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5D7" w:rsidRPr="00B125D7" w:rsidRDefault="00B125D7" w:rsidP="00AE48C8">
      <w:pPr>
        <w:rPr>
          <w:rFonts w:ascii="Arial Black" w:hAnsi="Arial Black"/>
          <w:sz w:val="28"/>
          <w:szCs w:val="24"/>
        </w:rPr>
      </w:pPr>
      <w:r w:rsidRPr="00B125D7">
        <w:rPr>
          <w:rFonts w:ascii="Arial Black" w:hAnsi="Arial Black"/>
          <w:sz w:val="28"/>
          <w:szCs w:val="24"/>
        </w:rPr>
        <w:t>Total Coliform Sampling Plan</w:t>
      </w:r>
      <w:r w:rsidR="001B221E">
        <w:rPr>
          <w:rFonts w:ascii="Arial Black" w:hAnsi="Arial Black"/>
          <w:sz w:val="28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876"/>
        <w:gridCol w:w="2737"/>
        <w:gridCol w:w="809"/>
        <w:gridCol w:w="1183"/>
        <w:gridCol w:w="744"/>
        <w:gridCol w:w="2849"/>
      </w:tblGrid>
      <w:tr w:rsidR="000203A2" w:rsidRPr="000203A2" w:rsidTr="00BB3EAD">
        <w:tc>
          <w:tcPr>
            <w:tcW w:w="9936" w:type="dxa"/>
            <w:gridSpan w:val="7"/>
          </w:tcPr>
          <w:p w:rsidR="000203A2" w:rsidRPr="001A6909" w:rsidRDefault="00C268ED" w:rsidP="00AE48C8">
            <w:pPr>
              <w:rPr>
                <w:sz w:val="28"/>
                <w:szCs w:val="28"/>
              </w:rPr>
            </w:pPr>
            <w:r w:rsidRPr="001A6909">
              <w:rPr>
                <w:rFonts w:ascii="Eras Bold ITC" w:hAnsi="Eras Bold ITC" w:cs="Times New Roman"/>
                <w:sz w:val="28"/>
                <w:szCs w:val="28"/>
              </w:rPr>
              <w:t>I</w:t>
            </w:r>
            <w:r w:rsidR="000203A2" w:rsidRPr="001A6909">
              <w:rPr>
                <w:rFonts w:ascii="Eras Bold ITC" w:hAnsi="Eras Bold ITC" w:cs="Times New Roman"/>
                <w:sz w:val="28"/>
                <w:szCs w:val="28"/>
              </w:rPr>
              <w:t>.</w:t>
            </w:r>
            <w:r w:rsidR="00192201" w:rsidRPr="001A6909">
              <w:rPr>
                <w:rFonts w:cs="Times New Roman"/>
                <w:sz w:val="28"/>
                <w:szCs w:val="28"/>
              </w:rPr>
              <w:t xml:space="preserve"> </w:t>
            </w:r>
            <w:r w:rsidR="000203A2" w:rsidRPr="001A6909">
              <w:rPr>
                <w:rFonts w:ascii="Eras Bold ITC" w:hAnsi="Eras Bold ITC" w:cs="Aharoni"/>
                <w:sz w:val="28"/>
                <w:szCs w:val="28"/>
              </w:rPr>
              <w:t>GENERAL INFORMATION</w:t>
            </w:r>
          </w:p>
        </w:tc>
      </w:tr>
      <w:tr w:rsidR="009A512C" w:rsidRPr="00AE48C8" w:rsidTr="009A512C">
        <w:tc>
          <w:tcPr>
            <w:tcW w:w="9936" w:type="dxa"/>
            <w:gridSpan w:val="7"/>
            <w:shd w:val="clear" w:color="auto" w:fill="EEECE1" w:themeFill="background2"/>
            <w:vAlign w:val="bottom"/>
          </w:tcPr>
          <w:p w:rsidR="009A512C" w:rsidRPr="00AE48C8" w:rsidRDefault="000F43DA" w:rsidP="00AE48C8">
            <w:pPr>
              <w:rPr>
                <w:rFonts w:cstheme="minorHAnsi"/>
                <w:szCs w:val="24"/>
              </w:rPr>
            </w:pPr>
            <w:r w:rsidRPr="00AE48C8">
              <w:rPr>
                <w:rFonts w:cstheme="minorHAnsi"/>
                <w:szCs w:val="24"/>
              </w:rPr>
              <w:t>A.  PWS Information</w:t>
            </w:r>
          </w:p>
        </w:tc>
      </w:tr>
      <w:tr w:rsidR="00000082" w:rsidRPr="00AE48C8" w:rsidTr="001A6909">
        <w:trPr>
          <w:trHeight w:val="413"/>
        </w:trPr>
        <w:tc>
          <w:tcPr>
            <w:tcW w:w="1614" w:type="dxa"/>
            <w:gridSpan w:val="2"/>
            <w:vAlign w:val="bottom"/>
          </w:tcPr>
          <w:p w:rsidR="00000082" w:rsidRPr="00AE48C8" w:rsidRDefault="00000082" w:rsidP="00AE48C8">
            <w:pPr>
              <w:rPr>
                <w:rFonts w:cstheme="minorHAnsi"/>
                <w:szCs w:val="24"/>
              </w:rPr>
            </w:pPr>
            <w:r w:rsidRPr="00AE48C8">
              <w:rPr>
                <w:rFonts w:cstheme="minorHAnsi"/>
                <w:szCs w:val="24"/>
              </w:rPr>
              <w:t xml:space="preserve">PWSID: </w:t>
            </w:r>
          </w:p>
        </w:tc>
        <w:tc>
          <w:tcPr>
            <w:tcW w:w="8322" w:type="dxa"/>
            <w:gridSpan w:val="5"/>
            <w:vAlign w:val="bottom"/>
          </w:tcPr>
          <w:p w:rsidR="00000082" w:rsidRPr="00880436" w:rsidRDefault="00000082" w:rsidP="00F91C73">
            <w:pPr>
              <w:rPr>
                <w:rFonts w:cstheme="minorHAnsi"/>
                <w:b/>
                <w:sz w:val="28"/>
                <w:szCs w:val="28"/>
              </w:rPr>
            </w:pPr>
            <w:r w:rsidRPr="00880436">
              <w:rPr>
                <w:rFonts w:cstheme="minorHAnsi"/>
                <w:b/>
                <w:sz w:val="28"/>
                <w:szCs w:val="28"/>
              </w:rPr>
              <w:t>NV000</w:t>
            </w:r>
            <w:bookmarkStart w:id="0" w:name="_GoBack"/>
            <w:bookmarkEnd w:id="0"/>
          </w:p>
        </w:tc>
      </w:tr>
      <w:tr w:rsidR="00000082" w:rsidRPr="00AE48C8" w:rsidTr="00880436">
        <w:trPr>
          <w:trHeight w:val="440"/>
        </w:trPr>
        <w:tc>
          <w:tcPr>
            <w:tcW w:w="1614" w:type="dxa"/>
            <w:gridSpan w:val="2"/>
            <w:shd w:val="clear" w:color="auto" w:fill="auto"/>
            <w:vAlign w:val="bottom"/>
          </w:tcPr>
          <w:p w:rsidR="00000082" w:rsidRPr="00AE48C8" w:rsidRDefault="00000082" w:rsidP="00AE48C8">
            <w:pPr>
              <w:rPr>
                <w:rFonts w:cstheme="minorHAnsi"/>
                <w:szCs w:val="24"/>
              </w:rPr>
            </w:pPr>
            <w:r w:rsidRPr="00AE48C8">
              <w:rPr>
                <w:rFonts w:cstheme="minorHAnsi"/>
                <w:szCs w:val="24"/>
              </w:rPr>
              <w:t xml:space="preserve">PWS Name:  </w:t>
            </w:r>
          </w:p>
        </w:tc>
        <w:tc>
          <w:tcPr>
            <w:tcW w:w="8322" w:type="dxa"/>
            <w:gridSpan w:val="5"/>
            <w:shd w:val="clear" w:color="auto" w:fill="auto"/>
            <w:vAlign w:val="bottom"/>
          </w:tcPr>
          <w:p w:rsidR="00000082" w:rsidRPr="00AE48C8" w:rsidRDefault="00000082" w:rsidP="005C2E16">
            <w:pPr>
              <w:rPr>
                <w:rFonts w:cstheme="minorHAnsi"/>
                <w:szCs w:val="24"/>
              </w:rPr>
            </w:pPr>
          </w:p>
        </w:tc>
      </w:tr>
      <w:tr w:rsidR="00000082" w:rsidRPr="00AE48C8" w:rsidTr="00880436">
        <w:trPr>
          <w:trHeight w:val="431"/>
        </w:trPr>
        <w:tc>
          <w:tcPr>
            <w:tcW w:w="1614" w:type="dxa"/>
            <w:gridSpan w:val="2"/>
            <w:vAlign w:val="bottom"/>
          </w:tcPr>
          <w:p w:rsidR="00000082" w:rsidRPr="00AE48C8" w:rsidRDefault="00000082" w:rsidP="00AE48C8">
            <w:pPr>
              <w:rPr>
                <w:rFonts w:cstheme="minorHAnsi"/>
                <w:szCs w:val="24"/>
              </w:rPr>
            </w:pPr>
            <w:r w:rsidRPr="00AE48C8">
              <w:rPr>
                <w:rFonts w:cstheme="minorHAnsi"/>
                <w:szCs w:val="24"/>
              </w:rPr>
              <w:t xml:space="preserve">PWS Address:  </w:t>
            </w:r>
          </w:p>
        </w:tc>
        <w:tc>
          <w:tcPr>
            <w:tcW w:w="8322" w:type="dxa"/>
            <w:gridSpan w:val="5"/>
            <w:vAlign w:val="bottom"/>
          </w:tcPr>
          <w:p w:rsidR="00000082" w:rsidRPr="00AE48C8" w:rsidRDefault="00000082" w:rsidP="005C2E16">
            <w:pPr>
              <w:rPr>
                <w:rFonts w:cstheme="minorHAnsi"/>
                <w:szCs w:val="24"/>
              </w:rPr>
            </w:pPr>
          </w:p>
        </w:tc>
      </w:tr>
      <w:tr w:rsidR="00000082" w:rsidRPr="00AE48C8" w:rsidTr="00880436">
        <w:trPr>
          <w:trHeight w:val="440"/>
        </w:trPr>
        <w:tc>
          <w:tcPr>
            <w:tcW w:w="738" w:type="dxa"/>
            <w:vAlign w:val="bottom"/>
          </w:tcPr>
          <w:p w:rsidR="00000082" w:rsidRPr="00AE48C8" w:rsidRDefault="00000082" w:rsidP="00AE48C8">
            <w:pPr>
              <w:rPr>
                <w:rFonts w:cstheme="minorHAnsi"/>
                <w:szCs w:val="24"/>
              </w:rPr>
            </w:pPr>
            <w:r w:rsidRPr="00AE48C8">
              <w:rPr>
                <w:rFonts w:cstheme="minorHAnsi"/>
                <w:szCs w:val="24"/>
              </w:rPr>
              <w:t xml:space="preserve">City:  </w:t>
            </w:r>
          </w:p>
        </w:tc>
        <w:tc>
          <w:tcPr>
            <w:tcW w:w="3613" w:type="dxa"/>
            <w:gridSpan w:val="2"/>
            <w:vAlign w:val="bottom"/>
          </w:tcPr>
          <w:p w:rsidR="00000082" w:rsidRPr="00AE48C8" w:rsidRDefault="00000082" w:rsidP="005C2E16">
            <w:pPr>
              <w:rPr>
                <w:rFonts w:cstheme="minorHAnsi"/>
                <w:szCs w:val="24"/>
              </w:rPr>
            </w:pPr>
          </w:p>
        </w:tc>
        <w:tc>
          <w:tcPr>
            <w:tcW w:w="809" w:type="dxa"/>
            <w:vAlign w:val="bottom"/>
          </w:tcPr>
          <w:p w:rsidR="00000082" w:rsidRPr="00AE48C8" w:rsidRDefault="00000082" w:rsidP="005C2E16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State:</w:t>
            </w:r>
          </w:p>
        </w:tc>
        <w:tc>
          <w:tcPr>
            <w:tcW w:w="1183" w:type="dxa"/>
            <w:vAlign w:val="bottom"/>
          </w:tcPr>
          <w:p w:rsidR="00000082" w:rsidRPr="00AE48C8" w:rsidRDefault="00000082" w:rsidP="005C2E16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NV</w:t>
            </w:r>
          </w:p>
        </w:tc>
        <w:tc>
          <w:tcPr>
            <w:tcW w:w="744" w:type="dxa"/>
            <w:vAlign w:val="bottom"/>
          </w:tcPr>
          <w:p w:rsidR="00000082" w:rsidRPr="00AE48C8" w:rsidRDefault="00000082" w:rsidP="005C2E16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Zip:</w:t>
            </w:r>
          </w:p>
        </w:tc>
        <w:tc>
          <w:tcPr>
            <w:tcW w:w="2849" w:type="dxa"/>
            <w:vAlign w:val="bottom"/>
          </w:tcPr>
          <w:p w:rsidR="00000082" w:rsidRPr="00AE48C8" w:rsidRDefault="00000082" w:rsidP="005C2E16">
            <w:pPr>
              <w:rPr>
                <w:rFonts w:cstheme="minorHAnsi"/>
                <w:szCs w:val="24"/>
              </w:rPr>
            </w:pPr>
          </w:p>
        </w:tc>
      </w:tr>
    </w:tbl>
    <w:p w:rsidR="00FA2986" w:rsidRPr="00AE48C8" w:rsidRDefault="00FA2986" w:rsidP="00AE48C8">
      <w:pPr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2418"/>
        <w:gridCol w:w="2892"/>
        <w:gridCol w:w="4590"/>
      </w:tblGrid>
      <w:tr w:rsidR="004F6D6A" w:rsidRPr="00AE48C8" w:rsidTr="004F6D6A">
        <w:tc>
          <w:tcPr>
            <w:tcW w:w="5310" w:type="dxa"/>
            <w:gridSpan w:val="2"/>
            <w:shd w:val="clear" w:color="auto" w:fill="EEECE1" w:themeFill="background2"/>
          </w:tcPr>
          <w:p w:rsidR="004F6D6A" w:rsidRPr="00880436" w:rsidRDefault="004F6D6A" w:rsidP="00AE48C8">
            <w:pPr>
              <w:rPr>
                <w:rFonts w:cstheme="minorHAnsi"/>
                <w:b/>
                <w:sz w:val="24"/>
                <w:szCs w:val="24"/>
              </w:rPr>
            </w:pPr>
            <w:r w:rsidRPr="00880436">
              <w:rPr>
                <w:rFonts w:cstheme="minorHAnsi"/>
                <w:b/>
                <w:sz w:val="24"/>
                <w:szCs w:val="24"/>
              </w:rPr>
              <w:t>E. Population Calculation:</w:t>
            </w:r>
          </w:p>
        </w:tc>
        <w:tc>
          <w:tcPr>
            <w:tcW w:w="4590" w:type="dxa"/>
            <w:shd w:val="clear" w:color="auto" w:fill="EEECE1" w:themeFill="background2"/>
          </w:tcPr>
          <w:p w:rsidR="004F6D6A" w:rsidRPr="00880436" w:rsidRDefault="004F6D6A" w:rsidP="00AE48C8">
            <w:pPr>
              <w:rPr>
                <w:rFonts w:cstheme="minorHAnsi"/>
                <w:b/>
                <w:sz w:val="24"/>
                <w:szCs w:val="24"/>
              </w:rPr>
            </w:pPr>
            <w:r w:rsidRPr="00880436">
              <w:rPr>
                <w:rFonts w:cstheme="minorHAnsi"/>
                <w:b/>
                <w:sz w:val="24"/>
                <w:szCs w:val="24"/>
              </w:rPr>
              <w:t>C. System Type:</w:t>
            </w:r>
          </w:p>
        </w:tc>
      </w:tr>
      <w:tr w:rsidR="004F6D6A" w:rsidRPr="00AE48C8" w:rsidTr="00880436">
        <w:trPr>
          <w:trHeight w:val="467"/>
        </w:trPr>
        <w:tc>
          <w:tcPr>
            <w:tcW w:w="2418" w:type="dxa"/>
            <w:vMerge w:val="restart"/>
          </w:tcPr>
          <w:p w:rsidR="004F6D6A" w:rsidRDefault="004F6D6A" w:rsidP="00AE48C8">
            <w:pPr>
              <w:tabs>
                <w:tab w:val="left" w:pos="1602"/>
              </w:tabs>
              <w:rPr>
                <w:rFonts w:cstheme="minorHAnsi"/>
              </w:rPr>
            </w:pPr>
            <w:r>
              <w:rPr>
                <w:rFonts w:cstheme="minorHAnsi"/>
              </w:rPr>
              <w:t>Av</w:t>
            </w:r>
            <w:r w:rsidR="00B51705">
              <w:rPr>
                <w:rFonts w:cstheme="minorHAnsi"/>
              </w:rPr>
              <w:t>g</w:t>
            </w:r>
            <w:r>
              <w:rPr>
                <w:rFonts w:cstheme="minorHAnsi"/>
              </w:rPr>
              <w:t xml:space="preserve"> </w:t>
            </w:r>
            <w:r w:rsidRPr="00AE48C8">
              <w:rPr>
                <w:rFonts w:cstheme="minorHAnsi"/>
              </w:rPr>
              <w:t>Daily Population</w:t>
            </w:r>
            <w:r w:rsidR="003C02A8">
              <w:rPr>
                <w:rFonts w:cstheme="minorHAnsi"/>
              </w:rPr>
              <w:t>:</w:t>
            </w:r>
          </w:p>
          <w:p w:rsidR="00B51705" w:rsidRPr="00AE48C8" w:rsidRDefault="00B51705" w:rsidP="00AE48C8">
            <w:pPr>
              <w:tabs>
                <w:tab w:val="left" w:pos="1602"/>
              </w:tabs>
              <w:rPr>
                <w:rFonts w:cstheme="minorHAnsi"/>
              </w:rPr>
            </w:pPr>
          </w:p>
          <w:p w:rsidR="004F6D6A" w:rsidRPr="00AE48C8" w:rsidRDefault="004F6D6A" w:rsidP="00840336">
            <w:pPr>
              <w:tabs>
                <w:tab w:val="left" w:pos="1332"/>
              </w:tabs>
              <w:rPr>
                <w:rFonts w:cstheme="minorHAnsi"/>
              </w:rPr>
            </w:pPr>
            <w:r w:rsidRPr="00AE48C8">
              <w:rPr>
                <w:rFonts w:cstheme="minorHAnsi"/>
              </w:rPr>
              <w:t>Community</w:t>
            </w:r>
            <w:r w:rsidRPr="00AE48C8">
              <w:rPr>
                <w:rFonts w:cstheme="minorHAnsi"/>
              </w:rPr>
              <w:tab/>
              <w:t>_____</w:t>
            </w:r>
            <w:r>
              <w:rPr>
                <w:rFonts w:cstheme="minorHAnsi"/>
              </w:rPr>
              <w:t>__</w:t>
            </w:r>
          </w:p>
          <w:p w:rsidR="004F6D6A" w:rsidRPr="00AE48C8" w:rsidRDefault="004F6D6A" w:rsidP="00840336">
            <w:pPr>
              <w:tabs>
                <w:tab w:val="left" w:pos="1332"/>
              </w:tabs>
              <w:rPr>
                <w:rFonts w:cstheme="minorHAnsi"/>
              </w:rPr>
            </w:pPr>
            <w:r w:rsidRPr="00AE48C8">
              <w:rPr>
                <w:rFonts w:cstheme="minorHAnsi"/>
              </w:rPr>
              <w:t>Non-Transient</w:t>
            </w:r>
            <w:r w:rsidRPr="00AE48C8">
              <w:rPr>
                <w:rFonts w:cstheme="minorHAnsi"/>
              </w:rPr>
              <w:tab/>
              <w:t>_____</w:t>
            </w:r>
            <w:r>
              <w:rPr>
                <w:rFonts w:cstheme="minorHAnsi"/>
              </w:rPr>
              <w:t>__</w:t>
            </w:r>
          </w:p>
          <w:p w:rsidR="004F6D6A" w:rsidRPr="00AE48C8" w:rsidRDefault="004F6D6A" w:rsidP="00840336">
            <w:pPr>
              <w:tabs>
                <w:tab w:val="left" w:pos="1332"/>
              </w:tabs>
              <w:rPr>
                <w:rFonts w:cstheme="minorHAnsi"/>
              </w:rPr>
            </w:pPr>
            <w:r w:rsidRPr="00AE48C8">
              <w:rPr>
                <w:rFonts w:cstheme="minorHAnsi"/>
              </w:rPr>
              <w:t>Transient</w:t>
            </w:r>
            <w:r w:rsidRPr="00AE48C8">
              <w:rPr>
                <w:rFonts w:cstheme="minorHAnsi"/>
              </w:rPr>
              <w:tab/>
              <w:t>_____</w:t>
            </w:r>
            <w:r>
              <w:rPr>
                <w:rFonts w:cstheme="minorHAnsi"/>
              </w:rPr>
              <w:t>__</w:t>
            </w:r>
          </w:p>
          <w:p w:rsidR="004F6D6A" w:rsidRPr="00AE48C8" w:rsidRDefault="004F6D6A" w:rsidP="00840336">
            <w:pPr>
              <w:tabs>
                <w:tab w:val="left" w:pos="1332"/>
              </w:tabs>
              <w:rPr>
                <w:rFonts w:cstheme="minorHAnsi"/>
                <w:szCs w:val="24"/>
              </w:rPr>
            </w:pPr>
            <w:r w:rsidRPr="00AE48C8">
              <w:rPr>
                <w:rFonts w:cstheme="minorHAnsi"/>
                <w:szCs w:val="24"/>
              </w:rPr>
              <w:t>Total Daily</w:t>
            </w:r>
            <w:r w:rsidRPr="00AE48C8">
              <w:rPr>
                <w:rFonts w:cstheme="minorHAnsi"/>
                <w:szCs w:val="24"/>
              </w:rPr>
              <w:tab/>
              <w:t>_____</w:t>
            </w:r>
            <w:r>
              <w:rPr>
                <w:rFonts w:cstheme="minorHAnsi"/>
                <w:szCs w:val="24"/>
              </w:rPr>
              <w:t>__</w:t>
            </w:r>
          </w:p>
        </w:tc>
        <w:tc>
          <w:tcPr>
            <w:tcW w:w="2892" w:type="dxa"/>
            <w:vMerge w:val="restart"/>
          </w:tcPr>
          <w:p w:rsidR="004F6D6A" w:rsidRPr="00AE48C8" w:rsidRDefault="004F6D6A" w:rsidP="00AE48C8">
            <w:pPr>
              <w:tabs>
                <w:tab w:val="left" w:pos="1962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Total </w:t>
            </w:r>
            <w:r w:rsidRPr="00AE48C8">
              <w:rPr>
                <w:rFonts w:cstheme="minorHAnsi"/>
              </w:rPr>
              <w:t>Monthly Population</w:t>
            </w:r>
            <w:r w:rsidR="003C02A8">
              <w:rPr>
                <w:rFonts w:cstheme="minorHAnsi"/>
              </w:rPr>
              <w:t>:</w:t>
            </w:r>
          </w:p>
          <w:p w:rsidR="003C02A8" w:rsidRDefault="003C02A8" w:rsidP="00840336">
            <w:pPr>
              <w:tabs>
                <w:tab w:val="left" w:pos="1782"/>
              </w:tabs>
              <w:rPr>
                <w:rFonts w:cstheme="minorHAnsi"/>
              </w:rPr>
            </w:pPr>
          </w:p>
          <w:p w:rsidR="004F6D6A" w:rsidRPr="00AE48C8" w:rsidRDefault="004F6D6A" w:rsidP="00840336">
            <w:pPr>
              <w:tabs>
                <w:tab w:val="left" w:pos="1782"/>
              </w:tabs>
              <w:rPr>
                <w:rFonts w:cstheme="minorHAnsi"/>
              </w:rPr>
            </w:pPr>
            <w:r>
              <w:rPr>
                <w:rFonts w:cstheme="minorHAnsi"/>
              </w:rPr>
              <w:t>Community</w:t>
            </w:r>
            <w:r w:rsidRPr="00AE48C8">
              <w:rPr>
                <w:rFonts w:cstheme="minorHAnsi"/>
              </w:rPr>
              <w:tab/>
              <w:t>_____</w:t>
            </w:r>
            <w:r>
              <w:rPr>
                <w:rFonts w:cstheme="minorHAnsi"/>
              </w:rPr>
              <w:t>__</w:t>
            </w:r>
          </w:p>
          <w:p w:rsidR="004F6D6A" w:rsidRPr="00AE48C8" w:rsidRDefault="004F6D6A" w:rsidP="00840336">
            <w:pPr>
              <w:tabs>
                <w:tab w:val="left" w:pos="1782"/>
              </w:tabs>
              <w:rPr>
                <w:rFonts w:cstheme="minorHAnsi"/>
              </w:rPr>
            </w:pPr>
            <w:r w:rsidRPr="00AE48C8">
              <w:rPr>
                <w:rFonts w:cstheme="minorHAnsi"/>
              </w:rPr>
              <w:t xml:space="preserve">Non-Transient </w:t>
            </w:r>
            <w:r>
              <w:rPr>
                <w:rFonts w:cstheme="minorHAnsi"/>
              </w:rPr>
              <w:tab/>
            </w:r>
            <w:r w:rsidRPr="00AE48C8">
              <w:rPr>
                <w:rFonts w:cstheme="minorHAnsi"/>
              </w:rPr>
              <w:t>_____</w:t>
            </w:r>
            <w:r>
              <w:rPr>
                <w:rFonts w:cstheme="minorHAnsi"/>
              </w:rPr>
              <w:t>__</w:t>
            </w:r>
          </w:p>
          <w:p w:rsidR="004F6D6A" w:rsidRPr="00AE48C8" w:rsidRDefault="004F6D6A" w:rsidP="00840336">
            <w:pPr>
              <w:tabs>
                <w:tab w:val="left" w:pos="1782"/>
              </w:tabs>
              <w:rPr>
                <w:rFonts w:cstheme="minorHAnsi"/>
              </w:rPr>
            </w:pPr>
            <w:r w:rsidRPr="00AE48C8">
              <w:rPr>
                <w:rFonts w:cstheme="minorHAnsi"/>
              </w:rPr>
              <w:t>Transient (x 30)</w:t>
            </w:r>
            <w:r w:rsidRPr="00AE48C8">
              <w:rPr>
                <w:rFonts w:cstheme="minorHAnsi"/>
              </w:rPr>
              <w:tab/>
              <w:t>_____</w:t>
            </w:r>
            <w:r>
              <w:rPr>
                <w:rFonts w:cstheme="minorHAnsi"/>
              </w:rPr>
              <w:t>__</w:t>
            </w:r>
          </w:p>
          <w:p w:rsidR="004F6D6A" w:rsidRPr="00AE48C8" w:rsidRDefault="004F6D6A" w:rsidP="00840336">
            <w:pPr>
              <w:tabs>
                <w:tab w:val="left" w:pos="1782"/>
              </w:tabs>
              <w:rPr>
                <w:rFonts w:cstheme="minorHAnsi"/>
                <w:szCs w:val="24"/>
              </w:rPr>
            </w:pPr>
            <w:r w:rsidRPr="00AE48C8">
              <w:rPr>
                <w:rFonts w:cstheme="minorHAnsi"/>
                <w:szCs w:val="24"/>
              </w:rPr>
              <w:t>Total Monthly</w:t>
            </w:r>
            <w:r w:rsidRPr="00AE48C8">
              <w:rPr>
                <w:rFonts w:cstheme="minorHAnsi"/>
                <w:szCs w:val="24"/>
              </w:rPr>
              <w:tab/>
              <w:t>_____</w:t>
            </w:r>
            <w:r>
              <w:rPr>
                <w:rFonts w:cstheme="minorHAnsi"/>
                <w:szCs w:val="24"/>
              </w:rPr>
              <w:t>__</w:t>
            </w:r>
          </w:p>
        </w:tc>
        <w:tc>
          <w:tcPr>
            <w:tcW w:w="4590" w:type="dxa"/>
          </w:tcPr>
          <w:p w:rsidR="004F6D6A" w:rsidRPr="00AE48C8" w:rsidRDefault="00AF7CCF" w:rsidP="00584ECF">
            <w:pPr>
              <w:tabs>
                <w:tab w:val="left" w:pos="1782"/>
                <w:tab w:val="left" w:pos="3507"/>
              </w:tabs>
              <w:rPr>
                <w:rFonts w:cstheme="minorHAnsi"/>
                <w:szCs w:val="24"/>
              </w:rPr>
            </w:pPr>
            <w:sdt>
              <w:sdtPr>
                <w:rPr>
                  <w:rFonts w:cstheme="minorHAnsi"/>
                  <w:szCs w:val="24"/>
                </w:rPr>
                <w:id w:val="-1131091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6D6A" w:rsidRPr="00AE48C8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sdtContent>
            </w:sdt>
            <w:r w:rsidR="004F6D6A" w:rsidRPr="00AE48C8">
              <w:rPr>
                <w:rFonts w:cstheme="minorHAnsi"/>
                <w:szCs w:val="24"/>
              </w:rPr>
              <w:t>Community</w:t>
            </w:r>
            <w:r w:rsidR="004F6D6A">
              <w:rPr>
                <w:rFonts w:cstheme="minorHAnsi"/>
                <w:szCs w:val="24"/>
              </w:rPr>
              <w:tab/>
            </w:r>
            <w:sdt>
              <w:sdtPr>
                <w:rPr>
                  <w:rFonts w:cstheme="minorHAnsi"/>
                  <w:szCs w:val="24"/>
                </w:rPr>
                <w:id w:val="798265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C0B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4F6D6A" w:rsidRPr="00AE48C8">
              <w:rPr>
                <w:rFonts w:cstheme="minorHAnsi"/>
                <w:szCs w:val="24"/>
              </w:rPr>
              <w:t>NTNC</w:t>
            </w:r>
            <w:r w:rsidR="004F6D6A">
              <w:rPr>
                <w:rFonts w:cstheme="minorHAnsi"/>
                <w:szCs w:val="24"/>
              </w:rPr>
              <w:tab/>
            </w:r>
            <w:sdt>
              <w:sdtPr>
                <w:rPr>
                  <w:rFonts w:cstheme="minorHAnsi"/>
                  <w:szCs w:val="24"/>
                </w:rPr>
                <w:id w:val="-710031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1C73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4F6D6A" w:rsidRPr="00AE48C8">
              <w:rPr>
                <w:rFonts w:cstheme="minorHAnsi"/>
                <w:szCs w:val="24"/>
              </w:rPr>
              <w:t>TNC</w:t>
            </w:r>
          </w:p>
          <w:p w:rsidR="004F6D6A" w:rsidRPr="00AE48C8" w:rsidRDefault="004F6D6A" w:rsidP="00584ECF">
            <w:pPr>
              <w:tabs>
                <w:tab w:val="left" w:pos="1782"/>
                <w:tab w:val="left" w:pos="3507"/>
              </w:tabs>
              <w:rPr>
                <w:rFonts w:cstheme="minorHAnsi"/>
                <w:szCs w:val="24"/>
              </w:rPr>
            </w:pPr>
          </w:p>
        </w:tc>
      </w:tr>
      <w:tr w:rsidR="004F6D6A" w:rsidRPr="00AE48C8" w:rsidTr="004F6D6A">
        <w:trPr>
          <w:trHeight w:val="224"/>
        </w:trPr>
        <w:tc>
          <w:tcPr>
            <w:tcW w:w="2418" w:type="dxa"/>
            <w:vMerge/>
          </w:tcPr>
          <w:p w:rsidR="004F6D6A" w:rsidRDefault="004F6D6A" w:rsidP="00AE48C8">
            <w:pPr>
              <w:tabs>
                <w:tab w:val="left" w:pos="1602"/>
              </w:tabs>
              <w:rPr>
                <w:rFonts w:cstheme="minorHAnsi"/>
              </w:rPr>
            </w:pPr>
          </w:p>
        </w:tc>
        <w:tc>
          <w:tcPr>
            <w:tcW w:w="2892" w:type="dxa"/>
            <w:vMerge/>
          </w:tcPr>
          <w:p w:rsidR="004F6D6A" w:rsidRDefault="004F6D6A" w:rsidP="00AE48C8">
            <w:pPr>
              <w:tabs>
                <w:tab w:val="left" w:pos="1962"/>
              </w:tabs>
              <w:rPr>
                <w:rFonts w:cstheme="minorHAnsi"/>
              </w:rPr>
            </w:pPr>
          </w:p>
        </w:tc>
        <w:tc>
          <w:tcPr>
            <w:tcW w:w="4590" w:type="dxa"/>
            <w:shd w:val="clear" w:color="auto" w:fill="EEECE1" w:themeFill="background2"/>
          </w:tcPr>
          <w:p w:rsidR="004F6D6A" w:rsidRPr="00880436" w:rsidRDefault="004F6D6A" w:rsidP="00584ECF">
            <w:pPr>
              <w:tabs>
                <w:tab w:val="left" w:pos="1782"/>
                <w:tab w:val="left" w:pos="3507"/>
              </w:tabs>
              <w:rPr>
                <w:rFonts w:cstheme="minorHAnsi"/>
                <w:b/>
                <w:szCs w:val="24"/>
              </w:rPr>
            </w:pPr>
            <w:r w:rsidRPr="00880436">
              <w:rPr>
                <w:rFonts w:cstheme="minorHAnsi"/>
                <w:b/>
                <w:sz w:val="24"/>
                <w:szCs w:val="24"/>
              </w:rPr>
              <w:t>D. Water Sources:</w:t>
            </w:r>
          </w:p>
        </w:tc>
      </w:tr>
      <w:tr w:rsidR="004F6D6A" w:rsidRPr="00AE48C8" w:rsidTr="00880436">
        <w:trPr>
          <w:trHeight w:val="872"/>
        </w:trPr>
        <w:tc>
          <w:tcPr>
            <w:tcW w:w="2418" w:type="dxa"/>
            <w:vMerge/>
          </w:tcPr>
          <w:p w:rsidR="004F6D6A" w:rsidRDefault="004F6D6A" w:rsidP="00AE48C8">
            <w:pPr>
              <w:tabs>
                <w:tab w:val="left" w:pos="1602"/>
              </w:tabs>
              <w:rPr>
                <w:rFonts w:cstheme="minorHAnsi"/>
              </w:rPr>
            </w:pPr>
          </w:p>
        </w:tc>
        <w:tc>
          <w:tcPr>
            <w:tcW w:w="2892" w:type="dxa"/>
            <w:vMerge/>
          </w:tcPr>
          <w:p w:rsidR="004F6D6A" w:rsidRDefault="004F6D6A" w:rsidP="00AE48C8">
            <w:pPr>
              <w:tabs>
                <w:tab w:val="left" w:pos="1962"/>
              </w:tabs>
              <w:rPr>
                <w:rFonts w:cstheme="minorHAnsi"/>
              </w:rPr>
            </w:pPr>
          </w:p>
        </w:tc>
        <w:tc>
          <w:tcPr>
            <w:tcW w:w="4590" w:type="dxa"/>
          </w:tcPr>
          <w:p w:rsidR="004F6D6A" w:rsidRPr="00AE48C8" w:rsidRDefault="00AF7CCF" w:rsidP="004F6D6A">
            <w:pPr>
              <w:tabs>
                <w:tab w:val="left" w:pos="2232"/>
              </w:tabs>
              <w:ind w:left="252" w:hanging="252"/>
              <w:rPr>
                <w:rFonts w:cstheme="minorHAnsi"/>
                <w:szCs w:val="24"/>
              </w:rPr>
            </w:pPr>
            <w:sdt>
              <w:sdtPr>
                <w:rPr>
                  <w:rFonts w:cstheme="minorHAnsi"/>
                  <w:szCs w:val="24"/>
                </w:rPr>
                <w:id w:val="-348871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2404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4F6D6A" w:rsidRPr="00AE48C8">
              <w:rPr>
                <w:rFonts w:cstheme="minorHAnsi"/>
                <w:szCs w:val="24"/>
              </w:rPr>
              <w:t>Surface</w:t>
            </w:r>
            <w:r w:rsidR="004F6D6A">
              <w:rPr>
                <w:rFonts w:cstheme="minorHAnsi"/>
                <w:szCs w:val="24"/>
              </w:rPr>
              <w:tab/>
            </w:r>
            <w:sdt>
              <w:sdtPr>
                <w:rPr>
                  <w:rFonts w:cstheme="minorHAnsi"/>
                  <w:szCs w:val="24"/>
                </w:rPr>
                <w:id w:val="562142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6D6A" w:rsidRPr="00AE48C8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sdtContent>
            </w:sdt>
            <w:r w:rsidR="004F6D6A" w:rsidRPr="00AE48C8">
              <w:rPr>
                <w:rFonts w:cstheme="minorHAnsi"/>
                <w:szCs w:val="24"/>
              </w:rPr>
              <w:t>Spring or Well UDI*</w:t>
            </w:r>
          </w:p>
          <w:p w:rsidR="004F6D6A" w:rsidRDefault="00AF7CCF" w:rsidP="004F6D6A">
            <w:pPr>
              <w:tabs>
                <w:tab w:val="left" w:pos="2232"/>
              </w:tabs>
              <w:ind w:left="252" w:hanging="252"/>
              <w:rPr>
                <w:rFonts w:cstheme="minorHAnsi"/>
                <w:szCs w:val="24"/>
              </w:rPr>
            </w:pPr>
            <w:sdt>
              <w:sdtPr>
                <w:rPr>
                  <w:rFonts w:cstheme="minorHAnsi"/>
                  <w:szCs w:val="24"/>
                </w:rPr>
                <w:id w:val="-638110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2404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B51980">
              <w:rPr>
                <w:rFonts w:cstheme="minorHAnsi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C2D7A30" wp14:editId="77B589A2">
                      <wp:simplePos x="0" y="0"/>
                      <wp:positionH relativeFrom="column">
                        <wp:posOffset>58711</wp:posOffset>
                      </wp:positionH>
                      <wp:positionV relativeFrom="paragraph">
                        <wp:posOffset>182880</wp:posOffset>
                      </wp:positionV>
                      <wp:extent cx="2657742" cy="0"/>
                      <wp:effectExtent l="0" t="0" r="95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5774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6pt,14.4pt" to="213.8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" strokecolor="#4579b8 [3044]"/>
                  </w:pict>
                </mc:Fallback>
              </mc:AlternateContent>
            </w:r>
            <w:r w:rsidR="004F6D6A" w:rsidRPr="00AE48C8">
              <w:rPr>
                <w:rFonts w:cstheme="minorHAnsi"/>
                <w:szCs w:val="24"/>
              </w:rPr>
              <w:t>Well (See III Below)</w:t>
            </w:r>
            <w:r w:rsidR="004F6D6A">
              <w:rPr>
                <w:rFonts w:cstheme="minorHAnsi"/>
                <w:szCs w:val="24"/>
              </w:rPr>
              <w:tab/>
            </w:r>
            <w:sdt>
              <w:sdtPr>
                <w:rPr>
                  <w:rFonts w:cstheme="minorHAnsi"/>
                  <w:szCs w:val="24"/>
                </w:rPr>
                <w:id w:val="1680086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1C73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4F6D6A" w:rsidRPr="00AE48C8">
              <w:rPr>
                <w:rFonts w:cstheme="minorHAnsi"/>
                <w:szCs w:val="24"/>
              </w:rPr>
              <w:t>Spring (See III Below)</w:t>
            </w:r>
          </w:p>
          <w:p w:rsidR="004F6D6A" w:rsidRPr="00AE48C8" w:rsidRDefault="00AF7CCF" w:rsidP="00880436">
            <w:pPr>
              <w:tabs>
                <w:tab w:val="left" w:pos="2232"/>
              </w:tabs>
              <w:rPr>
                <w:rFonts w:cstheme="minorHAnsi"/>
                <w:szCs w:val="24"/>
              </w:rPr>
            </w:pPr>
            <w:sdt>
              <w:sdtPr>
                <w:rPr>
                  <w:rFonts w:cstheme="minorHAnsi"/>
                  <w:szCs w:val="24"/>
                </w:rPr>
                <w:id w:val="-452321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436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B51980">
              <w:rPr>
                <w:rFonts w:cstheme="minorHAnsi"/>
                <w:szCs w:val="24"/>
              </w:rPr>
              <w:t xml:space="preserve">Purchased </w:t>
            </w:r>
            <w:r w:rsidR="00880436">
              <w:rPr>
                <w:rFonts w:cstheme="minorHAnsi"/>
                <w:szCs w:val="24"/>
              </w:rPr>
              <w:t xml:space="preserve">           </w:t>
            </w:r>
            <w:r w:rsidR="00B51980">
              <w:rPr>
                <w:rFonts w:cstheme="minorHAnsi"/>
                <w:szCs w:val="24"/>
              </w:rPr>
              <w:t xml:space="preserve">  </w:t>
            </w:r>
            <w:sdt>
              <w:sdtPr>
                <w:rPr>
                  <w:rFonts w:cstheme="minorHAnsi"/>
                  <w:szCs w:val="24"/>
                </w:rPr>
                <w:id w:val="-1511289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436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B51980">
              <w:rPr>
                <w:rFonts w:cstheme="minorHAnsi"/>
                <w:szCs w:val="24"/>
              </w:rPr>
              <w:t xml:space="preserve"> Surface</w:t>
            </w:r>
            <w:r w:rsidR="00880436">
              <w:rPr>
                <w:rFonts w:cstheme="minorHAnsi"/>
                <w:szCs w:val="24"/>
              </w:rPr>
              <w:t xml:space="preserve"> </w:t>
            </w:r>
            <w:r w:rsidR="00B51980">
              <w:rPr>
                <w:rFonts w:cstheme="minorHAnsi"/>
                <w:szCs w:val="24"/>
              </w:rPr>
              <w:tab/>
            </w:r>
            <w:sdt>
              <w:sdtPr>
                <w:rPr>
                  <w:rFonts w:cstheme="minorHAnsi"/>
                  <w:szCs w:val="24"/>
                </w:rPr>
                <w:id w:val="757874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436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880436">
              <w:rPr>
                <w:rFonts w:cstheme="minorHAnsi"/>
                <w:szCs w:val="24"/>
              </w:rPr>
              <w:t xml:space="preserve"> </w:t>
            </w:r>
            <w:r w:rsidR="00B51980">
              <w:rPr>
                <w:rFonts w:cstheme="minorHAnsi"/>
                <w:szCs w:val="24"/>
              </w:rPr>
              <w:t>Ground</w:t>
            </w:r>
          </w:p>
        </w:tc>
      </w:tr>
    </w:tbl>
    <w:p w:rsidR="00D25DA3" w:rsidRPr="00EC2E4A" w:rsidRDefault="001A6C0D" w:rsidP="002D4F77">
      <w:pPr>
        <w:spacing w:after="100"/>
        <w:rPr>
          <w:rFonts w:cstheme="minorHAnsi"/>
        </w:rPr>
      </w:pPr>
      <w:r w:rsidRPr="00EC2E4A">
        <w:rPr>
          <w:rFonts w:cstheme="minorHAnsi"/>
        </w:rPr>
        <w:t>*UDI indicates a groundwater supply under the direct influence of surface water.</w:t>
      </w:r>
    </w:p>
    <w:p w:rsidR="00AE48C8" w:rsidRPr="00EC2E4A" w:rsidRDefault="00AE48C8" w:rsidP="002A2759">
      <w:pPr>
        <w:rPr>
          <w:rFonts w:eastAsia="Batang" w:cstheme="minorHAnsi"/>
          <w:i/>
        </w:rPr>
      </w:pPr>
      <w:r w:rsidRPr="00EC2E4A">
        <w:rPr>
          <w:rFonts w:eastAsia="Batang" w:cstheme="minorHAnsi"/>
        </w:rPr>
        <w:t xml:space="preserve">The water system provides water </w:t>
      </w:r>
      <w:proofErr w:type="gramStart"/>
      <w:r w:rsidRPr="00EC2E4A">
        <w:rPr>
          <w:rFonts w:eastAsia="Batang" w:cstheme="minorHAnsi"/>
        </w:rPr>
        <w:t>from</w:t>
      </w:r>
      <w:r w:rsidR="00EC2E4A" w:rsidRPr="00EC2E4A">
        <w:rPr>
          <w:rFonts w:eastAsia="Batang" w:cstheme="minorHAnsi"/>
        </w:rPr>
        <w:t xml:space="preserve"> </w:t>
      </w:r>
      <w:r w:rsidR="00141482" w:rsidRPr="00EC2E4A">
        <w:rPr>
          <w:rFonts w:eastAsia="Batang" w:cstheme="minorHAnsi"/>
        </w:rPr>
        <w:t xml:space="preserve"> </w:t>
      </w:r>
      <w:r w:rsidR="00EC2E4A" w:rsidRPr="00EC2E4A">
        <w:rPr>
          <w:rFonts w:eastAsia="Batang" w:cstheme="minorHAnsi"/>
          <w:b/>
        </w:rPr>
        <w:t>_</w:t>
      </w:r>
      <w:proofErr w:type="gramEnd"/>
      <w:r w:rsidR="00EC2E4A" w:rsidRPr="00EC2E4A">
        <w:rPr>
          <w:rFonts w:eastAsia="Batang" w:cstheme="minorHAnsi"/>
          <w:b/>
        </w:rPr>
        <w:t>__</w:t>
      </w:r>
      <w:r w:rsidR="00F327FA">
        <w:rPr>
          <w:b/>
        </w:rPr>
        <w:t>Wells ___Interties ___Pumps (</w:t>
      </w:r>
      <w:r w:rsidR="00EC2E4A" w:rsidRPr="00EC2E4A">
        <w:rPr>
          <w:b/>
        </w:rPr>
        <w:t># of each</w:t>
      </w:r>
      <w:r w:rsidR="00F327FA">
        <w:rPr>
          <w:b/>
        </w:rPr>
        <w:t>)</w:t>
      </w:r>
      <w:r w:rsidR="00EC2E4A" w:rsidRPr="00EC2E4A">
        <w:t xml:space="preserve">. </w:t>
      </w:r>
      <w:r w:rsidR="009933C1" w:rsidRPr="00EC2E4A">
        <w:rPr>
          <w:rFonts w:eastAsia="Batang" w:cstheme="minorHAnsi"/>
        </w:rPr>
        <w:t xml:space="preserve">  </w:t>
      </w:r>
      <w:r w:rsidRPr="00EC2E4A">
        <w:rPr>
          <w:rFonts w:eastAsia="Batang" w:cstheme="minorHAnsi"/>
        </w:rPr>
        <w:t>It</w:t>
      </w:r>
      <w:r w:rsidR="009933C1" w:rsidRPr="00EC2E4A">
        <w:rPr>
          <w:rFonts w:eastAsia="Batang" w:cstheme="minorHAnsi"/>
        </w:rPr>
        <w:t xml:space="preserve"> </w:t>
      </w:r>
      <w:r w:rsidR="00EC2E4A" w:rsidRPr="00EC2E4A">
        <w:rPr>
          <w:rFonts w:cstheme="minorHAnsi"/>
          <w:b/>
          <w:i/>
        </w:rPr>
        <w:t>___</w:t>
      </w:r>
      <w:proofErr w:type="gramStart"/>
      <w:r w:rsidR="00EC2E4A" w:rsidRPr="00EC2E4A">
        <w:rPr>
          <w:rFonts w:cstheme="minorHAnsi"/>
          <w:b/>
          <w:i/>
        </w:rPr>
        <w:t>IS  _</w:t>
      </w:r>
      <w:proofErr w:type="gramEnd"/>
      <w:r w:rsidR="00EC2E4A" w:rsidRPr="00EC2E4A">
        <w:rPr>
          <w:rFonts w:cstheme="minorHAnsi"/>
          <w:b/>
          <w:i/>
        </w:rPr>
        <w:t>__IS NOT</w:t>
      </w:r>
      <w:r w:rsidR="00EC2E4A" w:rsidRPr="00EC2E4A">
        <w:rPr>
          <w:rFonts w:cstheme="minorHAnsi"/>
          <w:i/>
        </w:rPr>
        <w:t xml:space="preserve">  </w:t>
      </w:r>
      <w:r w:rsidRPr="00EC2E4A">
        <w:rPr>
          <w:rFonts w:eastAsia="Batang" w:cstheme="minorHAnsi"/>
        </w:rPr>
        <w:t xml:space="preserve">disinfected. </w:t>
      </w:r>
      <w:r w:rsidR="00840336" w:rsidRPr="00EC2E4A">
        <w:rPr>
          <w:rFonts w:cstheme="minorHAnsi"/>
          <w:b/>
          <w:bCs/>
          <w:color w:val="FF0000"/>
        </w:rPr>
        <w:t xml:space="preserve">Note: </w:t>
      </w:r>
      <w:r w:rsidR="00840336" w:rsidRPr="00EC2E4A">
        <w:rPr>
          <w:rFonts w:cstheme="minorHAnsi"/>
          <w:bCs/>
          <w:color w:val="FF0000"/>
        </w:rPr>
        <w:t>F</w:t>
      </w:r>
      <w:r w:rsidR="00840336" w:rsidRPr="00EC2E4A">
        <w:rPr>
          <w:rFonts w:cstheme="minorHAnsi"/>
          <w:color w:val="FF0000"/>
        </w:rPr>
        <w:t xml:space="preserve">or each Coliform sample on an NTNC or CWS, a corresponding Chlorine residual measurement must be taken and reported on the </w:t>
      </w:r>
      <w:r w:rsidR="00840336" w:rsidRPr="00EC2E4A">
        <w:rPr>
          <w:rFonts w:cstheme="minorHAnsi"/>
          <w:i/>
          <w:iCs/>
          <w:color w:val="FF0000"/>
        </w:rPr>
        <w:t>Disinfectant Residual Data Quarterly</w:t>
      </w:r>
      <w:r w:rsidR="00840336" w:rsidRPr="00EC2E4A">
        <w:rPr>
          <w:rFonts w:cstheme="minorHAnsi"/>
          <w:color w:val="FF0000"/>
        </w:rPr>
        <w:t xml:space="preserve"> report</w:t>
      </w:r>
      <w:r w:rsidR="00840336" w:rsidRPr="00EC2E4A">
        <w:rPr>
          <w:rFonts w:cstheme="minorHAnsi"/>
        </w:rPr>
        <w:t>.</w:t>
      </w:r>
      <w:r w:rsidR="005B76BC" w:rsidRPr="00EC2E4A">
        <w:rPr>
          <w:rFonts w:cstheme="minorHAnsi"/>
        </w:rPr>
        <w:t xml:space="preserve"> I</w:t>
      </w:r>
      <w:r w:rsidRPr="00EC2E4A">
        <w:rPr>
          <w:rFonts w:cstheme="minorHAnsi"/>
        </w:rPr>
        <w:t>nclude water storage facilities, making not</w:t>
      </w:r>
      <w:r w:rsidR="005B76BC" w:rsidRPr="00EC2E4A">
        <w:rPr>
          <w:rFonts w:cstheme="minorHAnsi"/>
        </w:rPr>
        <w:t>e of boosters, pressure zones, e</w:t>
      </w:r>
      <w:r w:rsidRPr="00EC2E4A">
        <w:rPr>
          <w:rFonts w:cstheme="minorHAnsi"/>
        </w:rPr>
        <w:t>tc.</w:t>
      </w:r>
      <w:r w:rsidRPr="00EC2E4A">
        <w:rPr>
          <w:rFonts w:eastAsia="Batang" w:cstheme="minorHAnsi"/>
        </w:rPr>
        <w:t xml:space="preserve">  </w:t>
      </w:r>
      <w:r w:rsidRPr="00EC2E4A">
        <w:rPr>
          <w:rFonts w:cstheme="minorHAnsi"/>
        </w:rPr>
        <w:t xml:space="preserve">If system does not disinfect, the requirement for </w:t>
      </w:r>
      <w:proofErr w:type="gramStart"/>
      <w:r w:rsidRPr="00EC2E4A">
        <w:rPr>
          <w:rFonts w:cstheme="minorHAnsi"/>
        </w:rPr>
        <w:t>a chlorine</w:t>
      </w:r>
      <w:proofErr w:type="gramEnd"/>
      <w:r w:rsidRPr="00EC2E4A">
        <w:rPr>
          <w:rFonts w:cstheme="minorHAnsi"/>
        </w:rPr>
        <w:t xml:space="preserve"> residual may be deleted</w:t>
      </w:r>
      <w:r w:rsidRPr="00EC2E4A">
        <w:rPr>
          <w:rFonts w:cstheme="minorHAnsi"/>
          <w:i/>
          <w:color w:val="7F7F7F" w:themeColor="text1" w:themeTint="80"/>
        </w:rPr>
        <w:t>.</w:t>
      </w:r>
    </w:p>
    <w:p w:rsidR="00AE48C8" w:rsidRPr="00EC2E4A" w:rsidRDefault="00AE48C8" w:rsidP="00AE48C8">
      <w:pPr>
        <w:rPr>
          <w:rFonts w:eastAsia="Batang" w:cstheme="minorHAnsi"/>
          <w:i/>
        </w:rPr>
      </w:pPr>
    </w:p>
    <w:p w:rsidR="00AE48C8" w:rsidRPr="00EC2E4A" w:rsidRDefault="00AE48C8" w:rsidP="00AE48C8">
      <w:pPr>
        <w:pBdr>
          <w:bottom w:val="single" w:sz="12" w:space="1" w:color="auto"/>
        </w:pBdr>
        <w:spacing w:after="120"/>
        <w:rPr>
          <w:rFonts w:cstheme="minorHAnsi"/>
          <w:b/>
          <w:i/>
        </w:rPr>
      </w:pPr>
      <w:r w:rsidRPr="00EC2E4A">
        <w:rPr>
          <w:rFonts w:cstheme="minorHAnsi"/>
          <w:b/>
          <w:i/>
        </w:rPr>
        <w:t>Routine Sampling Requirements:</w:t>
      </w:r>
    </w:p>
    <w:p w:rsidR="00AE48C8" w:rsidRDefault="00AE48C8" w:rsidP="00AE48C8">
      <w:pPr>
        <w:rPr>
          <w:rFonts w:eastAsia="Batang" w:cstheme="minorHAnsi"/>
        </w:rPr>
      </w:pPr>
      <w:r w:rsidRPr="00EC2E4A">
        <w:rPr>
          <w:rFonts w:eastAsia="Batang" w:cstheme="minorHAnsi"/>
        </w:rPr>
        <w:t>To ensure samples are representative of distribution water, all samplers should use only locations listed within this Total Coliform Rule sample siting plan.</w:t>
      </w:r>
    </w:p>
    <w:p w:rsidR="00880436" w:rsidRPr="00EC2E4A" w:rsidRDefault="00880436" w:rsidP="00AE48C8">
      <w:pPr>
        <w:rPr>
          <w:rFonts w:eastAsia="Batang" w:cstheme="minorHAnsi"/>
        </w:rPr>
      </w:pPr>
    </w:p>
    <w:p w:rsidR="00D2502C" w:rsidRPr="00EC2E4A" w:rsidRDefault="00D2502C" w:rsidP="00AE48C8">
      <w:pPr>
        <w:rPr>
          <w:rFonts w:eastAsia="Batang" w:cstheme="minorHAnsi"/>
        </w:rPr>
      </w:pPr>
      <w:r w:rsidRPr="00EC2E4A">
        <w:rPr>
          <w:rFonts w:cstheme="minorHAnsi"/>
        </w:rPr>
        <w:t>The water system</w:t>
      </w:r>
      <w:r w:rsidRPr="00EC2E4A">
        <w:rPr>
          <w:rFonts w:cstheme="minorHAnsi"/>
          <w:i/>
        </w:rPr>
        <w:t xml:space="preserve"> </w:t>
      </w:r>
      <w:r w:rsidR="00AE48C8" w:rsidRPr="00EC2E4A">
        <w:rPr>
          <w:rFonts w:eastAsia="Batang" w:cstheme="minorHAnsi"/>
        </w:rPr>
        <w:t xml:space="preserve">is required to report a minimum of </w:t>
      </w:r>
      <w:r w:rsidR="005B76BC" w:rsidRPr="00EC2E4A">
        <w:rPr>
          <w:rFonts w:cstheme="minorHAnsi"/>
        </w:rPr>
        <w:t>______</w:t>
      </w:r>
      <w:r w:rsidR="00880436">
        <w:rPr>
          <w:rFonts w:cstheme="minorHAnsi"/>
        </w:rPr>
        <w:t>___</w:t>
      </w:r>
      <w:r w:rsidR="009933C1" w:rsidRPr="00EC2E4A">
        <w:rPr>
          <w:rFonts w:cstheme="minorHAnsi"/>
        </w:rPr>
        <w:t xml:space="preserve"> </w:t>
      </w:r>
      <w:r w:rsidR="00AE48C8" w:rsidRPr="00EC2E4A">
        <w:rPr>
          <w:rFonts w:eastAsia="Batang" w:cstheme="minorHAnsi"/>
        </w:rPr>
        <w:t>routine coliform samples per</w:t>
      </w:r>
      <w:r w:rsidR="00763AC7" w:rsidRPr="00EC2E4A">
        <w:rPr>
          <w:rFonts w:eastAsia="Batang" w:cstheme="minorHAnsi"/>
        </w:rPr>
        <w:t xml:space="preserve"> </w:t>
      </w:r>
      <w:r w:rsidR="005B76BC" w:rsidRPr="00EC2E4A">
        <w:rPr>
          <w:rFonts w:cstheme="minorHAnsi"/>
        </w:rPr>
        <w:t>Month</w:t>
      </w:r>
      <w:r w:rsidR="00AE48C8" w:rsidRPr="00EC2E4A">
        <w:rPr>
          <w:rFonts w:eastAsia="Batang" w:cstheme="minorHAnsi"/>
        </w:rPr>
        <w:t xml:space="preserve">. </w:t>
      </w:r>
    </w:p>
    <w:p w:rsidR="005B76BC" w:rsidRPr="00EC2E4A" w:rsidRDefault="005B76BC" w:rsidP="00AE48C8">
      <w:pPr>
        <w:rPr>
          <w:rFonts w:eastAsia="Batang" w:cstheme="minorHAnsi"/>
          <w:u w:val="single"/>
        </w:rPr>
      </w:pPr>
    </w:p>
    <w:p w:rsidR="00EC2E4A" w:rsidRDefault="00DF562D" w:rsidP="00AE48C8">
      <w:pPr>
        <w:rPr>
          <w:rFonts w:eastAsia="Batang" w:cstheme="minorHAnsi"/>
        </w:rPr>
      </w:pPr>
      <w:r w:rsidRPr="00EC2E4A">
        <w:rPr>
          <w:rFonts w:eastAsia="Batang" w:cstheme="minorHAnsi"/>
        </w:rPr>
        <w:t xml:space="preserve">Section II. Monitoring </w:t>
      </w:r>
      <w:r w:rsidR="00F327FA">
        <w:rPr>
          <w:rFonts w:eastAsia="Batang" w:cstheme="minorHAnsi"/>
        </w:rPr>
        <w:t>Locations</w:t>
      </w:r>
      <w:r w:rsidRPr="00EC2E4A">
        <w:rPr>
          <w:rFonts w:eastAsia="Batang" w:cstheme="minorHAnsi"/>
        </w:rPr>
        <w:t xml:space="preserve"> Table</w:t>
      </w:r>
      <w:r w:rsidR="00AE48C8" w:rsidRPr="00EC2E4A">
        <w:rPr>
          <w:rFonts w:eastAsia="Batang" w:cstheme="minorHAnsi"/>
        </w:rPr>
        <w:t xml:space="preserve"> lists the locations for these sampling events. Samples will be taken according to established protocol and analyzed by a Nevada certified laboratory for coliform bacteria. </w:t>
      </w:r>
      <w:r w:rsidR="00AE48C8" w:rsidRPr="00EC2E4A">
        <w:rPr>
          <w:rFonts w:eastAsia="Batang" w:cstheme="minorHAnsi"/>
          <w:i/>
        </w:rPr>
        <w:t>E. coli</w:t>
      </w:r>
      <w:r w:rsidR="00AE48C8" w:rsidRPr="00EC2E4A">
        <w:rPr>
          <w:rFonts w:eastAsia="Batang" w:cstheme="minorHAnsi"/>
        </w:rPr>
        <w:t xml:space="preserve"> will be analyzed by a lab following a coliform-positive result.  Consecutive connections and water purchasers must inform their water supplier in the event of a positive coliform result.</w:t>
      </w:r>
      <w:r w:rsidR="009933C1" w:rsidRPr="00EC2E4A">
        <w:rPr>
          <w:rFonts w:eastAsia="Batang" w:cstheme="minorHAnsi"/>
        </w:rPr>
        <w:t xml:space="preserve"> </w:t>
      </w:r>
    </w:p>
    <w:p w:rsidR="00EC2E4A" w:rsidRDefault="00D2502C" w:rsidP="00EC2E4A">
      <w:pPr>
        <w:rPr>
          <w:rFonts w:eastAsia="Batang" w:cstheme="minorHAnsi"/>
          <w:i/>
        </w:rPr>
      </w:pPr>
      <w:r w:rsidRPr="00EC2E4A">
        <w:rPr>
          <w:rFonts w:eastAsia="Batang" w:cstheme="minorHAnsi"/>
          <w:i/>
        </w:rPr>
        <w:t>(</w:t>
      </w:r>
      <w:r w:rsidR="00EC2E4A" w:rsidRPr="00EC2E4A">
        <w:rPr>
          <w:rFonts w:cstheme="minorHAnsi"/>
          <w:i/>
          <w:color w:val="FF0000"/>
        </w:rPr>
        <w:t>If applicable, add the name and number of the consecutive connection contact(s)</w:t>
      </w:r>
      <w:r w:rsidR="00EC2E4A" w:rsidRPr="00EC2E4A">
        <w:rPr>
          <w:rFonts w:eastAsia="Batang" w:cstheme="minorHAnsi"/>
          <w:i/>
        </w:rPr>
        <w:t>)</w:t>
      </w:r>
    </w:p>
    <w:p w:rsidR="00EC2E4A" w:rsidRDefault="00EC2E4A" w:rsidP="00EC2E4A">
      <w:pPr>
        <w:rPr>
          <w:rFonts w:eastAsia="Batang" w:cstheme="minorHAnsi"/>
          <w:i/>
        </w:rPr>
      </w:pPr>
    </w:p>
    <w:p w:rsidR="00EC2E4A" w:rsidRPr="00EC2E4A" w:rsidRDefault="00EC2E4A" w:rsidP="00EC2E4A">
      <w:pPr>
        <w:rPr>
          <w:rFonts w:eastAsia="Batang" w:cstheme="minorHAnsi"/>
        </w:rPr>
      </w:pPr>
      <w:r w:rsidRPr="00EC2E4A">
        <w:rPr>
          <w:rFonts w:eastAsia="Batang" w:cstheme="minorHAnsi"/>
        </w:rPr>
        <w:t>________________________________________________________</w:t>
      </w:r>
      <w:r w:rsidR="00880436">
        <w:rPr>
          <w:rFonts w:eastAsia="Batang" w:cstheme="minorHAnsi"/>
        </w:rPr>
        <w:t>_____________________________</w:t>
      </w:r>
    </w:p>
    <w:p w:rsidR="00EC2E4A" w:rsidRPr="00EC2E4A" w:rsidRDefault="00EC2E4A" w:rsidP="00EC2E4A">
      <w:pPr>
        <w:rPr>
          <w:rFonts w:eastAsia="Batang" w:cstheme="minorHAnsi"/>
        </w:rPr>
      </w:pPr>
    </w:p>
    <w:p w:rsidR="00EC2E4A" w:rsidRPr="00EC2E4A" w:rsidRDefault="00EC2E4A" w:rsidP="00AE48C8">
      <w:pPr>
        <w:rPr>
          <w:rFonts w:eastAsia="Batang" w:cstheme="minorHAnsi"/>
        </w:rPr>
      </w:pPr>
      <w:r w:rsidRPr="00EC2E4A">
        <w:rPr>
          <w:rFonts w:eastAsia="Batang" w:cstheme="minorHAnsi"/>
        </w:rPr>
        <w:t>________________________________________________________</w:t>
      </w:r>
      <w:r w:rsidR="00880436">
        <w:rPr>
          <w:rFonts w:eastAsia="Batang" w:cstheme="minorHAnsi"/>
        </w:rPr>
        <w:t>_____________________________</w:t>
      </w:r>
    </w:p>
    <w:p w:rsidR="00EC2E4A" w:rsidRPr="00EC2E4A" w:rsidRDefault="00EC2E4A" w:rsidP="00AE48C8">
      <w:pPr>
        <w:pBdr>
          <w:bottom w:val="single" w:sz="12" w:space="1" w:color="auto"/>
        </w:pBdr>
        <w:spacing w:after="120"/>
        <w:rPr>
          <w:rFonts w:cstheme="minorHAnsi"/>
        </w:rPr>
      </w:pPr>
    </w:p>
    <w:p w:rsidR="00EC2E4A" w:rsidRPr="00EC2E4A" w:rsidRDefault="00EC2E4A" w:rsidP="00AE48C8">
      <w:pPr>
        <w:pBdr>
          <w:bottom w:val="single" w:sz="12" w:space="1" w:color="auto"/>
        </w:pBdr>
        <w:spacing w:after="120"/>
        <w:rPr>
          <w:rFonts w:cstheme="minorHAnsi"/>
        </w:rPr>
      </w:pPr>
      <w:r w:rsidRPr="00EC2E4A">
        <w:rPr>
          <w:rFonts w:cstheme="minorHAnsi"/>
        </w:rPr>
        <w:t>__________________________________________________________________</w:t>
      </w:r>
      <w:r w:rsidR="00880436">
        <w:rPr>
          <w:rFonts w:cstheme="minorHAnsi"/>
        </w:rPr>
        <w:t>___________________</w:t>
      </w:r>
    </w:p>
    <w:p w:rsidR="00EC2E4A" w:rsidRDefault="00EC2E4A" w:rsidP="00AE48C8">
      <w:pPr>
        <w:pBdr>
          <w:bottom w:val="single" w:sz="12" w:space="1" w:color="auto"/>
        </w:pBdr>
        <w:spacing w:after="120"/>
        <w:rPr>
          <w:rFonts w:cstheme="minorHAnsi"/>
          <w:b/>
          <w:i/>
        </w:rPr>
      </w:pPr>
    </w:p>
    <w:p w:rsidR="00AE48C8" w:rsidRPr="00EC2E4A" w:rsidRDefault="00AE48C8" w:rsidP="00AE48C8">
      <w:pPr>
        <w:pBdr>
          <w:bottom w:val="single" w:sz="12" w:space="1" w:color="auto"/>
        </w:pBdr>
        <w:spacing w:after="120"/>
        <w:rPr>
          <w:rFonts w:cstheme="minorHAnsi"/>
          <w:b/>
          <w:i/>
        </w:rPr>
      </w:pPr>
      <w:r w:rsidRPr="00EC2E4A">
        <w:rPr>
          <w:rFonts w:cstheme="minorHAnsi"/>
          <w:b/>
          <w:i/>
        </w:rPr>
        <w:t>Repeat Sampling Requirements:</w:t>
      </w:r>
    </w:p>
    <w:p w:rsidR="00AE48C8" w:rsidRDefault="00AE48C8" w:rsidP="00AE48C8">
      <w:pPr>
        <w:rPr>
          <w:rFonts w:eastAsia="Batang" w:cstheme="minorHAnsi"/>
        </w:rPr>
      </w:pPr>
      <w:r w:rsidRPr="00EC2E4A">
        <w:rPr>
          <w:rFonts w:eastAsia="Batang" w:cstheme="minorHAnsi"/>
        </w:rPr>
        <w:t xml:space="preserve">Following notification of a coliform-positive result by a Nevada certified lab, PWS representative shall consult with </w:t>
      </w:r>
      <w:r w:rsidR="00880436">
        <w:rPr>
          <w:rFonts w:cstheme="minorHAnsi"/>
        </w:rPr>
        <w:t xml:space="preserve">____BSDW____SNHD____WCHD </w:t>
      </w:r>
      <w:r w:rsidRPr="00EC2E4A">
        <w:rPr>
          <w:rFonts w:eastAsia="Batang" w:cstheme="minorHAnsi"/>
        </w:rPr>
        <w:t xml:space="preserve">about repeat sample monitoring. Each coliform-positive requires a minimum of </w:t>
      </w:r>
      <w:r w:rsidR="00435EF7">
        <w:rPr>
          <w:rFonts w:eastAsia="Batang" w:cstheme="minorHAnsi"/>
        </w:rPr>
        <w:t xml:space="preserve">three </w:t>
      </w:r>
      <w:r w:rsidR="00435EF7">
        <w:rPr>
          <w:rFonts w:cstheme="minorHAnsi"/>
        </w:rPr>
        <w:t>(3)</w:t>
      </w:r>
      <w:r w:rsidR="00BB2B06" w:rsidRPr="00EC2E4A">
        <w:rPr>
          <w:rFonts w:cstheme="minorHAnsi"/>
        </w:rPr>
        <w:t xml:space="preserve"> </w:t>
      </w:r>
      <w:r w:rsidRPr="00EC2E4A">
        <w:rPr>
          <w:rFonts w:eastAsia="Batang" w:cstheme="minorHAnsi"/>
        </w:rPr>
        <w:t xml:space="preserve">repeat samples to be collected within 24 hours of being contacted about coliform-positive. Repeat samples will be taken in accordance with </w:t>
      </w:r>
      <w:r w:rsidR="00DF562D" w:rsidRPr="00EC2E4A">
        <w:rPr>
          <w:rFonts w:eastAsia="Batang" w:cstheme="minorHAnsi"/>
        </w:rPr>
        <w:t>Monitoring Requirements Table</w:t>
      </w:r>
      <w:r w:rsidRPr="00EC2E4A">
        <w:rPr>
          <w:rFonts w:eastAsia="Batang" w:cstheme="minorHAnsi"/>
        </w:rPr>
        <w:t xml:space="preserve"> Repeat Locations.</w:t>
      </w:r>
    </w:p>
    <w:p w:rsidR="00880436" w:rsidRPr="00EC2E4A" w:rsidRDefault="00880436" w:rsidP="00AE48C8">
      <w:pPr>
        <w:rPr>
          <w:rFonts w:eastAsia="Batang" w:cstheme="minorHAnsi"/>
        </w:rPr>
      </w:pPr>
    </w:p>
    <w:p w:rsidR="00A549BC" w:rsidRDefault="00A549BC" w:rsidP="00A549BC">
      <w:pPr>
        <w:jc w:val="both"/>
        <w:rPr>
          <w:rFonts w:cstheme="minorHAnsi"/>
          <w:i/>
        </w:rPr>
      </w:pPr>
      <w:r w:rsidRPr="00EC2E4A">
        <w:rPr>
          <w:rFonts w:eastAsia="Batang" w:cstheme="minorHAnsi"/>
        </w:rPr>
        <w:t xml:space="preserve">System is required to take a sample of each Ground Water Source in use at the time of the original sampling event. One sample from each source will be taken for each positive original sample. </w:t>
      </w:r>
      <w:proofErr w:type="gramStart"/>
      <w:r w:rsidRPr="00EC2E4A">
        <w:rPr>
          <w:rFonts w:eastAsia="Batang" w:cstheme="minorHAnsi"/>
        </w:rPr>
        <w:t>This(</w:t>
      </w:r>
      <w:proofErr w:type="gramEnd"/>
      <w:r w:rsidRPr="00EC2E4A">
        <w:rPr>
          <w:rFonts w:eastAsia="Batang" w:cstheme="minorHAnsi"/>
        </w:rPr>
        <w:t>these) sample(s) must be taken at the same time as the Repeat Samples detailed above.</w:t>
      </w:r>
      <w:r w:rsidR="00BB2B06" w:rsidRPr="00EC2E4A">
        <w:rPr>
          <w:rFonts w:cstheme="minorHAnsi"/>
          <w:i/>
        </w:rPr>
        <w:t xml:space="preserve"> </w:t>
      </w:r>
    </w:p>
    <w:p w:rsidR="00880436" w:rsidRDefault="00880436" w:rsidP="00A549BC">
      <w:pPr>
        <w:jc w:val="both"/>
        <w:rPr>
          <w:rFonts w:cstheme="minorHAnsi"/>
          <w:i/>
        </w:rPr>
      </w:pPr>
    </w:p>
    <w:p w:rsidR="00880436" w:rsidRDefault="00880436" w:rsidP="00A549BC">
      <w:pPr>
        <w:jc w:val="both"/>
        <w:rPr>
          <w:rFonts w:cstheme="minorHAnsi"/>
          <w:i/>
        </w:rPr>
      </w:pPr>
      <w:proofErr w:type="gramStart"/>
      <w:r>
        <w:rPr>
          <w:rFonts w:cstheme="minorHAnsi"/>
          <w:i/>
        </w:rPr>
        <w:t xml:space="preserve">( </w:t>
      </w:r>
      <w:r w:rsidRPr="00880436">
        <w:rPr>
          <w:rFonts w:cstheme="minorHAnsi"/>
          <w:i/>
          <w:color w:val="FF0000"/>
        </w:rPr>
        <w:t>If</w:t>
      </w:r>
      <w:proofErr w:type="gramEnd"/>
      <w:r w:rsidRPr="00880436">
        <w:rPr>
          <w:rFonts w:cstheme="minorHAnsi"/>
          <w:i/>
          <w:color w:val="FF0000"/>
        </w:rPr>
        <w:t xml:space="preserve"> applicable, list Groundwater Sources that must be sampled. </w:t>
      </w:r>
      <w:r>
        <w:rPr>
          <w:rFonts w:cstheme="minorHAnsi"/>
          <w:i/>
        </w:rPr>
        <w:t>)</w:t>
      </w:r>
    </w:p>
    <w:p w:rsidR="00880436" w:rsidRDefault="00880436" w:rsidP="00A549BC">
      <w:pPr>
        <w:jc w:val="both"/>
        <w:rPr>
          <w:rFonts w:cstheme="minorHAnsi"/>
          <w:i/>
        </w:rPr>
      </w:pPr>
    </w:p>
    <w:p w:rsidR="00880436" w:rsidRPr="00880436" w:rsidRDefault="004D7F18" w:rsidP="00A549BC">
      <w:pPr>
        <w:jc w:val="both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</w:t>
      </w:r>
    </w:p>
    <w:p w:rsidR="00D2502C" w:rsidRPr="00EC2E4A" w:rsidRDefault="00D2502C" w:rsidP="00A549BC">
      <w:pPr>
        <w:jc w:val="both"/>
        <w:rPr>
          <w:rFonts w:cstheme="minorHAnsi"/>
          <w:i/>
        </w:rPr>
      </w:pPr>
    </w:p>
    <w:p w:rsidR="00D2502C" w:rsidRPr="004D7F18" w:rsidRDefault="004D7F18" w:rsidP="00A549BC">
      <w:pPr>
        <w:jc w:val="both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</w:t>
      </w:r>
    </w:p>
    <w:p w:rsidR="00D2502C" w:rsidRPr="00EC2E4A" w:rsidRDefault="00D2502C" w:rsidP="00A549BC">
      <w:pPr>
        <w:jc w:val="both"/>
        <w:rPr>
          <w:rFonts w:cstheme="minorHAnsi"/>
          <w:i/>
        </w:rPr>
      </w:pPr>
    </w:p>
    <w:p w:rsidR="00D2502C" w:rsidRPr="004D7F18" w:rsidRDefault="004D7F18" w:rsidP="00A549BC">
      <w:pPr>
        <w:jc w:val="both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</w:t>
      </w:r>
    </w:p>
    <w:p w:rsidR="00D2502C" w:rsidRDefault="00D2502C" w:rsidP="00A549BC">
      <w:pPr>
        <w:jc w:val="both"/>
        <w:rPr>
          <w:rFonts w:eastAsia="Batang" w:cstheme="minorHAnsi"/>
        </w:rPr>
      </w:pPr>
    </w:p>
    <w:p w:rsidR="004D7F18" w:rsidRDefault="004D7F18" w:rsidP="00A549BC">
      <w:pPr>
        <w:jc w:val="both"/>
        <w:rPr>
          <w:rFonts w:eastAsia="Batang" w:cstheme="minorHAnsi"/>
        </w:rPr>
      </w:pPr>
      <w:r>
        <w:rPr>
          <w:rFonts w:eastAsia="Batang" w:cstheme="minorHAnsi"/>
        </w:rPr>
        <w:t>_____________________________________________________________________________________</w:t>
      </w:r>
    </w:p>
    <w:p w:rsidR="004D7F18" w:rsidRDefault="004D7F18" w:rsidP="00A549BC">
      <w:pPr>
        <w:jc w:val="both"/>
        <w:rPr>
          <w:rFonts w:eastAsia="Batang" w:cstheme="minorHAnsi"/>
        </w:rPr>
      </w:pPr>
    </w:p>
    <w:p w:rsidR="004D7F18" w:rsidRDefault="004D7F18" w:rsidP="00A549BC">
      <w:pPr>
        <w:jc w:val="both"/>
        <w:rPr>
          <w:rFonts w:eastAsia="Batang" w:cstheme="minorHAnsi"/>
        </w:rPr>
      </w:pPr>
      <w:r>
        <w:rPr>
          <w:rFonts w:eastAsia="Batang" w:cstheme="minorHAnsi"/>
        </w:rPr>
        <w:t>_____________________________________________________________________________________</w:t>
      </w:r>
    </w:p>
    <w:p w:rsidR="004D7F18" w:rsidRDefault="004D7F18" w:rsidP="00A549BC">
      <w:pPr>
        <w:jc w:val="both"/>
        <w:rPr>
          <w:rFonts w:eastAsia="Batang" w:cstheme="minorHAnsi"/>
        </w:rPr>
      </w:pPr>
    </w:p>
    <w:p w:rsidR="004D7F18" w:rsidRDefault="004D7F18" w:rsidP="00A549BC">
      <w:pPr>
        <w:jc w:val="both"/>
        <w:rPr>
          <w:rFonts w:eastAsia="Batang" w:cstheme="minorHAnsi"/>
        </w:rPr>
      </w:pPr>
    </w:p>
    <w:p w:rsidR="004D7F18" w:rsidRDefault="004D7F18" w:rsidP="00A549BC">
      <w:pPr>
        <w:jc w:val="both"/>
        <w:rPr>
          <w:rFonts w:eastAsia="Batang" w:cstheme="minorHAnsi"/>
        </w:rPr>
      </w:pPr>
    </w:p>
    <w:p w:rsidR="004D7F18" w:rsidRPr="00EC2E4A" w:rsidRDefault="004D7F18" w:rsidP="00A549BC">
      <w:pPr>
        <w:jc w:val="both"/>
        <w:rPr>
          <w:rFonts w:eastAsia="Batang" w:cstheme="minorHAnsi"/>
        </w:rPr>
      </w:pPr>
    </w:p>
    <w:p w:rsidR="00420C78" w:rsidRPr="00EC2E4A" w:rsidRDefault="00D02F9D" w:rsidP="00AE48C8">
      <w:pPr>
        <w:pStyle w:val="Heading3"/>
        <w:keepLines/>
        <w:rPr>
          <w:rFonts w:asciiTheme="minorHAnsi" w:hAnsiTheme="minorHAnsi" w:cstheme="minorHAnsi"/>
          <w:i w:val="0"/>
          <w:color w:val="FF0000"/>
          <w:sz w:val="22"/>
          <w:szCs w:val="22"/>
        </w:rPr>
      </w:pPr>
      <w:r w:rsidRPr="00EC2E4A">
        <w:rPr>
          <w:rFonts w:asciiTheme="minorHAnsi" w:hAnsiTheme="minorHAnsi" w:cstheme="minorHAnsi"/>
          <w:i w:val="0"/>
          <w:color w:val="FF0000"/>
          <w:sz w:val="22"/>
          <w:szCs w:val="22"/>
        </w:rPr>
        <w:t>Note: For each Coliform sample on an NTNC or CWS, a corresponding Chlorine residual measurement must be taken and reported on the Disinfectant Residual Data Quarterly report.</w:t>
      </w:r>
    </w:p>
    <w:p w:rsidR="00A549BC" w:rsidRPr="00A549BC" w:rsidRDefault="00A549BC" w:rsidP="00A549BC">
      <w:pPr>
        <w:sectPr w:rsidR="00A549BC" w:rsidRPr="00A549BC" w:rsidSect="0085696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2304" w:right="1080" w:bottom="1296" w:left="1440" w:header="432" w:footer="720" w:gutter="0"/>
          <w:cols w:space="720"/>
          <w:titlePg/>
          <w:docGrid w:linePitch="360"/>
        </w:sectPr>
      </w:pP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1080"/>
        <w:gridCol w:w="3290"/>
        <w:gridCol w:w="1390"/>
        <w:gridCol w:w="4158"/>
      </w:tblGrid>
      <w:tr w:rsidR="005A0C33" w:rsidRPr="00FA2986" w:rsidTr="00AE4079">
        <w:tc>
          <w:tcPr>
            <w:tcW w:w="9918" w:type="dxa"/>
            <w:gridSpan w:val="4"/>
            <w:shd w:val="clear" w:color="auto" w:fill="auto"/>
          </w:tcPr>
          <w:p w:rsidR="005A0C33" w:rsidRPr="005A0C33" w:rsidRDefault="005A0C33" w:rsidP="00AE48C8">
            <w:pPr>
              <w:pStyle w:val="Heading3"/>
              <w:keepLines/>
              <w:rPr>
                <w:i w:val="0"/>
                <w:sz w:val="32"/>
                <w:szCs w:val="32"/>
              </w:rPr>
            </w:pPr>
            <w:r w:rsidRPr="005A0C33">
              <w:rPr>
                <w:i w:val="0"/>
                <w:sz w:val="32"/>
                <w:szCs w:val="32"/>
              </w:rPr>
              <w:lastRenderedPageBreak/>
              <w:t xml:space="preserve">II. Monitoring </w:t>
            </w:r>
            <w:proofErr w:type="gramStart"/>
            <w:r w:rsidRPr="005A0C33">
              <w:rPr>
                <w:i w:val="0"/>
                <w:sz w:val="32"/>
                <w:szCs w:val="32"/>
              </w:rPr>
              <w:t>Locations</w:t>
            </w:r>
            <w:r w:rsidR="00B51705">
              <w:rPr>
                <w:i w:val="0"/>
                <w:sz w:val="32"/>
                <w:szCs w:val="32"/>
              </w:rPr>
              <w:t xml:space="preserve"> </w:t>
            </w:r>
            <w:r w:rsidR="00B51705" w:rsidRPr="00614EC9">
              <w:rPr>
                <w:rFonts w:cstheme="minorHAnsi"/>
                <w:color w:val="7F7F7F" w:themeColor="text1" w:themeTint="80"/>
                <w:sz w:val="16"/>
                <w:szCs w:val="16"/>
              </w:rPr>
              <w:t xml:space="preserve"> </w:t>
            </w:r>
            <w:r w:rsidR="00B51705" w:rsidRPr="00B51705">
              <w:rPr>
                <w:rFonts w:asciiTheme="minorHAnsi" w:hAnsiTheme="minorHAnsi" w:cstheme="minorHAnsi"/>
                <w:color w:val="7F7F7F" w:themeColor="text1" w:themeTint="80"/>
                <w:sz w:val="20"/>
                <w:szCs w:val="20"/>
              </w:rPr>
              <w:t>Attach</w:t>
            </w:r>
            <w:proofErr w:type="gramEnd"/>
            <w:r w:rsidR="00B51705" w:rsidRPr="00B51705">
              <w:rPr>
                <w:rFonts w:asciiTheme="minorHAnsi" w:hAnsiTheme="minorHAnsi" w:cstheme="minorHAnsi"/>
                <w:color w:val="7F7F7F" w:themeColor="text1" w:themeTint="80"/>
                <w:sz w:val="20"/>
                <w:szCs w:val="20"/>
              </w:rPr>
              <w:t xml:space="preserve"> additional copies of this sheet if more room is needed.</w:t>
            </w:r>
          </w:p>
        </w:tc>
      </w:tr>
      <w:tr w:rsidR="005A0C33" w:rsidRPr="00FA2986" w:rsidTr="005A0C33">
        <w:tc>
          <w:tcPr>
            <w:tcW w:w="4370" w:type="dxa"/>
            <w:gridSpan w:val="2"/>
            <w:shd w:val="clear" w:color="auto" w:fill="EEECE1" w:themeFill="background2"/>
          </w:tcPr>
          <w:p w:rsidR="005A0C33" w:rsidRPr="00FA2986" w:rsidRDefault="005A0C33" w:rsidP="00AE48C8">
            <w:pPr>
              <w:rPr>
                <w:szCs w:val="24"/>
              </w:rPr>
            </w:pPr>
            <w:r>
              <w:rPr>
                <w:szCs w:val="24"/>
              </w:rPr>
              <w:t>Routine Sites</w:t>
            </w:r>
          </w:p>
        </w:tc>
        <w:tc>
          <w:tcPr>
            <w:tcW w:w="5548" w:type="dxa"/>
            <w:gridSpan w:val="2"/>
            <w:shd w:val="clear" w:color="auto" w:fill="EEECE1" w:themeFill="background2"/>
          </w:tcPr>
          <w:p w:rsidR="005A0C33" w:rsidRPr="00FA2986" w:rsidRDefault="005A0C33" w:rsidP="00AE48C8">
            <w:pPr>
              <w:rPr>
                <w:szCs w:val="24"/>
              </w:rPr>
            </w:pPr>
            <w:r>
              <w:rPr>
                <w:szCs w:val="24"/>
              </w:rPr>
              <w:t>Repeat Sites</w:t>
            </w:r>
          </w:p>
        </w:tc>
      </w:tr>
      <w:tr w:rsidR="005A0C33" w:rsidRPr="00FA2986" w:rsidTr="001A6909">
        <w:trPr>
          <w:trHeight w:val="404"/>
        </w:trPr>
        <w:tc>
          <w:tcPr>
            <w:tcW w:w="1080" w:type="dxa"/>
            <w:vMerge w:val="restart"/>
          </w:tcPr>
          <w:p w:rsidR="005A0C33" w:rsidRPr="00FA2986" w:rsidRDefault="005A0C33" w:rsidP="00AE48C8">
            <w:pPr>
              <w:tabs>
                <w:tab w:val="left" w:pos="819"/>
              </w:tabs>
              <w:rPr>
                <w:szCs w:val="24"/>
              </w:rPr>
            </w:pPr>
            <w:r>
              <w:rPr>
                <w:szCs w:val="24"/>
              </w:rPr>
              <w:t>Routine 1</w:t>
            </w:r>
          </w:p>
        </w:tc>
        <w:tc>
          <w:tcPr>
            <w:tcW w:w="3290" w:type="dxa"/>
            <w:vMerge w:val="restart"/>
          </w:tcPr>
          <w:p w:rsidR="005A0C33" w:rsidRPr="00FA2986" w:rsidRDefault="005A0C33" w:rsidP="00AE48C8">
            <w:pPr>
              <w:rPr>
                <w:szCs w:val="24"/>
              </w:rPr>
            </w:pPr>
          </w:p>
        </w:tc>
        <w:tc>
          <w:tcPr>
            <w:tcW w:w="1390" w:type="dxa"/>
          </w:tcPr>
          <w:p w:rsidR="005A0C33" w:rsidRPr="00FA2986" w:rsidRDefault="005A0C33" w:rsidP="00AE48C8">
            <w:pPr>
              <w:rPr>
                <w:szCs w:val="24"/>
              </w:rPr>
            </w:pPr>
            <w:r>
              <w:rPr>
                <w:szCs w:val="24"/>
              </w:rPr>
              <w:t>Repeat 1A</w:t>
            </w:r>
          </w:p>
        </w:tc>
        <w:tc>
          <w:tcPr>
            <w:tcW w:w="4158" w:type="dxa"/>
          </w:tcPr>
          <w:p w:rsidR="005A0C33" w:rsidRPr="00FA2986" w:rsidRDefault="005A0C33" w:rsidP="00AE48C8">
            <w:pPr>
              <w:rPr>
                <w:szCs w:val="24"/>
              </w:rPr>
            </w:pPr>
          </w:p>
        </w:tc>
      </w:tr>
      <w:tr w:rsidR="005A0C33" w:rsidRPr="00FA2986" w:rsidTr="001A6909">
        <w:trPr>
          <w:trHeight w:val="440"/>
        </w:trPr>
        <w:tc>
          <w:tcPr>
            <w:tcW w:w="1080" w:type="dxa"/>
            <w:vMerge/>
          </w:tcPr>
          <w:p w:rsidR="005A0C33" w:rsidRDefault="005A0C33" w:rsidP="00AE48C8">
            <w:pPr>
              <w:tabs>
                <w:tab w:val="left" w:pos="819"/>
              </w:tabs>
              <w:rPr>
                <w:szCs w:val="24"/>
              </w:rPr>
            </w:pPr>
          </w:p>
        </w:tc>
        <w:tc>
          <w:tcPr>
            <w:tcW w:w="3290" w:type="dxa"/>
            <w:vMerge/>
          </w:tcPr>
          <w:p w:rsidR="005A0C33" w:rsidRPr="00FA2986" w:rsidRDefault="005A0C33" w:rsidP="00AE48C8">
            <w:pPr>
              <w:rPr>
                <w:szCs w:val="24"/>
              </w:rPr>
            </w:pPr>
          </w:p>
        </w:tc>
        <w:tc>
          <w:tcPr>
            <w:tcW w:w="1390" w:type="dxa"/>
          </w:tcPr>
          <w:p w:rsidR="005A0C33" w:rsidRDefault="005A0C33" w:rsidP="00AE48C8">
            <w:pPr>
              <w:rPr>
                <w:szCs w:val="24"/>
              </w:rPr>
            </w:pPr>
            <w:r>
              <w:rPr>
                <w:szCs w:val="24"/>
              </w:rPr>
              <w:t>Repeat 1B</w:t>
            </w:r>
          </w:p>
        </w:tc>
        <w:tc>
          <w:tcPr>
            <w:tcW w:w="4158" w:type="dxa"/>
          </w:tcPr>
          <w:p w:rsidR="005A0C33" w:rsidRDefault="005A0C33" w:rsidP="00AE48C8">
            <w:pPr>
              <w:rPr>
                <w:szCs w:val="24"/>
              </w:rPr>
            </w:pPr>
          </w:p>
        </w:tc>
      </w:tr>
      <w:tr w:rsidR="005A0C33" w:rsidRPr="00FA2986" w:rsidTr="001A6909">
        <w:trPr>
          <w:trHeight w:val="431"/>
        </w:trPr>
        <w:tc>
          <w:tcPr>
            <w:tcW w:w="1080" w:type="dxa"/>
            <w:vMerge/>
          </w:tcPr>
          <w:p w:rsidR="005A0C33" w:rsidRDefault="005A0C33" w:rsidP="00AE48C8">
            <w:pPr>
              <w:tabs>
                <w:tab w:val="left" w:pos="819"/>
              </w:tabs>
              <w:rPr>
                <w:szCs w:val="24"/>
              </w:rPr>
            </w:pPr>
          </w:p>
        </w:tc>
        <w:tc>
          <w:tcPr>
            <w:tcW w:w="3290" w:type="dxa"/>
            <w:vMerge/>
          </w:tcPr>
          <w:p w:rsidR="005A0C33" w:rsidRPr="00FA2986" w:rsidRDefault="005A0C33" w:rsidP="00AE48C8">
            <w:pPr>
              <w:rPr>
                <w:szCs w:val="24"/>
              </w:rPr>
            </w:pPr>
          </w:p>
        </w:tc>
        <w:tc>
          <w:tcPr>
            <w:tcW w:w="1390" w:type="dxa"/>
          </w:tcPr>
          <w:p w:rsidR="005A0C33" w:rsidRDefault="005A0C33" w:rsidP="00AE48C8">
            <w:pPr>
              <w:rPr>
                <w:szCs w:val="24"/>
              </w:rPr>
            </w:pPr>
            <w:r>
              <w:rPr>
                <w:szCs w:val="24"/>
              </w:rPr>
              <w:t>Repeat 1C</w:t>
            </w:r>
          </w:p>
        </w:tc>
        <w:tc>
          <w:tcPr>
            <w:tcW w:w="4158" w:type="dxa"/>
          </w:tcPr>
          <w:p w:rsidR="005A0C33" w:rsidRDefault="005A0C33" w:rsidP="00AE48C8">
            <w:pPr>
              <w:rPr>
                <w:szCs w:val="24"/>
              </w:rPr>
            </w:pPr>
          </w:p>
        </w:tc>
      </w:tr>
      <w:tr w:rsidR="005A0C33" w:rsidRPr="00FA2986" w:rsidTr="001A6909">
        <w:trPr>
          <w:trHeight w:val="431"/>
        </w:trPr>
        <w:tc>
          <w:tcPr>
            <w:tcW w:w="1080" w:type="dxa"/>
            <w:vMerge w:val="restart"/>
          </w:tcPr>
          <w:p w:rsidR="005A0C33" w:rsidRDefault="005A0C33" w:rsidP="00AE48C8">
            <w:pPr>
              <w:tabs>
                <w:tab w:val="left" w:pos="819"/>
              </w:tabs>
              <w:rPr>
                <w:szCs w:val="24"/>
              </w:rPr>
            </w:pPr>
            <w:r>
              <w:rPr>
                <w:szCs w:val="24"/>
              </w:rPr>
              <w:t>Routine 2</w:t>
            </w:r>
          </w:p>
        </w:tc>
        <w:tc>
          <w:tcPr>
            <w:tcW w:w="3290" w:type="dxa"/>
            <w:vMerge w:val="restart"/>
          </w:tcPr>
          <w:p w:rsidR="005A0C33" w:rsidRPr="00FA2986" w:rsidRDefault="005A0C33" w:rsidP="00AE48C8">
            <w:pPr>
              <w:rPr>
                <w:szCs w:val="24"/>
              </w:rPr>
            </w:pPr>
          </w:p>
        </w:tc>
        <w:tc>
          <w:tcPr>
            <w:tcW w:w="1390" w:type="dxa"/>
          </w:tcPr>
          <w:p w:rsidR="005A0C33" w:rsidRPr="00FA2986" w:rsidRDefault="005A0C33" w:rsidP="00AE48C8">
            <w:pPr>
              <w:rPr>
                <w:szCs w:val="24"/>
              </w:rPr>
            </w:pPr>
            <w:r>
              <w:rPr>
                <w:szCs w:val="24"/>
              </w:rPr>
              <w:t>Repeat 2A</w:t>
            </w:r>
          </w:p>
        </w:tc>
        <w:tc>
          <w:tcPr>
            <w:tcW w:w="4158" w:type="dxa"/>
          </w:tcPr>
          <w:p w:rsidR="005A0C33" w:rsidRPr="00FA2986" w:rsidRDefault="005A0C33" w:rsidP="00AE48C8">
            <w:pPr>
              <w:rPr>
                <w:szCs w:val="24"/>
              </w:rPr>
            </w:pPr>
          </w:p>
        </w:tc>
      </w:tr>
      <w:tr w:rsidR="005A0C33" w:rsidRPr="00FA2986" w:rsidTr="001A6909">
        <w:trPr>
          <w:trHeight w:val="449"/>
        </w:trPr>
        <w:tc>
          <w:tcPr>
            <w:tcW w:w="1080" w:type="dxa"/>
            <w:vMerge/>
          </w:tcPr>
          <w:p w:rsidR="005A0C33" w:rsidRDefault="005A0C33" w:rsidP="00AE48C8">
            <w:pPr>
              <w:tabs>
                <w:tab w:val="left" w:pos="819"/>
              </w:tabs>
              <w:rPr>
                <w:szCs w:val="24"/>
              </w:rPr>
            </w:pPr>
          </w:p>
        </w:tc>
        <w:tc>
          <w:tcPr>
            <w:tcW w:w="3290" w:type="dxa"/>
            <w:vMerge/>
          </w:tcPr>
          <w:p w:rsidR="005A0C33" w:rsidRPr="00FA2986" w:rsidRDefault="005A0C33" w:rsidP="00AE48C8">
            <w:pPr>
              <w:rPr>
                <w:szCs w:val="24"/>
              </w:rPr>
            </w:pPr>
          </w:p>
        </w:tc>
        <w:tc>
          <w:tcPr>
            <w:tcW w:w="1390" w:type="dxa"/>
          </w:tcPr>
          <w:p w:rsidR="005A0C33" w:rsidRPr="00FA2986" w:rsidRDefault="005A0C33" w:rsidP="00AE48C8">
            <w:pPr>
              <w:rPr>
                <w:szCs w:val="24"/>
              </w:rPr>
            </w:pPr>
            <w:r>
              <w:rPr>
                <w:szCs w:val="24"/>
              </w:rPr>
              <w:t>Repeat 2B</w:t>
            </w:r>
          </w:p>
        </w:tc>
        <w:tc>
          <w:tcPr>
            <w:tcW w:w="4158" w:type="dxa"/>
          </w:tcPr>
          <w:p w:rsidR="005A0C33" w:rsidRPr="00FA2986" w:rsidRDefault="005A0C33" w:rsidP="00AE48C8">
            <w:pPr>
              <w:rPr>
                <w:szCs w:val="24"/>
              </w:rPr>
            </w:pPr>
          </w:p>
        </w:tc>
      </w:tr>
      <w:tr w:rsidR="005A0C33" w:rsidRPr="00FA2986" w:rsidTr="001A6909">
        <w:trPr>
          <w:trHeight w:val="440"/>
        </w:trPr>
        <w:tc>
          <w:tcPr>
            <w:tcW w:w="1080" w:type="dxa"/>
            <w:vMerge/>
          </w:tcPr>
          <w:p w:rsidR="005A0C33" w:rsidRDefault="005A0C33" w:rsidP="00AE48C8">
            <w:pPr>
              <w:tabs>
                <w:tab w:val="left" w:pos="819"/>
              </w:tabs>
              <w:rPr>
                <w:szCs w:val="24"/>
              </w:rPr>
            </w:pPr>
          </w:p>
        </w:tc>
        <w:tc>
          <w:tcPr>
            <w:tcW w:w="3290" w:type="dxa"/>
            <w:vMerge/>
          </w:tcPr>
          <w:p w:rsidR="005A0C33" w:rsidRPr="00FA2986" w:rsidRDefault="005A0C33" w:rsidP="00AE48C8">
            <w:pPr>
              <w:rPr>
                <w:szCs w:val="24"/>
              </w:rPr>
            </w:pPr>
          </w:p>
        </w:tc>
        <w:tc>
          <w:tcPr>
            <w:tcW w:w="1390" w:type="dxa"/>
          </w:tcPr>
          <w:p w:rsidR="005A0C33" w:rsidRPr="00FA2986" w:rsidRDefault="005A0C33" w:rsidP="00AE48C8">
            <w:pPr>
              <w:rPr>
                <w:szCs w:val="24"/>
              </w:rPr>
            </w:pPr>
            <w:r>
              <w:rPr>
                <w:szCs w:val="24"/>
              </w:rPr>
              <w:t>Repeat 2C</w:t>
            </w:r>
          </w:p>
        </w:tc>
        <w:tc>
          <w:tcPr>
            <w:tcW w:w="4158" w:type="dxa"/>
          </w:tcPr>
          <w:p w:rsidR="005A0C33" w:rsidRPr="00FA2986" w:rsidRDefault="005A0C33" w:rsidP="00AE48C8">
            <w:pPr>
              <w:rPr>
                <w:szCs w:val="24"/>
              </w:rPr>
            </w:pPr>
          </w:p>
        </w:tc>
      </w:tr>
      <w:tr w:rsidR="005A0C33" w:rsidRPr="00FA2986" w:rsidTr="001A6909">
        <w:trPr>
          <w:trHeight w:val="431"/>
        </w:trPr>
        <w:tc>
          <w:tcPr>
            <w:tcW w:w="1080" w:type="dxa"/>
            <w:vMerge w:val="restart"/>
          </w:tcPr>
          <w:p w:rsidR="005A0C33" w:rsidRDefault="005A0C33" w:rsidP="00AE48C8">
            <w:pPr>
              <w:tabs>
                <w:tab w:val="left" w:pos="819"/>
              </w:tabs>
              <w:rPr>
                <w:szCs w:val="24"/>
              </w:rPr>
            </w:pPr>
            <w:r>
              <w:rPr>
                <w:szCs w:val="24"/>
              </w:rPr>
              <w:t>Routine 3</w:t>
            </w:r>
          </w:p>
        </w:tc>
        <w:tc>
          <w:tcPr>
            <w:tcW w:w="3290" w:type="dxa"/>
            <w:vMerge w:val="restart"/>
          </w:tcPr>
          <w:p w:rsidR="005A0C33" w:rsidRPr="00FA2986" w:rsidRDefault="005A0C33" w:rsidP="00AE48C8">
            <w:pPr>
              <w:rPr>
                <w:szCs w:val="24"/>
              </w:rPr>
            </w:pPr>
          </w:p>
        </w:tc>
        <w:tc>
          <w:tcPr>
            <w:tcW w:w="1390" w:type="dxa"/>
          </w:tcPr>
          <w:p w:rsidR="005A0C33" w:rsidRPr="00FA2986" w:rsidRDefault="005A0C33" w:rsidP="00AE48C8">
            <w:pPr>
              <w:rPr>
                <w:szCs w:val="24"/>
              </w:rPr>
            </w:pPr>
            <w:r>
              <w:rPr>
                <w:szCs w:val="24"/>
              </w:rPr>
              <w:t>Repeat 3A</w:t>
            </w:r>
          </w:p>
        </w:tc>
        <w:tc>
          <w:tcPr>
            <w:tcW w:w="4158" w:type="dxa"/>
          </w:tcPr>
          <w:p w:rsidR="005A0C33" w:rsidRPr="00FA2986" w:rsidRDefault="005A0C33" w:rsidP="00AE48C8">
            <w:pPr>
              <w:rPr>
                <w:szCs w:val="24"/>
              </w:rPr>
            </w:pPr>
          </w:p>
        </w:tc>
      </w:tr>
      <w:tr w:rsidR="005A0C33" w:rsidRPr="00FA2986" w:rsidTr="001A6909">
        <w:trPr>
          <w:trHeight w:val="440"/>
        </w:trPr>
        <w:tc>
          <w:tcPr>
            <w:tcW w:w="1080" w:type="dxa"/>
            <w:vMerge/>
          </w:tcPr>
          <w:p w:rsidR="005A0C33" w:rsidRDefault="005A0C33" w:rsidP="00AE48C8">
            <w:pPr>
              <w:tabs>
                <w:tab w:val="left" w:pos="819"/>
              </w:tabs>
              <w:rPr>
                <w:szCs w:val="24"/>
              </w:rPr>
            </w:pPr>
          </w:p>
        </w:tc>
        <w:tc>
          <w:tcPr>
            <w:tcW w:w="3290" w:type="dxa"/>
            <w:vMerge/>
          </w:tcPr>
          <w:p w:rsidR="005A0C33" w:rsidRPr="00FA2986" w:rsidRDefault="005A0C33" w:rsidP="00AE48C8">
            <w:pPr>
              <w:rPr>
                <w:szCs w:val="24"/>
              </w:rPr>
            </w:pPr>
          </w:p>
        </w:tc>
        <w:tc>
          <w:tcPr>
            <w:tcW w:w="1390" w:type="dxa"/>
          </w:tcPr>
          <w:p w:rsidR="005A0C33" w:rsidRDefault="005A0C33" w:rsidP="00AE48C8">
            <w:pPr>
              <w:rPr>
                <w:szCs w:val="24"/>
              </w:rPr>
            </w:pPr>
            <w:r>
              <w:rPr>
                <w:szCs w:val="24"/>
              </w:rPr>
              <w:t>Repeat 3B</w:t>
            </w:r>
          </w:p>
        </w:tc>
        <w:tc>
          <w:tcPr>
            <w:tcW w:w="4158" w:type="dxa"/>
          </w:tcPr>
          <w:p w:rsidR="005A0C33" w:rsidRDefault="005A0C33" w:rsidP="00AE48C8">
            <w:pPr>
              <w:rPr>
                <w:szCs w:val="24"/>
              </w:rPr>
            </w:pPr>
          </w:p>
        </w:tc>
      </w:tr>
      <w:tr w:rsidR="005A0C33" w:rsidRPr="00FA2986" w:rsidTr="001A6909">
        <w:trPr>
          <w:trHeight w:val="440"/>
        </w:trPr>
        <w:tc>
          <w:tcPr>
            <w:tcW w:w="1080" w:type="dxa"/>
            <w:vMerge/>
          </w:tcPr>
          <w:p w:rsidR="005A0C33" w:rsidRDefault="005A0C33" w:rsidP="00AE48C8">
            <w:pPr>
              <w:tabs>
                <w:tab w:val="left" w:pos="819"/>
              </w:tabs>
              <w:rPr>
                <w:szCs w:val="24"/>
              </w:rPr>
            </w:pPr>
          </w:p>
        </w:tc>
        <w:tc>
          <w:tcPr>
            <w:tcW w:w="3290" w:type="dxa"/>
            <w:vMerge/>
          </w:tcPr>
          <w:p w:rsidR="005A0C33" w:rsidRPr="00FA2986" w:rsidRDefault="005A0C33" w:rsidP="00AE48C8">
            <w:pPr>
              <w:rPr>
                <w:szCs w:val="24"/>
              </w:rPr>
            </w:pPr>
          </w:p>
        </w:tc>
        <w:tc>
          <w:tcPr>
            <w:tcW w:w="1390" w:type="dxa"/>
          </w:tcPr>
          <w:p w:rsidR="005A0C33" w:rsidRDefault="005A0C33" w:rsidP="00AE48C8">
            <w:pPr>
              <w:rPr>
                <w:szCs w:val="24"/>
              </w:rPr>
            </w:pPr>
            <w:r>
              <w:rPr>
                <w:szCs w:val="24"/>
              </w:rPr>
              <w:t>Repeat 3C</w:t>
            </w:r>
          </w:p>
        </w:tc>
        <w:tc>
          <w:tcPr>
            <w:tcW w:w="4158" w:type="dxa"/>
          </w:tcPr>
          <w:p w:rsidR="005A0C33" w:rsidRDefault="005A0C33" w:rsidP="00AE48C8">
            <w:pPr>
              <w:rPr>
                <w:szCs w:val="24"/>
              </w:rPr>
            </w:pPr>
          </w:p>
        </w:tc>
      </w:tr>
      <w:tr w:rsidR="005A0C33" w:rsidRPr="00FA2986" w:rsidTr="001A6909">
        <w:trPr>
          <w:trHeight w:val="449"/>
        </w:trPr>
        <w:tc>
          <w:tcPr>
            <w:tcW w:w="1080" w:type="dxa"/>
            <w:vMerge w:val="restart"/>
          </w:tcPr>
          <w:p w:rsidR="005A0C33" w:rsidRDefault="005A0C33" w:rsidP="00AE48C8">
            <w:pPr>
              <w:tabs>
                <w:tab w:val="left" w:pos="819"/>
              </w:tabs>
              <w:rPr>
                <w:szCs w:val="24"/>
              </w:rPr>
            </w:pPr>
            <w:r>
              <w:rPr>
                <w:szCs w:val="24"/>
              </w:rPr>
              <w:t>Routine 4</w:t>
            </w:r>
          </w:p>
        </w:tc>
        <w:tc>
          <w:tcPr>
            <w:tcW w:w="3290" w:type="dxa"/>
            <w:vMerge w:val="restart"/>
          </w:tcPr>
          <w:p w:rsidR="005A0C33" w:rsidRPr="00FA2986" w:rsidRDefault="005A0C33" w:rsidP="00AE48C8">
            <w:pPr>
              <w:rPr>
                <w:szCs w:val="24"/>
              </w:rPr>
            </w:pPr>
          </w:p>
        </w:tc>
        <w:tc>
          <w:tcPr>
            <w:tcW w:w="1390" w:type="dxa"/>
          </w:tcPr>
          <w:p w:rsidR="005A0C33" w:rsidRDefault="005A0C33" w:rsidP="00AE48C8">
            <w:pPr>
              <w:rPr>
                <w:szCs w:val="24"/>
              </w:rPr>
            </w:pPr>
            <w:r>
              <w:rPr>
                <w:szCs w:val="24"/>
              </w:rPr>
              <w:t>Repeat 4A</w:t>
            </w:r>
          </w:p>
        </w:tc>
        <w:tc>
          <w:tcPr>
            <w:tcW w:w="4158" w:type="dxa"/>
          </w:tcPr>
          <w:p w:rsidR="005A0C33" w:rsidRDefault="005A0C33" w:rsidP="00AE48C8">
            <w:pPr>
              <w:rPr>
                <w:szCs w:val="24"/>
              </w:rPr>
            </w:pPr>
          </w:p>
        </w:tc>
      </w:tr>
      <w:tr w:rsidR="005A0C33" w:rsidRPr="00FA2986" w:rsidTr="001A6909">
        <w:trPr>
          <w:trHeight w:val="431"/>
        </w:trPr>
        <w:tc>
          <w:tcPr>
            <w:tcW w:w="1080" w:type="dxa"/>
            <w:vMerge/>
          </w:tcPr>
          <w:p w:rsidR="005A0C33" w:rsidRDefault="005A0C33" w:rsidP="00AE48C8">
            <w:pPr>
              <w:tabs>
                <w:tab w:val="left" w:pos="819"/>
              </w:tabs>
              <w:rPr>
                <w:szCs w:val="24"/>
              </w:rPr>
            </w:pPr>
          </w:p>
        </w:tc>
        <w:tc>
          <w:tcPr>
            <w:tcW w:w="3290" w:type="dxa"/>
            <w:vMerge/>
          </w:tcPr>
          <w:p w:rsidR="005A0C33" w:rsidRPr="00FA2986" w:rsidRDefault="005A0C33" w:rsidP="00AE48C8">
            <w:pPr>
              <w:rPr>
                <w:szCs w:val="24"/>
              </w:rPr>
            </w:pPr>
          </w:p>
        </w:tc>
        <w:tc>
          <w:tcPr>
            <w:tcW w:w="1390" w:type="dxa"/>
          </w:tcPr>
          <w:p w:rsidR="005A0C33" w:rsidRDefault="005A0C33" w:rsidP="00AE48C8">
            <w:pPr>
              <w:rPr>
                <w:szCs w:val="24"/>
              </w:rPr>
            </w:pPr>
            <w:r>
              <w:rPr>
                <w:szCs w:val="24"/>
              </w:rPr>
              <w:t>Repeat 4B</w:t>
            </w:r>
          </w:p>
        </w:tc>
        <w:tc>
          <w:tcPr>
            <w:tcW w:w="4158" w:type="dxa"/>
          </w:tcPr>
          <w:p w:rsidR="005A0C33" w:rsidRDefault="005A0C33" w:rsidP="00AE48C8">
            <w:pPr>
              <w:rPr>
                <w:szCs w:val="24"/>
              </w:rPr>
            </w:pPr>
          </w:p>
        </w:tc>
      </w:tr>
      <w:tr w:rsidR="005A0C33" w:rsidRPr="00FA2986" w:rsidTr="001A6909">
        <w:trPr>
          <w:trHeight w:val="359"/>
        </w:trPr>
        <w:tc>
          <w:tcPr>
            <w:tcW w:w="1080" w:type="dxa"/>
            <w:vMerge/>
          </w:tcPr>
          <w:p w:rsidR="005A0C33" w:rsidRDefault="005A0C33" w:rsidP="00AE48C8">
            <w:pPr>
              <w:tabs>
                <w:tab w:val="left" w:pos="819"/>
              </w:tabs>
              <w:rPr>
                <w:szCs w:val="24"/>
              </w:rPr>
            </w:pPr>
          </w:p>
        </w:tc>
        <w:tc>
          <w:tcPr>
            <w:tcW w:w="3290" w:type="dxa"/>
            <w:vMerge/>
          </w:tcPr>
          <w:p w:rsidR="005A0C33" w:rsidRPr="00FA2986" w:rsidRDefault="005A0C33" w:rsidP="00AE48C8">
            <w:pPr>
              <w:rPr>
                <w:szCs w:val="24"/>
              </w:rPr>
            </w:pPr>
          </w:p>
        </w:tc>
        <w:tc>
          <w:tcPr>
            <w:tcW w:w="1390" w:type="dxa"/>
          </w:tcPr>
          <w:p w:rsidR="005A0C33" w:rsidRDefault="005A0C33" w:rsidP="00AE48C8">
            <w:pPr>
              <w:rPr>
                <w:szCs w:val="24"/>
              </w:rPr>
            </w:pPr>
            <w:r>
              <w:rPr>
                <w:szCs w:val="24"/>
              </w:rPr>
              <w:t>Repeat 4C</w:t>
            </w:r>
          </w:p>
        </w:tc>
        <w:tc>
          <w:tcPr>
            <w:tcW w:w="4158" w:type="dxa"/>
          </w:tcPr>
          <w:p w:rsidR="005A0C33" w:rsidRDefault="005A0C33" w:rsidP="00AE48C8">
            <w:pPr>
              <w:rPr>
                <w:szCs w:val="24"/>
              </w:rPr>
            </w:pPr>
          </w:p>
        </w:tc>
      </w:tr>
    </w:tbl>
    <w:p w:rsidR="00192201" w:rsidRPr="00614EC9" w:rsidRDefault="00192201" w:rsidP="00AE48C8">
      <w:pPr>
        <w:rPr>
          <w:rFonts w:ascii="Arial Black" w:hAnsi="Arial Black"/>
          <w:sz w:val="8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8"/>
        <w:gridCol w:w="8208"/>
      </w:tblGrid>
      <w:tr w:rsidR="00192201" w:rsidTr="00993226">
        <w:tc>
          <w:tcPr>
            <w:tcW w:w="9936" w:type="dxa"/>
            <w:gridSpan w:val="2"/>
          </w:tcPr>
          <w:p w:rsidR="00192201" w:rsidRPr="00192201" w:rsidRDefault="00192201" w:rsidP="00AE48C8">
            <w:pPr>
              <w:rPr>
                <w:rFonts w:cstheme="minorHAnsi"/>
                <w:sz w:val="20"/>
                <w:szCs w:val="24"/>
              </w:rPr>
            </w:pPr>
            <w:r w:rsidRPr="00192201">
              <w:rPr>
                <w:rFonts w:ascii="Eras Bold ITC" w:hAnsi="Eras Bold ITC"/>
                <w:sz w:val="32"/>
                <w:szCs w:val="24"/>
              </w:rPr>
              <w:t>III. Ground Water Samples Required</w:t>
            </w:r>
            <w:r>
              <w:rPr>
                <w:rFonts w:ascii="Eras Bold ITC" w:hAnsi="Eras Bold ITC"/>
                <w:sz w:val="32"/>
                <w:szCs w:val="24"/>
              </w:rPr>
              <w:t xml:space="preserve"> </w:t>
            </w:r>
            <w:r>
              <w:rPr>
                <w:rFonts w:cstheme="minorHAnsi"/>
                <w:sz w:val="20"/>
                <w:szCs w:val="24"/>
              </w:rPr>
              <w:t>(In the event of a coliform detect)</w:t>
            </w:r>
          </w:p>
        </w:tc>
      </w:tr>
      <w:tr w:rsidR="00192201" w:rsidRPr="00192201" w:rsidTr="004D7F18">
        <w:trPr>
          <w:trHeight w:val="458"/>
        </w:trPr>
        <w:tc>
          <w:tcPr>
            <w:tcW w:w="1728" w:type="dxa"/>
          </w:tcPr>
          <w:p w:rsidR="00192201" w:rsidRPr="00192201" w:rsidRDefault="00192201" w:rsidP="00AE48C8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Sources Required</w:t>
            </w:r>
          </w:p>
        </w:tc>
        <w:tc>
          <w:tcPr>
            <w:tcW w:w="8208" w:type="dxa"/>
          </w:tcPr>
          <w:p w:rsidR="00192201" w:rsidRPr="00192201" w:rsidRDefault="00192201" w:rsidP="00AE48C8">
            <w:pPr>
              <w:rPr>
                <w:rFonts w:cstheme="minorHAnsi"/>
                <w:sz w:val="20"/>
                <w:szCs w:val="24"/>
              </w:rPr>
            </w:pPr>
          </w:p>
        </w:tc>
      </w:tr>
      <w:tr w:rsidR="00192201" w:rsidRPr="00192201" w:rsidTr="001A6909">
        <w:trPr>
          <w:trHeight w:val="440"/>
        </w:trPr>
        <w:tc>
          <w:tcPr>
            <w:tcW w:w="1728" w:type="dxa"/>
          </w:tcPr>
          <w:p w:rsidR="00192201" w:rsidRPr="00192201" w:rsidRDefault="00192201" w:rsidP="00AE48C8">
            <w:pPr>
              <w:rPr>
                <w:rFonts w:cstheme="minorHAnsi"/>
                <w:sz w:val="20"/>
                <w:szCs w:val="24"/>
              </w:rPr>
            </w:pPr>
            <w:r w:rsidRPr="00192201">
              <w:rPr>
                <w:rFonts w:cstheme="minorHAnsi"/>
                <w:sz w:val="20"/>
                <w:szCs w:val="24"/>
              </w:rPr>
              <w:t>Source 1</w:t>
            </w:r>
          </w:p>
        </w:tc>
        <w:tc>
          <w:tcPr>
            <w:tcW w:w="8208" w:type="dxa"/>
          </w:tcPr>
          <w:p w:rsidR="00192201" w:rsidRPr="00192201" w:rsidRDefault="00192201" w:rsidP="00AE48C8">
            <w:pPr>
              <w:rPr>
                <w:rFonts w:cstheme="minorHAnsi"/>
                <w:sz w:val="20"/>
                <w:szCs w:val="24"/>
              </w:rPr>
            </w:pPr>
          </w:p>
        </w:tc>
      </w:tr>
      <w:tr w:rsidR="00192201" w:rsidRPr="00192201" w:rsidTr="001A6909">
        <w:trPr>
          <w:trHeight w:val="440"/>
        </w:trPr>
        <w:tc>
          <w:tcPr>
            <w:tcW w:w="1728" w:type="dxa"/>
          </w:tcPr>
          <w:p w:rsidR="00192201" w:rsidRPr="00192201" w:rsidRDefault="00192201" w:rsidP="00AE48C8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Source 2</w:t>
            </w:r>
          </w:p>
        </w:tc>
        <w:tc>
          <w:tcPr>
            <w:tcW w:w="8208" w:type="dxa"/>
          </w:tcPr>
          <w:p w:rsidR="00192201" w:rsidRPr="00192201" w:rsidRDefault="00192201" w:rsidP="00AE48C8">
            <w:pPr>
              <w:rPr>
                <w:rFonts w:cstheme="minorHAnsi"/>
                <w:sz w:val="20"/>
                <w:szCs w:val="24"/>
              </w:rPr>
            </w:pPr>
          </w:p>
        </w:tc>
      </w:tr>
      <w:tr w:rsidR="00192201" w:rsidRPr="00192201" w:rsidTr="001A6909">
        <w:trPr>
          <w:trHeight w:val="440"/>
        </w:trPr>
        <w:tc>
          <w:tcPr>
            <w:tcW w:w="1728" w:type="dxa"/>
          </w:tcPr>
          <w:p w:rsidR="00192201" w:rsidRPr="00192201" w:rsidRDefault="00192201" w:rsidP="00AE48C8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Source 3</w:t>
            </w:r>
          </w:p>
        </w:tc>
        <w:tc>
          <w:tcPr>
            <w:tcW w:w="8208" w:type="dxa"/>
          </w:tcPr>
          <w:p w:rsidR="00192201" w:rsidRPr="00192201" w:rsidRDefault="00192201" w:rsidP="00AE48C8">
            <w:pPr>
              <w:rPr>
                <w:rFonts w:cstheme="minorHAnsi"/>
                <w:sz w:val="20"/>
                <w:szCs w:val="24"/>
              </w:rPr>
            </w:pPr>
          </w:p>
        </w:tc>
      </w:tr>
    </w:tbl>
    <w:p w:rsidR="003A348B" w:rsidRPr="00614EC9" w:rsidRDefault="003A348B" w:rsidP="003A348B">
      <w:pPr>
        <w:rPr>
          <w:rFonts w:ascii="Arial Black" w:hAnsi="Arial Black"/>
          <w:sz w:val="8"/>
          <w:szCs w:val="24"/>
        </w:rPr>
      </w:pPr>
    </w:p>
    <w:p w:rsidR="005A0C33" w:rsidRDefault="005A0C33" w:rsidP="00AE48C8">
      <w:pPr>
        <w:rPr>
          <w:rFonts w:eastAsia="Batang" w:cstheme="minorHAnsi"/>
          <w:sz w:val="20"/>
          <w:szCs w:val="20"/>
        </w:rPr>
      </w:pPr>
    </w:p>
    <w:p w:rsidR="003D6912" w:rsidRPr="003A348B" w:rsidRDefault="003D6912" w:rsidP="00AE48C8">
      <w:pPr>
        <w:rPr>
          <w:rFonts w:ascii="Arial Black" w:hAnsi="Arial Black"/>
          <w:sz w:val="20"/>
          <w:szCs w:val="24"/>
        </w:rPr>
      </w:pP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9918"/>
      </w:tblGrid>
      <w:tr w:rsidR="005A0C33" w:rsidRPr="00192201" w:rsidTr="00FF33F0">
        <w:tc>
          <w:tcPr>
            <w:tcW w:w="9918" w:type="dxa"/>
            <w:shd w:val="clear" w:color="auto" w:fill="auto"/>
          </w:tcPr>
          <w:p w:rsidR="005A0C33" w:rsidRPr="005A0C33" w:rsidRDefault="00192201" w:rsidP="003D6912">
            <w:pPr>
              <w:rPr>
                <w:i/>
                <w:sz w:val="32"/>
                <w:szCs w:val="32"/>
              </w:rPr>
            </w:pPr>
            <w:r w:rsidRPr="00614EC9">
              <w:rPr>
                <w:rFonts w:ascii="Eras Bold ITC" w:hAnsi="Eras Bold ITC"/>
                <w:sz w:val="32"/>
                <w:szCs w:val="24"/>
              </w:rPr>
              <w:t>IV</w:t>
            </w:r>
            <w:r w:rsidR="005A0C33" w:rsidRPr="00614EC9">
              <w:rPr>
                <w:rFonts w:ascii="Eras Bold ITC" w:hAnsi="Eras Bold ITC"/>
                <w:sz w:val="32"/>
                <w:szCs w:val="24"/>
              </w:rPr>
              <w:t xml:space="preserve">. </w:t>
            </w:r>
            <w:r w:rsidRPr="00614EC9">
              <w:rPr>
                <w:rFonts w:ascii="Eras Bold ITC" w:hAnsi="Eras Bold ITC"/>
                <w:sz w:val="32"/>
                <w:szCs w:val="24"/>
              </w:rPr>
              <w:t>Following Month Monitoring</w:t>
            </w:r>
            <w:r w:rsidR="00614EC9">
              <w:rPr>
                <w:sz w:val="32"/>
                <w:szCs w:val="32"/>
              </w:rPr>
              <w:t xml:space="preserve"> </w:t>
            </w:r>
          </w:p>
        </w:tc>
      </w:tr>
      <w:tr w:rsidR="003D6912" w:rsidRPr="00FA2986" w:rsidTr="00EF67AF">
        <w:trPr>
          <w:trHeight w:val="440"/>
        </w:trPr>
        <w:tc>
          <w:tcPr>
            <w:tcW w:w="9918" w:type="dxa"/>
            <w:vAlign w:val="center"/>
          </w:tcPr>
          <w:p w:rsidR="003D6912" w:rsidRPr="003D6912" w:rsidRDefault="003D6912" w:rsidP="00AE48C8">
            <w:pPr>
              <w:rPr>
                <w:b/>
                <w:szCs w:val="24"/>
              </w:rPr>
            </w:pPr>
            <w:r w:rsidRPr="003D6912">
              <w:rPr>
                <w:b/>
                <w:szCs w:val="24"/>
              </w:rPr>
              <w:t>Return to Routine monthly monitoring.</w:t>
            </w:r>
          </w:p>
        </w:tc>
      </w:tr>
    </w:tbl>
    <w:p w:rsidR="00420C78" w:rsidRDefault="00420C78" w:rsidP="00AE48C8">
      <w:pPr>
        <w:rPr>
          <w:rFonts w:ascii="Arial Black" w:hAnsi="Arial Black"/>
          <w:sz w:val="24"/>
          <w:szCs w:val="24"/>
        </w:rPr>
        <w:sectPr w:rsidR="00420C78" w:rsidSect="00FC4F36">
          <w:pgSz w:w="12240" w:h="15840"/>
          <w:pgMar w:top="1890" w:right="1080" w:bottom="1296" w:left="1440" w:header="432" w:footer="720" w:gutter="0"/>
          <w:cols w:space="72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36"/>
      </w:tblGrid>
      <w:tr w:rsidR="00E71699" w:rsidTr="00AE48C8">
        <w:tc>
          <w:tcPr>
            <w:tcW w:w="9936" w:type="dxa"/>
          </w:tcPr>
          <w:p w:rsidR="00E71699" w:rsidRPr="00F16138" w:rsidRDefault="00E71699" w:rsidP="00AE48C8">
            <w:pPr>
              <w:pStyle w:val="Heading3"/>
              <w:keepNext w:val="0"/>
              <w:pageBreakBefore/>
              <w:rPr>
                <w:i w:val="0"/>
                <w:sz w:val="32"/>
                <w:szCs w:val="32"/>
              </w:rPr>
            </w:pPr>
            <w:r w:rsidRPr="00F16138">
              <w:rPr>
                <w:i w:val="0"/>
                <w:sz w:val="32"/>
                <w:szCs w:val="32"/>
              </w:rPr>
              <w:lastRenderedPageBreak/>
              <w:t>V.</w:t>
            </w:r>
            <w:r w:rsidR="000F43DA">
              <w:rPr>
                <w:i w:val="0"/>
                <w:sz w:val="32"/>
                <w:szCs w:val="32"/>
              </w:rPr>
              <w:t xml:space="preserve">  DISTRIBUTION SYSTEM SCHEMATIC</w:t>
            </w:r>
          </w:p>
        </w:tc>
      </w:tr>
      <w:tr w:rsidR="00E71699" w:rsidTr="00AE48C8">
        <w:tc>
          <w:tcPr>
            <w:tcW w:w="9936" w:type="dxa"/>
            <w:tcBorders>
              <w:left w:val="nil"/>
              <w:bottom w:val="nil"/>
              <w:right w:val="nil"/>
            </w:tcBorders>
          </w:tcPr>
          <w:p w:rsidR="00E71699" w:rsidRPr="00802A59" w:rsidRDefault="00E71699" w:rsidP="00AE48C8">
            <w:pPr>
              <w:contextualSpacing/>
              <w:rPr>
                <w:b/>
              </w:rPr>
            </w:pPr>
            <w:r w:rsidRPr="00802A59">
              <w:rPr>
                <w:b/>
              </w:rPr>
              <w:t xml:space="preserve">ATTACH a schematic of your distribution system </w:t>
            </w:r>
            <w:r w:rsidR="000F43DA" w:rsidRPr="00F5615B">
              <w:rPr>
                <w:rFonts w:cs="Calibri"/>
              </w:rPr>
              <w:t xml:space="preserve">showing locations of system facilities including sources, treatment plant, storage, pump stations, </w:t>
            </w:r>
            <w:r w:rsidR="000F43DA">
              <w:rPr>
                <w:rFonts w:cs="Calibri"/>
              </w:rPr>
              <w:t>chlorinators</w:t>
            </w:r>
            <w:r w:rsidR="000F43DA" w:rsidRPr="00F5615B">
              <w:rPr>
                <w:rFonts w:cs="Calibri"/>
              </w:rPr>
              <w:t xml:space="preserve">, and proposed sample sites. </w:t>
            </w:r>
          </w:p>
        </w:tc>
      </w:tr>
    </w:tbl>
    <w:p w:rsidR="00713B75" w:rsidRDefault="00713B75" w:rsidP="00AE48C8">
      <w:pPr>
        <w:rPr>
          <w:smallCaps/>
          <w:sz w:val="24"/>
          <w:szCs w:val="24"/>
        </w:rPr>
      </w:pPr>
    </w:p>
    <w:p w:rsidR="00420C78" w:rsidRDefault="00420C78" w:rsidP="00AE48C8">
      <w:pPr>
        <w:rPr>
          <w:smallCaps/>
          <w:sz w:val="24"/>
          <w:szCs w:val="24"/>
        </w:rPr>
      </w:pPr>
    </w:p>
    <w:p w:rsidR="00420C78" w:rsidRDefault="00420C78" w:rsidP="00AE48C8">
      <w:pPr>
        <w:rPr>
          <w:smallCaps/>
          <w:sz w:val="24"/>
          <w:szCs w:val="24"/>
        </w:rPr>
      </w:pPr>
    </w:p>
    <w:p w:rsidR="00420C78" w:rsidRDefault="00420C78" w:rsidP="00AE48C8">
      <w:pPr>
        <w:rPr>
          <w:smallCaps/>
          <w:sz w:val="24"/>
          <w:szCs w:val="24"/>
        </w:rPr>
      </w:pPr>
    </w:p>
    <w:p w:rsidR="00420C78" w:rsidRDefault="00420C78" w:rsidP="00AE48C8">
      <w:pPr>
        <w:rPr>
          <w:smallCaps/>
          <w:sz w:val="24"/>
          <w:szCs w:val="24"/>
        </w:rPr>
      </w:pPr>
    </w:p>
    <w:p w:rsidR="00420C78" w:rsidRDefault="00420C78" w:rsidP="00AE48C8">
      <w:pPr>
        <w:rPr>
          <w:smallCaps/>
          <w:sz w:val="24"/>
          <w:szCs w:val="24"/>
        </w:rPr>
      </w:pPr>
    </w:p>
    <w:p w:rsidR="00420C78" w:rsidRDefault="00420C78" w:rsidP="00AE48C8">
      <w:pPr>
        <w:rPr>
          <w:smallCaps/>
          <w:sz w:val="24"/>
          <w:szCs w:val="24"/>
        </w:rPr>
      </w:pPr>
    </w:p>
    <w:p w:rsidR="00420C78" w:rsidRDefault="00420C78" w:rsidP="00AE48C8">
      <w:pPr>
        <w:rPr>
          <w:smallCaps/>
          <w:sz w:val="24"/>
          <w:szCs w:val="24"/>
        </w:rPr>
      </w:pPr>
    </w:p>
    <w:p w:rsidR="00420C78" w:rsidRDefault="00420C78" w:rsidP="00AE48C8">
      <w:pPr>
        <w:rPr>
          <w:smallCaps/>
          <w:sz w:val="24"/>
          <w:szCs w:val="24"/>
        </w:rPr>
      </w:pPr>
    </w:p>
    <w:p w:rsidR="00420C78" w:rsidRDefault="00420C78" w:rsidP="00AE48C8">
      <w:pPr>
        <w:rPr>
          <w:smallCaps/>
          <w:sz w:val="24"/>
          <w:szCs w:val="24"/>
        </w:rPr>
      </w:pPr>
    </w:p>
    <w:p w:rsidR="00420C78" w:rsidRDefault="00420C78" w:rsidP="00AE48C8">
      <w:pPr>
        <w:rPr>
          <w:smallCaps/>
          <w:sz w:val="24"/>
          <w:szCs w:val="24"/>
        </w:rPr>
      </w:pPr>
    </w:p>
    <w:p w:rsidR="00420C78" w:rsidRDefault="00420C78" w:rsidP="00AE48C8">
      <w:pPr>
        <w:rPr>
          <w:smallCaps/>
          <w:sz w:val="24"/>
          <w:szCs w:val="24"/>
        </w:rPr>
      </w:pPr>
    </w:p>
    <w:p w:rsidR="00420C78" w:rsidRDefault="00420C78" w:rsidP="00AE48C8">
      <w:pPr>
        <w:rPr>
          <w:smallCaps/>
          <w:sz w:val="24"/>
          <w:szCs w:val="24"/>
        </w:rPr>
      </w:pPr>
    </w:p>
    <w:p w:rsidR="00420C78" w:rsidRDefault="00420C78" w:rsidP="00AE48C8">
      <w:pPr>
        <w:rPr>
          <w:smallCaps/>
          <w:sz w:val="24"/>
          <w:szCs w:val="24"/>
        </w:rPr>
      </w:pPr>
    </w:p>
    <w:p w:rsidR="00420C78" w:rsidRDefault="00420C78" w:rsidP="00AE48C8">
      <w:pPr>
        <w:rPr>
          <w:smallCaps/>
          <w:sz w:val="24"/>
          <w:szCs w:val="24"/>
        </w:rPr>
      </w:pPr>
    </w:p>
    <w:p w:rsidR="00420C78" w:rsidRDefault="00420C78" w:rsidP="00AE48C8">
      <w:pPr>
        <w:rPr>
          <w:smallCaps/>
          <w:sz w:val="24"/>
          <w:szCs w:val="24"/>
        </w:rPr>
      </w:pPr>
    </w:p>
    <w:p w:rsidR="00420C78" w:rsidRDefault="00420C78" w:rsidP="00AE48C8">
      <w:pPr>
        <w:rPr>
          <w:smallCaps/>
          <w:sz w:val="24"/>
          <w:szCs w:val="24"/>
        </w:rPr>
      </w:pPr>
    </w:p>
    <w:p w:rsidR="00420C78" w:rsidRDefault="00420C78" w:rsidP="00AE48C8">
      <w:pPr>
        <w:rPr>
          <w:smallCaps/>
          <w:sz w:val="24"/>
          <w:szCs w:val="24"/>
        </w:rPr>
      </w:pPr>
    </w:p>
    <w:p w:rsidR="00420C78" w:rsidRDefault="00420C78" w:rsidP="00AE48C8">
      <w:pPr>
        <w:rPr>
          <w:smallCaps/>
          <w:sz w:val="24"/>
          <w:szCs w:val="24"/>
        </w:rPr>
      </w:pPr>
    </w:p>
    <w:p w:rsidR="00420C78" w:rsidRDefault="00420C78" w:rsidP="00AE48C8">
      <w:pPr>
        <w:rPr>
          <w:smallCaps/>
          <w:sz w:val="24"/>
          <w:szCs w:val="24"/>
        </w:rPr>
      </w:pPr>
    </w:p>
    <w:p w:rsidR="00420C78" w:rsidRDefault="00420C78" w:rsidP="00AE48C8">
      <w:pPr>
        <w:rPr>
          <w:smallCaps/>
          <w:sz w:val="24"/>
          <w:szCs w:val="24"/>
        </w:rPr>
      </w:pPr>
    </w:p>
    <w:p w:rsidR="00420C78" w:rsidRDefault="00420C78" w:rsidP="00AE48C8">
      <w:pPr>
        <w:rPr>
          <w:smallCaps/>
          <w:sz w:val="24"/>
          <w:szCs w:val="24"/>
        </w:rPr>
      </w:pPr>
    </w:p>
    <w:p w:rsidR="00420C78" w:rsidRDefault="00420C78" w:rsidP="00AE48C8">
      <w:pPr>
        <w:rPr>
          <w:smallCaps/>
          <w:sz w:val="24"/>
          <w:szCs w:val="24"/>
        </w:rPr>
      </w:pPr>
    </w:p>
    <w:p w:rsidR="00420C78" w:rsidRDefault="00420C78" w:rsidP="00AE48C8">
      <w:pPr>
        <w:rPr>
          <w:smallCaps/>
          <w:sz w:val="24"/>
          <w:szCs w:val="24"/>
        </w:rPr>
      </w:pPr>
    </w:p>
    <w:p w:rsidR="00420C78" w:rsidRDefault="00420C78" w:rsidP="00AE48C8">
      <w:pPr>
        <w:rPr>
          <w:smallCaps/>
          <w:sz w:val="24"/>
          <w:szCs w:val="24"/>
        </w:rPr>
      </w:pPr>
    </w:p>
    <w:p w:rsidR="00420C78" w:rsidRDefault="00420C78" w:rsidP="00AE48C8">
      <w:pPr>
        <w:rPr>
          <w:smallCaps/>
          <w:sz w:val="24"/>
          <w:szCs w:val="24"/>
        </w:rPr>
      </w:pPr>
    </w:p>
    <w:p w:rsidR="00420C78" w:rsidRDefault="00420C78" w:rsidP="00AE48C8">
      <w:pPr>
        <w:rPr>
          <w:smallCaps/>
          <w:sz w:val="24"/>
          <w:szCs w:val="24"/>
        </w:rPr>
      </w:pPr>
    </w:p>
    <w:p w:rsidR="00420C78" w:rsidRDefault="00420C78" w:rsidP="00AE48C8">
      <w:pPr>
        <w:rPr>
          <w:smallCaps/>
          <w:sz w:val="24"/>
          <w:szCs w:val="24"/>
        </w:rPr>
      </w:pPr>
    </w:p>
    <w:p w:rsidR="00420C78" w:rsidRDefault="00420C78" w:rsidP="00AE48C8">
      <w:pPr>
        <w:rPr>
          <w:smallCaps/>
          <w:sz w:val="24"/>
          <w:szCs w:val="24"/>
        </w:rPr>
      </w:pPr>
    </w:p>
    <w:p w:rsidR="00420C78" w:rsidRDefault="00420C78" w:rsidP="00AE48C8">
      <w:pPr>
        <w:rPr>
          <w:smallCaps/>
          <w:sz w:val="24"/>
          <w:szCs w:val="24"/>
        </w:rPr>
      </w:pPr>
    </w:p>
    <w:p w:rsidR="00420C78" w:rsidRDefault="00420C78" w:rsidP="00AE48C8">
      <w:pPr>
        <w:rPr>
          <w:smallCap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7"/>
        <w:gridCol w:w="3914"/>
        <w:gridCol w:w="712"/>
        <w:gridCol w:w="4183"/>
      </w:tblGrid>
      <w:tr w:rsidR="00420C78" w:rsidRPr="00FA2986" w:rsidTr="001A6909">
        <w:trPr>
          <w:trHeight w:val="420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420C78" w:rsidRPr="00FA2986" w:rsidRDefault="00420C78" w:rsidP="00AE48C8">
            <w:pPr>
              <w:rPr>
                <w:szCs w:val="24"/>
              </w:rPr>
            </w:pPr>
            <w:r w:rsidRPr="00FA2986">
              <w:rPr>
                <w:szCs w:val="24"/>
              </w:rPr>
              <w:t>Name:</w:t>
            </w:r>
          </w:p>
        </w:tc>
        <w:tc>
          <w:tcPr>
            <w:tcW w:w="8929" w:type="dxa"/>
            <w:gridSpan w:val="3"/>
            <w:tcBorders>
              <w:top w:val="nil"/>
              <w:left w:val="nil"/>
              <w:right w:val="nil"/>
            </w:tcBorders>
          </w:tcPr>
          <w:p w:rsidR="00420C78" w:rsidRPr="00FA2986" w:rsidRDefault="00420C78" w:rsidP="00614EC9">
            <w:pPr>
              <w:rPr>
                <w:szCs w:val="24"/>
              </w:rPr>
            </w:pPr>
          </w:p>
        </w:tc>
      </w:tr>
      <w:tr w:rsidR="00420C78" w:rsidRPr="00FA2986" w:rsidTr="001A6909">
        <w:trPr>
          <w:trHeight w:val="410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420C78" w:rsidRPr="00FA2986" w:rsidRDefault="00420C78" w:rsidP="00AE48C8">
            <w:pPr>
              <w:rPr>
                <w:szCs w:val="24"/>
              </w:rPr>
            </w:pPr>
            <w:r w:rsidRPr="00FA2986">
              <w:rPr>
                <w:szCs w:val="24"/>
              </w:rPr>
              <w:t>Title:</w:t>
            </w:r>
          </w:p>
        </w:tc>
        <w:tc>
          <w:tcPr>
            <w:tcW w:w="8929" w:type="dxa"/>
            <w:gridSpan w:val="3"/>
            <w:tcBorders>
              <w:left w:val="nil"/>
              <w:right w:val="nil"/>
            </w:tcBorders>
          </w:tcPr>
          <w:p w:rsidR="00420C78" w:rsidRPr="00FA2986" w:rsidRDefault="00420C78" w:rsidP="00AE48C8">
            <w:pPr>
              <w:rPr>
                <w:szCs w:val="24"/>
              </w:rPr>
            </w:pPr>
          </w:p>
        </w:tc>
      </w:tr>
      <w:tr w:rsidR="00420C78" w:rsidRPr="00FA2986" w:rsidTr="001A6909">
        <w:trPr>
          <w:trHeight w:val="437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420C78" w:rsidRPr="00FA2986" w:rsidRDefault="00420C78" w:rsidP="00AE48C8">
            <w:pPr>
              <w:rPr>
                <w:szCs w:val="24"/>
              </w:rPr>
            </w:pPr>
            <w:r w:rsidRPr="00FA2986">
              <w:rPr>
                <w:szCs w:val="24"/>
              </w:rPr>
              <w:t>Phone:</w:t>
            </w:r>
          </w:p>
        </w:tc>
        <w:tc>
          <w:tcPr>
            <w:tcW w:w="3971" w:type="dxa"/>
            <w:tcBorders>
              <w:left w:val="nil"/>
            </w:tcBorders>
          </w:tcPr>
          <w:p w:rsidR="00420C78" w:rsidRPr="00FA2986" w:rsidRDefault="00420C78" w:rsidP="00AE48C8">
            <w:pPr>
              <w:rPr>
                <w:szCs w:val="24"/>
              </w:rPr>
            </w:pPr>
          </w:p>
        </w:tc>
        <w:tc>
          <w:tcPr>
            <w:tcW w:w="714" w:type="dxa"/>
            <w:tcBorders>
              <w:right w:val="nil"/>
            </w:tcBorders>
          </w:tcPr>
          <w:p w:rsidR="00420C78" w:rsidRPr="00FA2986" w:rsidRDefault="00420C78" w:rsidP="00AE48C8">
            <w:pPr>
              <w:rPr>
                <w:szCs w:val="24"/>
              </w:rPr>
            </w:pPr>
            <w:r w:rsidRPr="00FA2986">
              <w:rPr>
                <w:szCs w:val="24"/>
              </w:rPr>
              <w:t xml:space="preserve">Fax: </w:t>
            </w:r>
          </w:p>
        </w:tc>
        <w:tc>
          <w:tcPr>
            <w:tcW w:w="4244" w:type="dxa"/>
            <w:tcBorders>
              <w:left w:val="nil"/>
              <w:right w:val="nil"/>
            </w:tcBorders>
          </w:tcPr>
          <w:p w:rsidR="00420C78" w:rsidRPr="00FA2986" w:rsidRDefault="00420C78" w:rsidP="00AE48C8">
            <w:pPr>
              <w:rPr>
                <w:szCs w:val="24"/>
              </w:rPr>
            </w:pPr>
          </w:p>
        </w:tc>
      </w:tr>
      <w:tr w:rsidR="00420C78" w:rsidRPr="00FA2986" w:rsidTr="001A6909">
        <w:trPr>
          <w:trHeight w:val="977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C78" w:rsidRPr="00FA2986" w:rsidRDefault="00614EC9" w:rsidP="0029238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Signature</w:t>
            </w:r>
            <w:r w:rsidR="00292384">
              <w:rPr>
                <w:szCs w:val="24"/>
              </w:rPr>
              <w:t>:</w:t>
            </w:r>
          </w:p>
        </w:tc>
        <w:tc>
          <w:tcPr>
            <w:tcW w:w="8929" w:type="dxa"/>
            <w:gridSpan w:val="3"/>
            <w:tcBorders>
              <w:left w:val="nil"/>
              <w:right w:val="nil"/>
            </w:tcBorders>
          </w:tcPr>
          <w:p w:rsidR="00420C78" w:rsidRPr="00FA2986" w:rsidRDefault="00420C78" w:rsidP="00AE48C8">
            <w:pPr>
              <w:rPr>
                <w:szCs w:val="24"/>
              </w:rPr>
            </w:pPr>
          </w:p>
        </w:tc>
      </w:tr>
    </w:tbl>
    <w:p w:rsidR="00420C78" w:rsidRPr="00840E84" w:rsidRDefault="00420C78" w:rsidP="00F340AD">
      <w:pPr>
        <w:rPr>
          <w:smallCaps/>
          <w:sz w:val="24"/>
          <w:szCs w:val="24"/>
        </w:rPr>
      </w:pPr>
    </w:p>
    <w:sectPr w:rsidR="00420C78" w:rsidRPr="00840E84" w:rsidSect="00FC4F36">
      <w:pgSz w:w="12240" w:h="15840"/>
      <w:pgMar w:top="1893" w:right="1080" w:bottom="1296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734" w:rsidRDefault="009D6734" w:rsidP="00972B68">
      <w:r>
        <w:separator/>
      </w:r>
    </w:p>
  </w:endnote>
  <w:endnote w:type="continuationSeparator" w:id="0">
    <w:p w:rsidR="009D6734" w:rsidRDefault="009D6734" w:rsidP="00972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EF7" w:rsidRDefault="00435EF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78768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B1EAD" w:rsidRDefault="00FB1EAD" w:rsidP="00FB1EAD">
        <w:pPr>
          <w:pStyle w:val="Footer"/>
          <w:jc w:val="center"/>
        </w:pPr>
      </w:p>
      <w:p w:rsidR="00602A5E" w:rsidRDefault="00602A5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7CC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91100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B1EAD" w:rsidRDefault="00FB1EAD" w:rsidP="00FB1EAD">
        <w:pPr>
          <w:pStyle w:val="Footer"/>
        </w:pPr>
      </w:p>
      <w:p w:rsidR="00FB1EAD" w:rsidRDefault="00FB1EAD" w:rsidP="00FB1EAD">
        <w:pPr>
          <w:pStyle w:val="Footer"/>
          <w:jc w:val="center"/>
        </w:pPr>
        <w:r>
          <w:t xml:space="preserve">901 S. Stewart Street, Suite 4001,   </w:t>
        </w:r>
        <w:r>
          <w:sym w:font="Symbol" w:char="F02A"/>
        </w:r>
        <w:r>
          <w:t xml:space="preserve">   Carson City, NV  89701</w:t>
        </w:r>
      </w:p>
      <w:p w:rsidR="00FB1EAD" w:rsidRDefault="00FB1EAD" w:rsidP="00FB1EAD">
        <w:pPr>
          <w:pStyle w:val="Footer"/>
          <w:jc w:val="center"/>
        </w:pPr>
        <w:proofErr w:type="spellStart"/>
        <w:r>
          <w:t>Ph</w:t>
        </w:r>
        <w:proofErr w:type="spellEnd"/>
        <w:r>
          <w:t xml:space="preserve">:  775.687.9521   </w:t>
        </w:r>
        <w:r>
          <w:sym w:font="Symbol" w:char="F02A"/>
        </w:r>
        <w:r>
          <w:t xml:space="preserve">   Fax:  775.687.5699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734" w:rsidRDefault="009D6734" w:rsidP="00972B68">
      <w:r>
        <w:separator/>
      </w:r>
    </w:p>
  </w:footnote>
  <w:footnote w:type="continuationSeparator" w:id="0">
    <w:p w:rsidR="009D6734" w:rsidRDefault="009D6734" w:rsidP="00972B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EF7" w:rsidRDefault="00435EF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EF7" w:rsidRDefault="00435EF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9BC" w:rsidRDefault="00A549BC" w:rsidP="00A549BC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4221301" wp14:editId="2A3FD2F9">
          <wp:simplePos x="0" y="0"/>
          <wp:positionH relativeFrom="margin">
            <wp:align>center</wp:align>
          </wp:positionH>
          <wp:positionV relativeFrom="paragraph">
            <wp:posOffset>7620</wp:posOffset>
          </wp:positionV>
          <wp:extent cx="3811270" cy="873125"/>
          <wp:effectExtent l="0" t="0" r="0" b="3175"/>
          <wp:wrapThrough wrapText="bothSides">
            <wp:wrapPolygon edited="0">
              <wp:start x="0" y="0"/>
              <wp:lineTo x="0" y="21207"/>
              <wp:lineTo x="21485" y="21207"/>
              <wp:lineTo x="21485" y="0"/>
              <wp:lineTo x="0" y="0"/>
            </wp:wrapPolygon>
          </wp:wrapThrough>
          <wp:docPr id="10" name="Picture 10" descr="letterhead_logo_2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etterhead_logo_201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/>
                  <a:srcRect r="46523"/>
                  <a:stretch/>
                </pic:blipFill>
                <pic:spPr bwMode="auto">
                  <a:xfrm>
                    <a:off x="0" y="0"/>
                    <a:ext cx="3811270" cy="8731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:rsidR="00A549BC" w:rsidRDefault="00A549BC">
    <w:pPr>
      <w:pStyle w:val="Header"/>
    </w:pPr>
  </w:p>
  <w:p w:rsidR="00435EF7" w:rsidRDefault="00435EF7">
    <w:pPr>
      <w:pStyle w:val="Header"/>
    </w:pPr>
  </w:p>
  <w:p w:rsidR="00435EF7" w:rsidRDefault="00435EF7">
    <w:pPr>
      <w:pStyle w:val="Header"/>
    </w:pPr>
  </w:p>
  <w:p w:rsidR="00435EF7" w:rsidRDefault="00435EF7">
    <w:pPr>
      <w:pStyle w:val="Header"/>
    </w:pPr>
  </w:p>
  <w:p w:rsidR="00435EF7" w:rsidRPr="00435EF7" w:rsidRDefault="00435EF7" w:rsidP="00435EF7">
    <w:pPr>
      <w:pStyle w:val="Header"/>
      <w:jc w:val="center"/>
      <w:rPr>
        <w:rFonts w:ascii="Tahoma" w:hAnsi="Tahoma" w:cs="Tahoma"/>
        <w:b/>
        <w:color w:val="7F7F7F" w:themeColor="text1" w:themeTint="80"/>
        <w:sz w:val="28"/>
        <w:szCs w:val="30"/>
      </w:rPr>
    </w:pPr>
    <w:r w:rsidRPr="00435EF7">
      <w:rPr>
        <w:rFonts w:ascii="Tahoma" w:hAnsi="Tahoma" w:cs="Tahoma"/>
        <w:b/>
        <w:color w:val="7F7F7F" w:themeColor="text1" w:themeTint="80"/>
        <w:sz w:val="28"/>
        <w:szCs w:val="30"/>
      </w:rPr>
      <w:t>BUREAU OF SAFE DRINKING WATER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17521"/>
    <w:multiLevelType w:val="hybridMultilevel"/>
    <w:tmpl w:val="AB0A3B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4E4"/>
    <w:rsid w:val="00000082"/>
    <w:rsid w:val="000203A2"/>
    <w:rsid w:val="00043D75"/>
    <w:rsid w:val="0005001C"/>
    <w:rsid w:val="000500F7"/>
    <w:rsid w:val="00050E7D"/>
    <w:rsid w:val="00054894"/>
    <w:rsid w:val="00065D94"/>
    <w:rsid w:val="000B467F"/>
    <w:rsid w:val="000C47BB"/>
    <w:rsid w:val="000E72B6"/>
    <w:rsid w:val="000F43DA"/>
    <w:rsid w:val="00141482"/>
    <w:rsid w:val="0014544E"/>
    <w:rsid w:val="00157C91"/>
    <w:rsid w:val="00192201"/>
    <w:rsid w:val="001924E4"/>
    <w:rsid w:val="001A59BB"/>
    <w:rsid w:val="001A6909"/>
    <w:rsid w:val="001A6C0D"/>
    <w:rsid w:val="001B221E"/>
    <w:rsid w:val="001E2E43"/>
    <w:rsid w:val="00223DB0"/>
    <w:rsid w:val="002315EB"/>
    <w:rsid w:val="00234756"/>
    <w:rsid w:val="00241EFE"/>
    <w:rsid w:val="00252FF8"/>
    <w:rsid w:val="00271847"/>
    <w:rsid w:val="00292384"/>
    <w:rsid w:val="002A2759"/>
    <w:rsid w:val="002B48A6"/>
    <w:rsid w:val="002D2C96"/>
    <w:rsid w:val="002D2EA5"/>
    <w:rsid w:val="002D4F77"/>
    <w:rsid w:val="002E576B"/>
    <w:rsid w:val="002F5174"/>
    <w:rsid w:val="00335C0B"/>
    <w:rsid w:val="00382703"/>
    <w:rsid w:val="00396B57"/>
    <w:rsid w:val="003A348B"/>
    <w:rsid w:val="003C02A8"/>
    <w:rsid w:val="003D6912"/>
    <w:rsid w:val="00403D3D"/>
    <w:rsid w:val="004072D0"/>
    <w:rsid w:val="00410CAF"/>
    <w:rsid w:val="00420C78"/>
    <w:rsid w:val="00435EF7"/>
    <w:rsid w:val="00452D8C"/>
    <w:rsid w:val="004B01FE"/>
    <w:rsid w:val="004D7F18"/>
    <w:rsid w:val="004F6D6A"/>
    <w:rsid w:val="00532404"/>
    <w:rsid w:val="00560BC1"/>
    <w:rsid w:val="00584D77"/>
    <w:rsid w:val="005A0C33"/>
    <w:rsid w:val="005B76BC"/>
    <w:rsid w:val="005D0722"/>
    <w:rsid w:val="005E0FA3"/>
    <w:rsid w:val="00602A5E"/>
    <w:rsid w:val="00614EC9"/>
    <w:rsid w:val="006718DF"/>
    <w:rsid w:val="006778F5"/>
    <w:rsid w:val="006A3286"/>
    <w:rsid w:val="006A6DA9"/>
    <w:rsid w:val="006D51B8"/>
    <w:rsid w:val="006E7977"/>
    <w:rsid w:val="006F10F2"/>
    <w:rsid w:val="00713B75"/>
    <w:rsid w:val="007309DB"/>
    <w:rsid w:val="00745EE1"/>
    <w:rsid w:val="00763AC7"/>
    <w:rsid w:val="007B193D"/>
    <w:rsid w:val="007D43BA"/>
    <w:rsid w:val="007E34C4"/>
    <w:rsid w:val="007F0CE1"/>
    <w:rsid w:val="007F727D"/>
    <w:rsid w:val="00802A59"/>
    <w:rsid w:val="0080674C"/>
    <w:rsid w:val="0081460B"/>
    <w:rsid w:val="00830806"/>
    <w:rsid w:val="00840336"/>
    <w:rsid w:val="00840E84"/>
    <w:rsid w:val="00846325"/>
    <w:rsid w:val="00856963"/>
    <w:rsid w:val="00880436"/>
    <w:rsid w:val="00892158"/>
    <w:rsid w:val="008B101C"/>
    <w:rsid w:val="008B2405"/>
    <w:rsid w:val="008E2CC7"/>
    <w:rsid w:val="00911CF2"/>
    <w:rsid w:val="00956A4A"/>
    <w:rsid w:val="00970746"/>
    <w:rsid w:val="00972B68"/>
    <w:rsid w:val="0099185B"/>
    <w:rsid w:val="009933C1"/>
    <w:rsid w:val="009A512C"/>
    <w:rsid w:val="009B08B0"/>
    <w:rsid w:val="009D332D"/>
    <w:rsid w:val="009D6734"/>
    <w:rsid w:val="009E161E"/>
    <w:rsid w:val="009E3631"/>
    <w:rsid w:val="00A1583B"/>
    <w:rsid w:val="00A15B3A"/>
    <w:rsid w:val="00A17E60"/>
    <w:rsid w:val="00A549BC"/>
    <w:rsid w:val="00A55514"/>
    <w:rsid w:val="00A57EB1"/>
    <w:rsid w:val="00A90453"/>
    <w:rsid w:val="00A96A59"/>
    <w:rsid w:val="00AA49EB"/>
    <w:rsid w:val="00AE03FE"/>
    <w:rsid w:val="00AE48C8"/>
    <w:rsid w:val="00AF7CCF"/>
    <w:rsid w:val="00B125D7"/>
    <w:rsid w:val="00B51705"/>
    <w:rsid w:val="00B51980"/>
    <w:rsid w:val="00B70E04"/>
    <w:rsid w:val="00B97EE9"/>
    <w:rsid w:val="00BB2B06"/>
    <w:rsid w:val="00BB3EAD"/>
    <w:rsid w:val="00C04EEA"/>
    <w:rsid w:val="00C06E12"/>
    <w:rsid w:val="00C268ED"/>
    <w:rsid w:val="00C34AC3"/>
    <w:rsid w:val="00CE5399"/>
    <w:rsid w:val="00CF55C7"/>
    <w:rsid w:val="00D02F9D"/>
    <w:rsid w:val="00D11FFE"/>
    <w:rsid w:val="00D2502C"/>
    <w:rsid w:val="00D25DA3"/>
    <w:rsid w:val="00D31192"/>
    <w:rsid w:val="00DA4E46"/>
    <w:rsid w:val="00DB1858"/>
    <w:rsid w:val="00DC61AF"/>
    <w:rsid w:val="00DD1057"/>
    <w:rsid w:val="00DF562D"/>
    <w:rsid w:val="00E22A29"/>
    <w:rsid w:val="00E272A1"/>
    <w:rsid w:val="00E421E4"/>
    <w:rsid w:val="00E6757D"/>
    <w:rsid w:val="00E71699"/>
    <w:rsid w:val="00EC2E4A"/>
    <w:rsid w:val="00EF2644"/>
    <w:rsid w:val="00F16138"/>
    <w:rsid w:val="00F327FA"/>
    <w:rsid w:val="00F340AD"/>
    <w:rsid w:val="00F91C73"/>
    <w:rsid w:val="00F92561"/>
    <w:rsid w:val="00F9495E"/>
    <w:rsid w:val="00FA2853"/>
    <w:rsid w:val="00FA2986"/>
    <w:rsid w:val="00FB1EAD"/>
    <w:rsid w:val="00FB1F09"/>
    <w:rsid w:val="00FB2C0C"/>
    <w:rsid w:val="00FB67C5"/>
    <w:rsid w:val="00FC3173"/>
    <w:rsid w:val="00FC4F36"/>
    <w:rsid w:val="00FF4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2B68"/>
    <w:pPr>
      <w:keepNext/>
      <w:spacing w:before="120"/>
      <w:ind w:left="2434"/>
      <w:jc w:val="right"/>
      <w:outlineLvl w:val="0"/>
    </w:pPr>
    <w:rPr>
      <w:rFonts w:cstheme="minorHAnsi"/>
      <w:smallCap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3D3D"/>
    <w:pPr>
      <w:keepNext/>
      <w:outlineLvl w:val="1"/>
    </w:pPr>
    <w:rPr>
      <w:b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92158"/>
    <w:pPr>
      <w:keepNext/>
      <w:outlineLvl w:val="2"/>
    </w:pPr>
    <w:rPr>
      <w:rFonts w:ascii="Eras Bold ITC" w:hAnsi="Eras Bold ITC"/>
      <w:i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A6DA9"/>
    <w:pPr>
      <w:keepNext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03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5D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DA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5001C"/>
    <w:rPr>
      <w:color w:val="808080"/>
    </w:rPr>
  </w:style>
  <w:style w:type="paragraph" w:styleId="Header">
    <w:name w:val="header"/>
    <w:basedOn w:val="Normal"/>
    <w:link w:val="HeaderChar"/>
    <w:unhideWhenUsed/>
    <w:rsid w:val="00972B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72B68"/>
  </w:style>
  <w:style w:type="paragraph" w:styleId="Footer">
    <w:name w:val="footer"/>
    <w:basedOn w:val="Normal"/>
    <w:link w:val="FooterChar"/>
    <w:uiPriority w:val="99"/>
    <w:unhideWhenUsed/>
    <w:rsid w:val="00972B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2B68"/>
  </w:style>
  <w:style w:type="character" w:customStyle="1" w:styleId="Heading1Char">
    <w:name w:val="Heading 1 Char"/>
    <w:basedOn w:val="DefaultParagraphFont"/>
    <w:link w:val="Heading1"/>
    <w:uiPriority w:val="9"/>
    <w:rsid w:val="00972B68"/>
    <w:rPr>
      <w:rFonts w:cstheme="minorHAnsi"/>
      <w:smallCap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03D3D"/>
    <w:rPr>
      <w:b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452D8C"/>
    <w:rPr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892158"/>
    <w:rPr>
      <w:rFonts w:ascii="Eras Bold ITC" w:hAnsi="Eras Bold ITC"/>
      <w:i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A6DA9"/>
    <w:rPr>
      <w:b/>
    </w:rPr>
  </w:style>
  <w:style w:type="character" w:styleId="CommentReference">
    <w:name w:val="annotation reference"/>
    <w:uiPriority w:val="99"/>
    <w:rsid w:val="00AE48C8"/>
    <w:rPr>
      <w:sz w:val="16"/>
      <w:szCs w:val="16"/>
    </w:rPr>
  </w:style>
  <w:style w:type="paragraph" w:styleId="CommentText">
    <w:name w:val="annotation text"/>
    <w:basedOn w:val="Normal"/>
    <w:link w:val="CommentTextChar"/>
    <w:rsid w:val="00AE48C8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E48C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0E7D"/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0E7D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2B68"/>
    <w:pPr>
      <w:keepNext/>
      <w:spacing w:before="120"/>
      <w:ind w:left="2434"/>
      <w:jc w:val="right"/>
      <w:outlineLvl w:val="0"/>
    </w:pPr>
    <w:rPr>
      <w:rFonts w:cstheme="minorHAnsi"/>
      <w:smallCap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3D3D"/>
    <w:pPr>
      <w:keepNext/>
      <w:outlineLvl w:val="1"/>
    </w:pPr>
    <w:rPr>
      <w:b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92158"/>
    <w:pPr>
      <w:keepNext/>
      <w:outlineLvl w:val="2"/>
    </w:pPr>
    <w:rPr>
      <w:rFonts w:ascii="Eras Bold ITC" w:hAnsi="Eras Bold ITC"/>
      <w:i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A6DA9"/>
    <w:pPr>
      <w:keepNext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03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5D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DA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5001C"/>
    <w:rPr>
      <w:color w:val="808080"/>
    </w:rPr>
  </w:style>
  <w:style w:type="paragraph" w:styleId="Header">
    <w:name w:val="header"/>
    <w:basedOn w:val="Normal"/>
    <w:link w:val="HeaderChar"/>
    <w:unhideWhenUsed/>
    <w:rsid w:val="00972B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72B68"/>
  </w:style>
  <w:style w:type="paragraph" w:styleId="Footer">
    <w:name w:val="footer"/>
    <w:basedOn w:val="Normal"/>
    <w:link w:val="FooterChar"/>
    <w:uiPriority w:val="99"/>
    <w:unhideWhenUsed/>
    <w:rsid w:val="00972B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2B68"/>
  </w:style>
  <w:style w:type="character" w:customStyle="1" w:styleId="Heading1Char">
    <w:name w:val="Heading 1 Char"/>
    <w:basedOn w:val="DefaultParagraphFont"/>
    <w:link w:val="Heading1"/>
    <w:uiPriority w:val="9"/>
    <w:rsid w:val="00972B68"/>
    <w:rPr>
      <w:rFonts w:cstheme="minorHAnsi"/>
      <w:smallCap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03D3D"/>
    <w:rPr>
      <w:b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452D8C"/>
    <w:rPr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892158"/>
    <w:rPr>
      <w:rFonts w:ascii="Eras Bold ITC" w:hAnsi="Eras Bold ITC"/>
      <w:i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A6DA9"/>
    <w:rPr>
      <w:b/>
    </w:rPr>
  </w:style>
  <w:style w:type="character" w:styleId="CommentReference">
    <w:name w:val="annotation reference"/>
    <w:uiPriority w:val="99"/>
    <w:rsid w:val="00AE48C8"/>
    <w:rPr>
      <w:sz w:val="16"/>
      <w:szCs w:val="16"/>
    </w:rPr>
  </w:style>
  <w:style w:type="paragraph" w:styleId="CommentText">
    <w:name w:val="annotation text"/>
    <w:basedOn w:val="Normal"/>
    <w:link w:val="CommentTextChar"/>
    <w:rsid w:val="00AE48C8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E48C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0E7D"/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0E7D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AF8B0-EC01-402E-83A0-708191BFF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Nevada Division of Environmental Protection</Company>
  <LinksUpToDate>false</LinksUpToDate>
  <CharactersWithSpaces>4411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Northey</dc:creator>
  <cp:lastModifiedBy>Margie Evans</cp:lastModifiedBy>
  <cp:revision>4</cp:revision>
  <cp:lastPrinted>2015-07-23T16:46:00Z</cp:lastPrinted>
  <dcterms:created xsi:type="dcterms:W3CDTF">2016-08-02T23:14:00Z</dcterms:created>
  <dcterms:modified xsi:type="dcterms:W3CDTF">2017-03-02T23:54:00Z</dcterms:modified>
</cp:coreProperties>
</file>