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CC" w:rsidRDefault="00B1606F" w:rsidP="00C60DCC">
      <w:pPr>
        <w:tabs>
          <w:tab w:val="center" w:pos="7308"/>
        </w:tabs>
        <w:rPr>
          <w:rFonts w:ascii="Arial" w:hAnsi="Arial" w:cs="Arial"/>
          <w:b/>
          <w:bCs/>
          <w:sz w:val="28"/>
          <w:szCs w:val="28"/>
          <w:u w:val="single"/>
        </w:rPr>
      </w:pPr>
      <w:bookmarkStart w:id="0" w:name="_GoBack"/>
      <w:bookmarkEnd w:id="0"/>
      <w:r w:rsidRPr="00BC6C91">
        <w:rPr>
          <w:rFonts w:ascii="Arial" w:hAnsi="Arial" w:cs="Arial"/>
          <w:b/>
          <w:bCs/>
          <w:sz w:val="28"/>
          <w:szCs w:val="28"/>
          <w:u w:val="single"/>
        </w:rPr>
        <w:t>PROCESS SAFETY INFORMATION</w:t>
      </w:r>
      <w:r w:rsidR="00C60DCC">
        <w:rPr>
          <w:rFonts w:ascii="Arial" w:hAnsi="Arial" w:cs="Arial"/>
          <w:b/>
          <w:bCs/>
          <w:sz w:val="28"/>
          <w:szCs w:val="28"/>
          <w:u w:val="single"/>
        </w:rPr>
        <w:t xml:space="preserve"> PROGRAM</w:t>
      </w:r>
    </w:p>
    <w:p w:rsidR="00C60DCC" w:rsidRDefault="00C60DCC" w:rsidP="00C60DCC">
      <w:pPr>
        <w:rPr>
          <w:rFonts w:ascii="Arial" w:hAnsi="Arial" w:cs="Arial"/>
          <w:color w:val="FF0000"/>
        </w:rPr>
      </w:pPr>
    </w:p>
    <w:p w:rsidR="00C60DCC" w:rsidRPr="00B1606F" w:rsidRDefault="00C60DCC" w:rsidP="00C60DCC">
      <w:pPr>
        <w:rPr>
          <w:rFonts w:ascii="Arial" w:hAnsi="Arial" w:cs="Arial"/>
          <w:b/>
          <w:bCs/>
          <w:color w:val="FF0000"/>
          <w:u w:val="single"/>
        </w:rPr>
      </w:pPr>
      <w:r w:rsidRPr="00B1606F">
        <w:rPr>
          <w:rFonts w:ascii="Arial" w:hAnsi="Arial" w:cs="Arial"/>
          <w:color w:val="FF0000"/>
        </w:rPr>
        <w:t xml:space="preserve">The purpose of this extensive data form is to assist the facility with the compilation, organization and evaluation of the information that is required to be gathered under the Process Safety Information (PSI) element of </w:t>
      </w:r>
      <w:r>
        <w:rPr>
          <w:rFonts w:ascii="Arial" w:hAnsi="Arial" w:cs="Arial"/>
          <w:color w:val="FF0000"/>
        </w:rPr>
        <w:t>NDEP-</w:t>
      </w:r>
      <w:r w:rsidRPr="00B1606F">
        <w:rPr>
          <w:rFonts w:ascii="Arial" w:hAnsi="Arial" w:cs="Arial"/>
          <w:color w:val="FF0000"/>
        </w:rPr>
        <w:t>CAPP.  Having complete and accurate written information concer</w:t>
      </w:r>
      <w:r>
        <w:rPr>
          <w:rFonts w:ascii="Arial" w:hAnsi="Arial" w:cs="Arial"/>
          <w:color w:val="FF0000"/>
        </w:rPr>
        <w:t xml:space="preserve">ning process chemicals, </w:t>
      </w:r>
      <w:r w:rsidRPr="00B1606F">
        <w:rPr>
          <w:rFonts w:ascii="Arial" w:hAnsi="Arial" w:cs="Arial"/>
          <w:color w:val="FF0000"/>
        </w:rPr>
        <w:t xml:space="preserve">technology, and equipment is essential to an effective process safety management program.  </w:t>
      </w:r>
    </w:p>
    <w:p w:rsidR="00C60DCC" w:rsidRDefault="00C60DCC" w:rsidP="00C60DCC">
      <w:pPr>
        <w:tabs>
          <w:tab w:val="center" w:pos="7308"/>
        </w:tabs>
        <w:rPr>
          <w:rFonts w:ascii="Arial" w:hAnsi="Arial" w:cs="Arial"/>
          <w:b/>
          <w:bCs/>
          <w:sz w:val="28"/>
          <w:szCs w:val="28"/>
          <w:u w:val="single"/>
        </w:rPr>
      </w:pPr>
    </w:p>
    <w:p w:rsidR="00B1606F" w:rsidRPr="00BC6C91" w:rsidRDefault="00C60DCC" w:rsidP="00C60DCC">
      <w:pPr>
        <w:tabs>
          <w:tab w:val="center" w:pos="7308"/>
        </w:tabs>
        <w:rPr>
          <w:rFonts w:ascii="Arial" w:hAnsi="Arial" w:cs="Arial"/>
          <w:sz w:val="28"/>
          <w:szCs w:val="28"/>
        </w:rPr>
      </w:pPr>
      <w:r>
        <w:rPr>
          <w:rFonts w:ascii="Arial" w:hAnsi="Arial" w:cs="Arial"/>
          <w:b/>
          <w:bCs/>
          <w:sz w:val="28"/>
          <w:szCs w:val="28"/>
          <w:u w:val="single"/>
        </w:rPr>
        <w:t>Section 1 – Why Process Safety Information Compilation is Important</w:t>
      </w:r>
    </w:p>
    <w:p w:rsidR="00B1606F" w:rsidRDefault="00B1606F" w:rsidP="00B1606F">
      <w:pPr>
        <w:tabs>
          <w:tab w:val="center" w:pos="7308"/>
        </w:tabs>
        <w:rPr>
          <w:rFonts w:ascii="Arial" w:hAnsi="Arial" w:cs="Arial"/>
          <w:color w:val="FF0000"/>
          <w:sz w:val="22"/>
          <w:szCs w:val="22"/>
        </w:rPr>
      </w:pPr>
    </w:p>
    <w:p w:rsidR="00C60DCC" w:rsidRPr="00C60DCC" w:rsidRDefault="00C60DCC" w:rsidP="00B1606F">
      <w:pPr>
        <w:tabs>
          <w:tab w:val="center" w:pos="7308"/>
        </w:tabs>
        <w:rPr>
          <w:rFonts w:ascii="Arial" w:hAnsi="Arial" w:cs="Arial"/>
          <w:color w:val="FF0000"/>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B1606F" w:rsidRPr="00C60DCC" w:rsidTr="003B7A1B">
        <w:trPr>
          <w:trHeight w:val="432"/>
          <w:tblHeader/>
        </w:trPr>
        <w:tc>
          <w:tcPr>
            <w:tcW w:w="3060" w:type="dxa"/>
            <w:tcBorders>
              <w:top w:val="single" w:sz="18" w:space="0" w:color="auto"/>
              <w:bottom w:val="single" w:sz="18" w:space="0" w:color="auto"/>
            </w:tcBorders>
            <w:shd w:val="clear" w:color="auto" w:fill="auto"/>
            <w:vAlign w:val="center"/>
          </w:tcPr>
          <w:p w:rsidR="00B1606F" w:rsidRPr="00CB65EE" w:rsidRDefault="0094459A" w:rsidP="00CB65EE">
            <w:pPr>
              <w:jc w:val="center"/>
              <w:rPr>
                <w:rFonts w:ascii="Arial" w:hAnsi="Arial" w:cs="Arial"/>
                <w:b/>
                <w:bCs/>
                <w:color w:val="3366FF"/>
                <w:sz w:val="22"/>
                <w:szCs w:val="22"/>
              </w:rPr>
            </w:pPr>
            <w:r w:rsidRPr="00C60DCC">
              <w:rPr>
                <w:rFonts w:ascii="Arial" w:hAnsi="Arial" w:cs="Arial"/>
                <w:b/>
                <w:bCs/>
                <w:color w:val="3366FF"/>
                <w:sz w:val="22"/>
                <w:szCs w:val="22"/>
              </w:rPr>
              <w:t>C</w:t>
            </w:r>
            <w:r w:rsidR="00CB65EE">
              <w:rPr>
                <w:rFonts w:ascii="Arial" w:hAnsi="Arial" w:cs="Arial"/>
                <w:b/>
                <w:bCs/>
                <w:color w:val="3366FF"/>
                <w:sz w:val="22"/>
                <w:szCs w:val="22"/>
              </w:rPr>
              <w:t xml:space="preserve">ompilation </w:t>
            </w:r>
            <w:r w:rsidR="004E2816">
              <w:rPr>
                <w:rFonts w:ascii="Arial" w:hAnsi="Arial" w:cs="Arial"/>
                <w:b/>
                <w:bCs/>
                <w:color w:val="3366FF"/>
                <w:sz w:val="22"/>
                <w:szCs w:val="22"/>
              </w:rPr>
              <w:t>of PSI for Developing and Implementing Other Program R</w:t>
            </w:r>
            <w:r w:rsidRPr="00C60DCC">
              <w:rPr>
                <w:rFonts w:ascii="Arial" w:hAnsi="Arial" w:cs="Arial"/>
                <w:b/>
                <w:bCs/>
                <w:color w:val="3366FF"/>
                <w:sz w:val="22"/>
                <w:szCs w:val="22"/>
              </w:rPr>
              <w:t>equirements</w:t>
            </w:r>
          </w:p>
        </w:tc>
        <w:tc>
          <w:tcPr>
            <w:tcW w:w="9900" w:type="dxa"/>
            <w:tcBorders>
              <w:top w:val="single" w:sz="18" w:space="0" w:color="auto"/>
              <w:bottom w:val="single" w:sz="18" w:space="0" w:color="auto"/>
            </w:tcBorders>
            <w:shd w:val="clear" w:color="auto" w:fill="auto"/>
            <w:vAlign w:val="center"/>
          </w:tcPr>
          <w:p w:rsidR="00B1606F" w:rsidRPr="00C60DCC" w:rsidRDefault="00B1606F" w:rsidP="006C4771">
            <w:pPr>
              <w:tabs>
                <w:tab w:val="left" w:pos="10857"/>
              </w:tabs>
              <w:ind w:right="267"/>
              <w:rPr>
                <w:rFonts w:ascii="Arial" w:hAnsi="Arial" w:cs="Arial"/>
                <w:bCs/>
                <w:sz w:val="22"/>
                <w:szCs w:val="22"/>
              </w:rPr>
            </w:pPr>
          </w:p>
          <w:p w:rsidR="0094459A" w:rsidRPr="00C60DCC" w:rsidRDefault="0094459A" w:rsidP="006C4771">
            <w:pPr>
              <w:ind w:right="252"/>
              <w:rPr>
                <w:rFonts w:ascii="Arial" w:hAnsi="Arial" w:cs="Arial"/>
                <w:sz w:val="22"/>
                <w:szCs w:val="22"/>
              </w:rPr>
            </w:pPr>
            <w:r w:rsidRPr="00C60DCC">
              <w:rPr>
                <w:rFonts w:ascii="Arial" w:hAnsi="Arial" w:cs="Arial"/>
                <w:sz w:val="22"/>
                <w:szCs w:val="22"/>
              </w:rPr>
              <w:t xml:space="preserve">The compiled </w:t>
            </w:r>
            <w:r w:rsidR="00CB65EE">
              <w:rPr>
                <w:rFonts w:ascii="Arial" w:hAnsi="Arial" w:cs="Arial"/>
                <w:sz w:val="22"/>
                <w:szCs w:val="22"/>
              </w:rPr>
              <w:t xml:space="preserve">process safety </w:t>
            </w:r>
            <w:r w:rsidRPr="00C60DCC">
              <w:rPr>
                <w:rFonts w:ascii="Arial" w:hAnsi="Arial" w:cs="Arial"/>
                <w:sz w:val="22"/>
                <w:szCs w:val="22"/>
              </w:rPr>
              <w:t>information is a necessary resource for developing and implementing the remainder of the program requirements.  Most notably, the following activities would be impossible without complete PSI:</w:t>
            </w:r>
          </w:p>
          <w:p w:rsidR="0094459A" w:rsidRPr="00C60DCC" w:rsidRDefault="0094459A" w:rsidP="006C4771">
            <w:pPr>
              <w:ind w:right="252"/>
              <w:rPr>
                <w:rFonts w:ascii="Arial" w:hAnsi="Arial" w:cs="Arial"/>
                <w:sz w:val="22"/>
                <w:szCs w:val="22"/>
              </w:rPr>
            </w:pPr>
          </w:p>
          <w:p w:rsidR="0094459A" w:rsidRDefault="0094459A" w:rsidP="006C4771">
            <w:pPr>
              <w:numPr>
                <w:ilvl w:val="0"/>
                <w:numId w:val="2"/>
              </w:numPr>
              <w:ind w:right="252"/>
              <w:rPr>
                <w:rFonts w:ascii="Arial" w:hAnsi="Arial" w:cs="Arial"/>
                <w:sz w:val="22"/>
                <w:szCs w:val="22"/>
              </w:rPr>
            </w:pPr>
            <w:r w:rsidRPr="00C60DCC">
              <w:rPr>
                <w:rFonts w:ascii="Arial" w:hAnsi="Arial" w:cs="Arial"/>
                <w:sz w:val="22"/>
                <w:szCs w:val="22"/>
              </w:rPr>
              <w:t>The conduct of a thoroug</w:t>
            </w:r>
            <w:r w:rsidR="00CB65EE">
              <w:rPr>
                <w:rFonts w:ascii="Arial" w:hAnsi="Arial" w:cs="Arial"/>
                <w:sz w:val="22"/>
                <w:szCs w:val="22"/>
              </w:rPr>
              <w:t>h process hazard analysis (PHA)</w:t>
            </w:r>
          </w:p>
          <w:p w:rsidR="00CB65EE" w:rsidRPr="00C60DCC" w:rsidRDefault="00CB65EE" w:rsidP="00CB65EE">
            <w:pPr>
              <w:ind w:left="720" w:right="252"/>
              <w:rPr>
                <w:rFonts w:ascii="Arial" w:hAnsi="Arial" w:cs="Arial"/>
                <w:sz w:val="22"/>
                <w:szCs w:val="22"/>
              </w:rPr>
            </w:pPr>
          </w:p>
          <w:p w:rsidR="0094459A" w:rsidRDefault="003B7A1B" w:rsidP="006C4771">
            <w:pPr>
              <w:numPr>
                <w:ilvl w:val="0"/>
                <w:numId w:val="2"/>
              </w:numPr>
              <w:ind w:right="252"/>
              <w:rPr>
                <w:rFonts w:ascii="Arial" w:hAnsi="Arial" w:cs="Arial"/>
                <w:sz w:val="22"/>
                <w:szCs w:val="22"/>
              </w:rPr>
            </w:pPr>
            <w:r w:rsidRPr="00C60DCC">
              <w:rPr>
                <w:rFonts w:ascii="Arial" w:hAnsi="Arial" w:cs="Arial"/>
                <w:sz w:val="22"/>
                <w:szCs w:val="22"/>
              </w:rPr>
              <w:t xml:space="preserve">The development of </w:t>
            </w:r>
            <w:r w:rsidR="00CB65EE">
              <w:rPr>
                <w:rFonts w:ascii="Arial" w:hAnsi="Arial" w:cs="Arial"/>
                <w:sz w:val="22"/>
                <w:szCs w:val="22"/>
              </w:rPr>
              <w:t>standard operating procedures</w:t>
            </w:r>
          </w:p>
          <w:p w:rsidR="00CB65EE" w:rsidRPr="00C60DCC" w:rsidRDefault="00CB65EE" w:rsidP="00CB65EE">
            <w:pPr>
              <w:ind w:right="252"/>
              <w:rPr>
                <w:rFonts w:ascii="Arial" w:hAnsi="Arial" w:cs="Arial"/>
                <w:sz w:val="22"/>
                <w:szCs w:val="22"/>
              </w:rPr>
            </w:pPr>
          </w:p>
          <w:p w:rsidR="0094459A" w:rsidRDefault="0094459A" w:rsidP="006C4771">
            <w:pPr>
              <w:numPr>
                <w:ilvl w:val="0"/>
                <w:numId w:val="2"/>
              </w:numPr>
              <w:ind w:right="252"/>
              <w:rPr>
                <w:rFonts w:ascii="Arial" w:hAnsi="Arial" w:cs="Arial"/>
                <w:sz w:val="22"/>
                <w:szCs w:val="22"/>
              </w:rPr>
            </w:pPr>
            <w:r w:rsidRPr="00C60DCC">
              <w:rPr>
                <w:rFonts w:ascii="Arial" w:hAnsi="Arial" w:cs="Arial"/>
                <w:sz w:val="22"/>
                <w:szCs w:val="22"/>
              </w:rPr>
              <w:t>The identification of the need to conduct a management of change, and the abi</w:t>
            </w:r>
            <w:r w:rsidR="00CB65EE">
              <w:rPr>
                <w:rFonts w:ascii="Arial" w:hAnsi="Arial" w:cs="Arial"/>
                <w:sz w:val="22"/>
                <w:szCs w:val="22"/>
              </w:rPr>
              <w:t>lity to evaluate the change</w:t>
            </w:r>
          </w:p>
          <w:p w:rsidR="00CB65EE" w:rsidRPr="00C60DCC" w:rsidRDefault="00CB65EE" w:rsidP="00CB65EE">
            <w:pPr>
              <w:ind w:right="252"/>
              <w:rPr>
                <w:rFonts w:ascii="Arial" w:hAnsi="Arial" w:cs="Arial"/>
                <w:sz w:val="22"/>
                <w:szCs w:val="22"/>
              </w:rPr>
            </w:pPr>
          </w:p>
          <w:p w:rsidR="0094459A" w:rsidRPr="00C60DCC" w:rsidRDefault="0094459A" w:rsidP="006C4771">
            <w:pPr>
              <w:numPr>
                <w:ilvl w:val="0"/>
                <w:numId w:val="2"/>
              </w:numPr>
              <w:ind w:right="252"/>
              <w:rPr>
                <w:rFonts w:ascii="Arial" w:hAnsi="Arial" w:cs="Arial"/>
                <w:sz w:val="22"/>
                <w:szCs w:val="22"/>
              </w:rPr>
            </w:pPr>
            <w:r w:rsidRPr="00C60DCC">
              <w:rPr>
                <w:rFonts w:ascii="Arial" w:hAnsi="Arial" w:cs="Arial"/>
                <w:sz w:val="22"/>
                <w:szCs w:val="22"/>
              </w:rPr>
              <w:t>The ability to develop a mechanical integrity program.</w:t>
            </w:r>
          </w:p>
          <w:p w:rsidR="00B1606F" w:rsidRPr="00C60DCC" w:rsidRDefault="00B1606F" w:rsidP="006C4771">
            <w:pPr>
              <w:tabs>
                <w:tab w:val="left" w:pos="10857"/>
              </w:tabs>
              <w:ind w:right="267"/>
              <w:rPr>
                <w:rFonts w:ascii="Arial" w:hAnsi="Arial" w:cs="Arial"/>
                <w:bCs/>
                <w:sz w:val="22"/>
                <w:szCs w:val="22"/>
              </w:rPr>
            </w:pPr>
          </w:p>
        </w:tc>
      </w:tr>
    </w:tbl>
    <w:p w:rsidR="00B1606F" w:rsidRPr="00C60DCC" w:rsidRDefault="00B1606F">
      <w:pPr>
        <w:tabs>
          <w:tab w:val="center" w:pos="7308"/>
        </w:tabs>
        <w:jc w:val="center"/>
        <w:rPr>
          <w:rFonts w:ascii="Arial" w:hAnsi="Arial" w:cs="Arial"/>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CF66B9" w:rsidRPr="00C60DCC" w:rsidTr="00C60DCC">
        <w:trPr>
          <w:trHeight w:val="432"/>
          <w:tblHeader/>
        </w:trPr>
        <w:tc>
          <w:tcPr>
            <w:tcW w:w="3060" w:type="dxa"/>
            <w:tcBorders>
              <w:top w:val="single" w:sz="18" w:space="0" w:color="auto"/>
              <w:bottom w:val="single" w:sz="18" w:space="0" w:color="auto"/>
            </w:tcBorders>
            <w:shd w:val="clear" w:color="auto" w:fill="auto"/>
            <w:vAlign w:val="center"/>
          </w:tcPr>
          <w:p w:rsidR="00CB65EE" w:rsidRDefault="004E2816" w:rsidP="006C4771">
            <w:pPr>
              <w:jc w:val="center"/>
              <w:rPr>
                <w:rFonts w:ascii="Arial" w:hAnsi="Arial" w:cs="Arial"/>
                <w:b/>
                <w:bCs/>
                <w:color w:val="3366FF"/>
                <w:sz w:val="22"/>
                <w:szCs w:val="22"/>
              </w:rPr>
            </w:pPr>
            <w:r>
              <w:rPr>
                <w:rFonts w:ascii="Arial" w:hAnsi="Arial" w:cs="Arial"/>
                <w:b/>
                <w:bCs/>
                <w:color w:val="3366FF"/>
                <w:sz w:val="22"/>
                <w:szCs w:val="22"/>
              </w:rPr>
              <w:lastRenderedPageBreak/>
              <w:t>Structure of T</w:t>
            </w:r>
            <w:r w:rsidR="00CF66B9" w:rsidRPr="00C60DCC">
              <w:rPr>
                <w:rFonts w:ascii="Arial" w:hAnsi="Arial" w:cs="Arial"/>
                <w:b/>
                <w:bCs/>
                <w:color w:val="3366FF"/>
                <w:sz w:val="22"/>
                <w:szCs w:val="22"/>
              </w:rPr>
              <w:t xml:space="preserve">his </w:t>
            </w:r>
          </w:p>
          <w:p w:rsidR="00CF66B9" w:rsidRPr="00CB65EE" w:rsidRDefault="00CF66B9" w:rsidP="00CB65EE">
            <w:pPr>
              <w:jc w:val="center"/>
              <w:rPr>
                <w:rFonts w:ascii="Arial" w:hAnsi="Arial" w:cs="Arial"/>
                <w:b/>
                <w:bCs/>
                <w:color w:val="3366FF"/>
                <w:sz w:val="22"/>
                <w:szCs w:val="22"/>
              </w:rPr>
            </w:pPr>
            <w:r w:rsidRPr="00C60DCC">
              <w:rPr>
                <w:rFonts w:ascii="Arial" w:hAnsi="Arial" w:cs="Arial"/>
                <w:b/>
                <w:bCs/>
                <w:color w:val="3366FF"/>
                <w:sz w:val="22"/>
                <w:szCs w:val="22"/>
              </w:rPr>
              <w:t>Data Form</w:t>
            </w:r>
          </w:p>
        </w:tc>
        <w:tc>
          <w:tcPr>
            <w:tcW w:w="9900" w:type="dxa"/>
            <w:tcBorders>
              <w:top w:val="single" w:sz="18" w:space="0" w:color="auto"/>
              <w:bottom w:val="single" w:sz="18" w:space="0" w:color="auto"/>
            </w:tcBorders>
            <w:shd w:val="clear" w:color="auto" w:fill="auto"/>
            <w:vAlign w:val="center"/>
          </w:tcPr>
          <w:p w:rsidR="00CF66B9" w:rsidRPr="00C60DCC" w:rsidRDefault="00CF66B9" w:rsidP="006C4771">
            <w:pPr>
              <w:tabs>
                <w:tab w:val="left" w:pos="10857"/>
              </w:tabs>
              <w:ind w:right="267"/>
              <w:rPr>
                <w:rFonts w:ascii="Arial" w:hAnsi="Arial" w:cs="Arial"/>
                <w:bCs/>
                <w:sz w:val="22"/>
                <w:szCs w:val="22"/>
              </w:rPr>
            </w:pPr>
          </w:p>
          <w:p w:rsidR="00CF66B9" w:rsidRPr="00C60DCC" w:rsidRDefault="00CF66B9" w:rsidP="006C4771">
            <w:pPr>
              <w:tabs>
                <w:tab w:val="center" w:pos="7308"/>
              </w:tabs>
              <w:rPr>
                <w:rFonts w:ascii="Arial" w:hAnsi="Arial" w:cs="Arial"/>
                <w:sz w:val="22"/>
                <w:szCs w:val="22"/>
              </w:rPr>
            </w:pPr>
            <w:r w:rsidRPr="00C60DCC">
              <w:rPr>
                <w:rFonts w:ascii="Arial" w:hAnsi="Arial" w:cs="Arial"/>
                <w:sz w:val="22"/>
                <w:szCs w:val="22"/>
              </w:rPr>
              <w:t>The following pages consist of tabular information listing data sources, equipment, and instruments that must be compiled and evaluated pursuant to the requirements of PSI.  As this data form primarily contains lists</w:t>
            </w:r>
            <w:r w:rsidR="001E0C22" w:rsidRPr="00C60DCC">
              <w:rPr>
                <w:rFonts w:ascii="Arial" w:hAnsi="Arial" w:cs="Arial"/>
                <w:sz w:val="22"/>
                <w:szCs w:val="22"/>
              </w:rPr>
              <w:t xml:space="preserve"> of </w:t>
            </w:r>
            <w:r w:rsidR="00AF5578" w:rsidRPr="00C60DCC">
              <w:rPr>
                <w:rFonts w:ascii="Arial" w:hAnsi="Arial" w:cs="Arial"/>
                <w:sz w:val="22"/>
                <w:szCs w:val="22"/>
              </w:rPr>
              <w:t>PSI</w:t>
            </w:r>
            <w:r w:rsidRPr="00C60DCC">
              <w:rPr>
                <w:rFonts w:ascii="Arial" w:hAnsi="Arial" w:cs="Arial"/>
                <w:sz w:val="22"/>
                <w:szCs w:val="22"/>
              </w:rPr>
              <w:t xml:space="preserve">, the detailed documentation that is </w:t>
            </w:r>
            <w:r w:rsidR="001E0C22" w:rsidRPr="00C60DCC">
              <w:rPr>
                <w:rFonts w:ascii="Arial" w:hAnsi="Arial" w:cs="Arial"/>
                <w:sz w:val="22"/>
                <w:szCs w:val="22"/>
              </w:rPr>
              <w:t>referenced in this form</w:t>
            </w:r>
            <w:r w:rsidRPr="00C60DCC">
              <w:rPr>
                <w:rFonts w:ascii="Arial" w:hAnsi="Arial" w:cs="Arial"/>
                <w:sz w:val="22"/>
                <w:szCs w:val="22"/>
              </w:rPr>
              <w:t xml:space="preserve"> must be readily available for use by the employees responsible for implementing the </w:t>
            </w:r>
            <w:r w:rsidR="00D93F3C">
              <w:rPr>
                <w:rFonts w:ascii="Arial" w:hAnsi="Arial" w:cs="Arial"/>
                <w:sz w:val="22"/>
                <w:szCs w:val="22"/>
              </w:rPr>
              <w:t>NDEP-</w:t>
            </w:r>
            <w:r w:rsidRPr="00C60DCC">
              <w:rPr>
                <w:rFonts w:ascii="Arial" w:hAnsi="Arial" w:cs="Arial"/>
                <w:sz w:val="22"/>
                <w:szCs w:val="22"/>
              </w:rPr>
              <w:t>CAPP program requirements and for review by the facility employees through the employee participation program.</w:t>
            </w:r>
          </w:p>
          <w:p w:rsidR="00CF66B9" w:rsidRPr="00C60DCC" w:rsidRDefault="00CF66B9" w:rsidP="006C4771">
            <w:pPr>
              <w:tabs>
                <w:tab w:val="center" w:pos="7308"/>
              </w:tabs>
              <w:rPr>
                <w:rFonts w:ascii="Arial" w:hAnsi="Arial" w:cs="Arial"/>
                <w:sz w:val="22"/>
                <w:szCs w:val="22"/>
              </w:rPr>
            </w:pPr>
          </w:p>
          <w:p w:rsidR="00CF66B9" w:rsidRPr="00C60DCC" w:rsidRDefault="00D93F3C" w:rsidP="006C4771">
            <w:pPr>
              <w:tabs>
                <w:tab w:val="center" w:pos="7308"/>
              </w:tabs>
              <w:rPr>
                <w:rFonts w:ascii="Arial" w:hAnsi="Arial" w:cs="Arial"/>
                <w:sz w:val="22"/>
                <w:szCs w:val="22"/>
              </w:rPr>
            </w:pPr>
            <w:r>
              <w:rPr>
                <w:rFonts w:ascii="Arial" w:hAnsi="Arial" w:cs="Arial"/>
                <w:sz w:val="22"/>
                <w:szCs w:val="22"/>
              </w:rPr>
              <w:t xml:space="preserve">The organization of this data form </w:t>
            </w:r>
            <w:r w:rsidR="003B7A1B" w:rsidRPr="00C60DCC">
              <w:rPr>
                <w:rFonts w:ascii="Arial" w:hAnsi="Arial" w:cs="Arial"/>
                <w:sz w:val="22"/>
                <w:szCs w:val="22"/>
              </w:rPr>
              <w:t>generally following th</w:t>
            </w:r>
            <w:r>
              <w:rPr>
                <w:rFonts w:ascii="Arial" w:hAnsi="Arial" w:cs="Arial"/>
                <w:sz w:val="22"/>
                <w:szCs w:val="22"/>
              </w:rPr>
              <w:t>e format of the PSI checklist a</w:t>
            </w:r>
            <w:r w:rsidR="003B7A1B" w:rsidRPr="00C60DCC">
              <w:rPr>
                <w:rFonts w:ascii="Arial" w:hAnsi="Arial" w:cs="Arial"/>
                <w:sz w:val="22"/>
                <w:szCs w:val="22"/>
              </w:rPr>
              <w:t>s follows</w:t>
            </w:r>
            <w:r w:rsidR="00CF66B9" w:rsidRPr="00C60DCC">
              <w:rPr>
                <w:rFonts w:ascii="Arial" w:hAnsi="Arial" w:cs="Arial"/>
                <w:sz w:val="22"/>
                <w:szCs w:val="22"/>
              </w:rPr>
              <w:t>:</w:t>
            </w:r>
          </w:p>
          <w:p w:rsidR="00CF66B9" w:rsidRPr="00C60DCC" w:rsidRDefault="00CF66B9" w:rsidP="006C4771">
            <w:pPr>
              <w:tabs>
                <w:tab w:val="center" w:pos="7308"/>
              </w:tabs>
              <w:rPr>
                <w:rFonts w:ascii="Arial" w:hAnsi="Arial" w:cs="Arial"/>
                <w:sz w:val="22"/>
                <w:szCs w:val="22"/>
              </w:rPr>
            </w:pPr>
          </w:p>
          <w:p w:rsidR="00CB65EE" w:rsidRDefault="00CB65EE" w:rsidP="00CB65EE">
            <w:pPr>
              <w:tabs>
                <w:tab w:val="center" w:pos="7308"/>
              </w:tabs>
              <w:ind w:left="360"/>
              <w:rPr>
                <w:rFonts w:ascii="Arial" w:hAnsi="Arial" w:cs="Arial"/>
                <w:sz w:val="22"/>
                <w:szCs w:val="22"/>
              </w:rPr>
            </w:pPr>
            <w:r>
              <w:rPr>
                <w:rFonts w:ascii="Arial" w:hAnsi="Arial" w:cs="Arial"/>
                <w:sz w:val="22"/>
                <w:szCs w:val="22"/>
              </w:rPr>
              <w:t xml:space="preserve">Section 2. </w:t>
            </w:r>
            <w:r w:rsidR="003B7A1B" w:rsidRPr="00C60DCC">
              <w:rPr>
                <w:rFonts w:ascii="Arial" w:hAnsi="Arial" w:cs="Arial"/>
                <w:sz w:val="22"/>
                <w:szCs w:val="22"/>
              </w:rPr>
              <w:t>Information Pertaining to Hazards of Substances</w:t>
            </w:r>
          </w:p>
          <w:p w:rsidR="00CB65EE" w:rsidRDefault="00CB65EE" w:rsidP="00CB65EE">
            <w:pPr>
              <w:tabs>
                <w:tab w:val="center" w:pos="7308"/>
              </w:tabs>
              <w:ind w:left="360"/>
              <w:rPr>
                <w:rFonts w:ascii="Arial" w:hAnsi="Arial" w:cs="Arial"/>
                <w:sz w:val="22"/>
                <w:szCs w:val="22"/>
              </w:rPr>
            </w:pPr>
          </w:p>
          <w:p w:rsidR="00CB65EE" w:rsidRDefault="00CB65EE" w:rsidP="00CB65EE">
            <w:pPr>
              <w:tabs>
                <w:tab w:val="center" w:pos="7308"/>
              </w:tabs>
              <w:ind w:left="360"/>
              <w:rPr>
                <w:rFonts w:ascii="Arial" w:hAnsi="Arial" w:cs="Arial"/>
                <w:sz w:val="22"/>
                <w:szCs w:val="22"/>
              </w:rPr>
            </w:pPr>
            <w:r>
              <w:rPr>
                <w:rFonts w:ascii="Arial" w:hAnsi="Arial" w:cs="Arial"/>
                <w:sz w:val="22"/>
                <w:szCs w:val="22"/>
              </w:rPr>
              <w:t xml:space="preserve">Section 3. </w:t>
            </w:r>
            <w:r w:rsidR="003B7A1B" w:rsidRPr="00C60DCC">
              <w:rPr>
                <w:rFonts w:ascii="Arial" w:hAnsi="Arial" w:cs="Arial"/>
                <w:sz w:val="22"/>
                <w:szCs w:val="22"/>
              </w:rPr>
              <w:t>Information Pertaining to the Technology of the Process</w:t>
            </w:r>
          </w:p>
          <w:p w:rsidR="00CB65EE" w:rsidRDefault="00CB65EE" w:rsidP="00CB65EE">
            <w:pPr>
              <w:tabs>
                <w:tab w:val="center" w:pos="7308"/>
              </w:tabs>
              <w:ind w:left="360"/>
              <w:rPr>
                <w:rFonts w:ascii="Arial" w:hAnsi="Arial" w:cs="Arial"/>
                <w:sz w:val="22"/>
                <w:szCs w:val="22"/>
              </w:rPr>
            </w:pPr>
          </w:p>
          <w:p w:rsidR="00CB65EE" w:rsidRDefault="00CB65EE" w:rsidP="00CB65EE">
            <w:pPr>
              <w:tabs>
                <w:tab w:val="center" w:pos="7308"/>
              </w:tabs>
              <w:ind w:left="360"/>
              <w:rPr>
                <w:rFonts w:ascii="Arial" w:hAnsi="Arial" w:cs="Arial"/>
                <w:sz w:val="22"/>
                <w:szCs w:val="22"/>
              </w:rPr>
            </w:pPr>
            <w:r>
              <w:rPr>
                <w:rFonts w:ascii="Arial" w:hAnsi="Arial" w:cs="Arial"/>
                <w:sz w:val="22"/>
                <w:szCs w:val="22"/>
              </w:rPr>
              <w:t xml:space="preserve">Section 4. </w:t>
            </w:r>
            <w:r w:rsidR="003B7A1B" w:rsidRPr="00C60DCC">
              <w:rPr>
                <w:rFonts w:ascii="Arial" w:hAnsi="Arial" w:cs="Arial"/>
                <w:sz w:val="22"/>
                <w:szCs w:val="22"/>
              </w:rPr>
              <w:t>Information Related to the Equipment of the Process</w:t>
            </w:r>
            <w:r w:rsidR="00CF1BDD">
              <w:rPr>
                <w:rFonts w:ascii="Arial" w:hAnsi="Arial" w:cs="Arial"/>
                <w:sz w:val="22"/>
                <w:szCs w:val="22"/>
              </w:rPr>
              <w:t xml:space="preserve"> (including safe limits)</w:t>
            </w:r>
          </w:p>
          <w:p w:rsidR="00CB65EE" w:rsidRDefault="00CB65EE" w:rsidP="00CB65EE">
            <w:pPr>
              <w:tabs>
                <w:tab w:val="center" w:pos="7308"/>
              </w:tabs>
              <w:ind w:left="360"/>
              <w:rPr>
                <w:rFonts w:ascii="Arial" w:hAnsi="Arial" w:cs="Arial"/>
                <w:sz w:val="22"/>
                <w:szCs w:val="22"/>
              </w:rPr>
            </w:pPr>
          </w:p>
          <w:p w:rsidR="00CB65EE" w:rsidRDefault="00CB65EE" w:rsidP="00CB65EE">
            <w:pPr>
              <w:tabs>
                <w:tab w:val="center" w:pos="7308"/>
              </w:tabs>
              <w:ind w:left="360"/>
              <w:rPr>
                <w:rFonts w:ascii="Arial" w:hAnsi="Arial" w:cs="Arial"/>
                <w:sz w:val="22"/>
                <w:szCs w:val="22"/>
              </w:rPr>
            </w:pPr>
            <w:r>
              <w:rPr>
                <w:rFonts w:ascii="Arial" w:hAnsi="Arial" w:cs="Arial"/>
                <w:sz w:val="22"/>
                <w:szCs w:val="22"/>
              </w:rPr>
              <w:t xml:space="preserve">Section 5. </w:t>
            </w:r>
            <w:r w:rsidR="003B7A1B" w:rsidRPr="00C60DCC">
              <w:rPr>
                <w:rFonts w:ascii="Arial" w:hAnsi="Arial" w:cs="Arial"/>
                <w:sz w:val="22"/>
                <w:szCs w:val="22"/>
              </w:rPr>
              <w:t>Description of Safety Systems and Their Functions</w:t>
            </w:r>
          </w:p>
          <w:p w:rsidR="00CB65EE" w:rsidRDefault="00CB65EE" w:rsidP="00CB65EE">
            <w:pPr>
              <w:tabs>
                <w:tab w:val="center" w:pos="7308"/>
              </w:tabs>
              <w:ind w:left="360"/>
              <w:rPr>
                <w:rFonts w:ascii="Arial" w:hAnsi="Arial" w:cs="Arial"/>
                <w:sz w:val="22"/>
                <w:szCs w:val="22"/>
              </w:rPr>
            </w:pPr>
          </w:p>
          <w:p w:rsidR="00CB65EE" w:rsidRDefault="00CB65EE" w:rsidP="00CB65EE">
            <w:pPr>
              <w:tabs>
                <w:tab w:val="center" w:pos="7308"/>
              </w:tabs>
              <w:ind w:left="360"/>
              <w:rPr>
                <w:rFonts w:ascii="Arial" w:hAnsi="Arial" w:cs="Arial"/>
                <w:sz w:val="22"/>
                <w:szCs w:val="22"/>
              </w:rPr>
            </w:pPr>
            <w:r>
              <w:rPr>
                <w:rFonts w:ascii="Arial" w:hAnsi="Arial" w:cs="Arial"/>
                <w:sz w:val="22"/>
                <w:szCs w:val="22"/>
              </w:rPr>
              <w:t xml:space="preserve">Section 6. </w:t>
            </w:r>
            <w:r w:rsidR="0005000C">
              <w:rPr>
                <w:rFonts w:ascii="Arial" w:hAnsi="Arial" w:cs="Arial"/>
                <w:sz w:val="22"/>
                <w:szCs w:val="22"/>
              </w:rPr>
              <w:t xml:space="preserve">Management Plan and Document Control </w:t>
            </w:r>
          </w:p>
          <w:p w:rsidR="00CB65EE" w:rsidRDefault="00CB65EE" w:rsidP="00CB65EE">
            <w:pPr>
              <w:tabs>
                <w:tab w:val="center" w:pos="7308"/>
              </w:tabs>
              <w:ind w:left="360"/>
              <w:rPr>
                <w:rFonts w:ascii="Arial" w:hAnsi="Arial" w:cs="Arial"/>
                <w:sz w:val="22"/>
                <w:szCs w:val="22"/>
              </w:rPr>
            </w:pPr>
          </w:p>
          <w:p w:rsidR="00CB65EE" w:rsidRDefault="00CB65EE" w:rsidP="00CB65EE">
            <w:pPr>
              <w:tabs>
                <w:tab w:val="center" w:pos="7308"/>
              </w:tabs>
              <w:ind w:left="360"/>
              <w:rPr>
                <w:rFonts w:ascii="Arial" w:hAnsi="Arial" w:cs="Arial"/>
                <w:sz w:val="22"/>
                <w:szCs w:val="22"/>
              </w:rPr>
            </w:pPr>
            <w:r>
              <w:rPr>
                <w:rFonts w:ascii="Arial" w:hAnsi="Arial" w:cs="Arial"/>
                <w:sz w:val="22"/>
                <w:szCs w:val="22"/>
              </w:rPr>
              <w:t xml:space="preserve">Section 7. </w:t>
            </w:r>
            <w:r w:rsidR="0005000C">
              <w:rPr>
                <w:rFonts w:ascii="Arial" w:hAnsi="Arial" w:cs="Arial"/>
                <w:sz w:val="22"/>
                <w:szCs w:val="22"/>
              </w:rPr>
              <w:t>Evaluation of Code Applicability and Compliance</w:t>
            </w:r>
          </w:p>
          <w:p w:rsidR="00CF66B9" w:rsidRPr="00C60DCC" w:rsidRDefault="00CF66B9" w:rsidP="00D93F3C">
            <w:pPr>
              <w:tabs>
                <w:tab w:val="center" w:pos="7308"/>
              </w:tabs>
              <w:rPr>
                <w:rFonts w:ascii="Arial" w:hAnsi="Arial" w:cs="Arial"/>
                <w:sz w:val="22"/>
                <w:szCs w:val="22"/>
              </w:rPr>
            </w:pPr>
          </w:p>
        </w:tc>
      </w:tr>
    </w:tbl>
    <w:p w:rsidR="00310845" w:rsidRDefault="00310845" w:rsidP="00C72971">
      <w:pPr>
        <w:tabs>
          <w:tab w:val="center" w:pos="7308"/>
        </w:tabs>
        <w:rPr>
          <w:rFonts w:ascii="Arial" w:hAnsi="Arial" w:cs="Arial"/>
          <w:b/>
          <w:bCs/>
          <w:sz w:val="22"/>
          <w:szCs w:val="22"/>
          <w:u w:val="single"/>
        </w:rPr>
      </w:pPr>
    </w:p>
    <w:p w:rsidR="00C72971" w:rsidRDefault="00C72971" w:rsidP="00C72971">
      <w:pPr>
        <w:tabs>
          <w:tab w:val="center" w:pos="7308"/>
        </w:tabs>
        <w:rPr>
          <w:rFonts w:ascii="Arial" w:hAnsi="Arial" w:cs="Arial"/>
          <w:b/>
          <w:bCs/>
          <w:sz w:val="22"/>
          <w:szCs w:val="22"/>
          <w:u w:val="single"/>
        </w:rPr>
      </w:pPr>
    </w:p>
    <w:p w:rsidR="00C72971" w:rsidRDefault="00C72971" w:rsidP="00C72971">
      <w:pPr>
        <w:tabs>
          <w:tab w:val="center" w:pos="7308"/>
        </w:tabs>
        <w:rPr>
          <w:rFonts w:ascii="Arial" w:hAnsi="Arial" w:cs="Arial"/>
          <w:b/>
          <w:bCs/>
          <w:sz w:val="22"/>
          <w:szCs w:val="22"/>
          <w:u w:val="single"/>
        </w:rPr>
      </w:pPr>
    </w:p>
    <w:p w:rsidR="00C72971" w:rsidRDefault="00C72971" w:rsidP="00C72971">
      <w:pPr>
        <w:tabs>
          <w:tab w:val="center" w:pos="7308"/>
        </w:tabs>
        <w:rPr>
          <w:rFonts w:ascii="Arial" w:hAnsi="Arial" w:cs="Arial"/>
          <w:b/>
          <w:bCs/>
          <w:sz w:val="22"/>
          <w:szCs w:val="22"/>
          <w:u w:val="single"/>
        </w:rPr>
      </w:pPr>
    </w:p>
    <w:p w:rsidR="00C72971" w:rsidRDefault="00C72971" w:rsidP="00C72971">
      <w:pPr>
        <w:tabs>
          <w:tab w:val="center" w:pos="7308"/>
        </w:tabs>
        <w:rPr>
          <w:rFonts w:ascii="Arial" w:hAnsi="Arial" w:cs="Arial"/>
          <w:b/>
          <w:bCs/>
          <w:sz w:val="22"/>
          <w:szCs w:val="22"/>
          <w:u w:val="single"/>
        </w:rPr>
      </w:pPr>
    </w:p>
    <w:p w:rsidR="00C72971" w:rsidRDefault="00C72971" w:rsidP="00C72971">
      <w:pPr>
        <w:tabs>
          <w:tab w:val="center" w:pos="7308"/>
        </w:tabs>
        <w:rPr>
          <w:rFonts w:ascii="Arial" w:hAnsi="Arial" w:cs="Arial"/>
          <w:b/>
          <w:bCs/>
          <w:sz w:val="22"/>
          <w:szCs w:val="22"/>
          <w:u w:val="single"/>
        </w:rPr>
      </w:pPr>
    </w:p>
    <w:p w:rsidR="00D93F3C" w:rsidRDefault="00D93F3C" w:rsidP="00C72971">
      <w:pPr>
        <w:tabs>
          <w:tab w:val="center" w:pos="7308"/>
        </w:tabs>
        <w:rPr>
          <w:rFonts w:ascii="Arial" w:hAnsi="Arial" w:cs="Arial"/>
          <w:b/>
          <w:bCs/>
          <w:sz w:val="22"/>
          <w:szCs w:val="22"/>
          <w:u w:val="single"/>
        </w:rPr>
      </w:pPr>
    </w:p>
    <w:p w:rsidR="00C72971" w:rsidRDefault="00C72971" w:rsidP="00C72971">
      <w:pPr>
        <w:tabs>
          <w:tab w:val="center" w:pos="7308"/>
        </w:tabs>
        <w:rPr>
          <w:rFonts w:ascii="Arial" w:hAnsi="Arial" w:cs="Arial"/>
          <w:b/>
          <w:bCs/>
          <w:sz w:val="22"/>
          <w:szCs w:val="22"/>
          <w:u w:val="single"/>
        </w:rPr>
      </w:pPr>
    </w:p>
    <w:p w:rsidR="00C72971" w:rsidRDefault="00C72971" w:rsidP="00C72971">
      <w:pPr>
        <w:tabs>
          <w:tab w:val="center" w:pos="7308"/>
        </w:tabs>
        <w:rPr>
          <w:rFonts w:ascii="Arial" w:hAnsi="Arial" w:cs="Arial"/>
          <w:b/>
          <w:bCs/>
          <w:sz w:val="22"/>
          <w:szCs w:val="22"/>
          <w:u w:val="single"/>
        </w:rPr>
      </w:pPr>
    </w:p>
    <w:p w:rsidR="00C72971" w:rsidRDefault="00C72971" w:rsidP="00C72971">
      <w:pPr>
        <w:tabs>
          <w:tab w:val="center" w:pos="7308"/>
        </w:tabs>
        <w:rPr>
          <w:rFonts w:ascii="Arial" w:hAnsi="Arial" w:cs="Arial"/>
          <w:b/>
          <w:bCs/>
          <w:sz w:val="22"/>
          <w:szCs w:val="22"/>
          <w:u w:val="single"/>
        </w:rPr>
      </w:pPr>
    </w:p>
    <w:p w:rsidR="00C72971" w:rsidRDefault="00C72971" w:rsidP="00C72971">
      <w:pPr>
        <w:tabs>
          <w:tab w:val="center" w:pos="7308"/>
        </w:tabs>
        <w:rPr>
          <w:rFonts w:ascii="Arial" w:hAnsi="Arial" w:cs="Arial"/>
          <w:b/>
          <w:bCs/>
          <w:sz w:val="22"/>
          <w:szCs w:val="22"/>
          <w:u w:val="single"/>
        </w:rPr>
      </w:pPr>
    </w:p>
    <w:p w:rsidR="00C72971" w:rsidRDefault="00C72971" w:rsidP="00C72971">
      <w:pPr>
        <w:tabs>
          <w:tab w:val="center" w:pos="7308"/>
        </w:tabs>
        <w:rPr>
          <w:rFonts w:ascii="Arial" w:hAnsi="Arial" w:cs="Arial"/>
          <w:b/>
          <w:bCs/>
          <w:sz w:val="22"/>
          <w:szCs w:val="22"/>
          <w:u w:val="single"/>
        </w:rPr>
      </w:pPr>
    </w:p>
    <w:p w:rsidR="00C72971" w:rsidRDefault="00C72971" w:rsidP="00C72971">
      <w:pPr>
        <w:tabs>
          <w:tab w:val="center" w:pos="7308"/>
        </w:tabs>
        <w:rPr>
          <w:rFonts w:ascii="Arial" w:hAnsi="Arial" w:cs="Arial"/>
          <w:b/>
          <w:bCs/>
          <w:sz w:val="22"/>
          <w:szCs w:val="22"/>
          <w:u w:val="single"/>
        </w:rPr>
      </w:pPr>
      <w:r>
        <w:rPr>
          <w:rFonts w:ascii="Arial" w:hAnsi="Arial" w:cs="Arial"/>
          <w:b/>
          <w:bCs/>
          <w:sz w:val="28"/>
          <w:szCs w:val="28"/>
          <w:u w:val="single"/>
        </w:rPr>
        <w:lastRenderedPageBreak/>
        <w:t>Section 2 – Information Pertaining to Hazards of Substances</w:t>
      </w:r>
    </w:p>
    <w:p w:rsidR="00C72971" w:rsidRDefault="00C72971" w:rsidP="00C72971">
      <w:pPr>
        <w:tabs>
          <w:tab w:val="center" w:pos="7308"/>
        </w:tabs>
        <w:rPr>
          <w:rFonts w:ascii="Arial" w:hAnsi="Arial" w:cs="Arial"/>
          <w:b/>
          <w:bCs/>
          <w:sz w:val="22"/>
          <w:szCs w:val="22"/>
          <w:u w:val="single"/>
        </w:rPr>
      </w:pPr>
    </w:p>
    <w:p w:rsidR="00C72971" w:rsidRPr="00C60DCC" w:rsidRDefault="00C72971" w:rsidP="00C72971">
      <w:pPr>
        <w:tabs>
          <w:tab w:val="center" w:pos="7308"/>
        </w:tabs>
        <w:rPr>
          <w:rFonts w:ascii="Arial" w:hAnsi="Arial" w:cs="Arial"/>
          <w:b/>
          <w:bCs/>
          <w:sz w:val="22"/>
          <w:szCs w:val="22"/>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310845" w:rsidRPr="00C60DCC" w:rsidTr="00CB65EE">
        <w:trPr>
          <w:trHeight w:val="432"/>
          <w:tblHeader/>
        </w:trPr>
        <w:tc>
          <w:tcPr>
            <w:tcW w:w="3060" w:type="dxa"/>
            <w:tcBorders>
              <w:top w:val="single" w:sz="18" w:space="0" w:color="auto"/>
              <w:bottom w:val="single" w:sz="18" w:space="0" w:color="auto"/>
            </w:tcBorders>
            <w:shd w:val="clear" w:color="auto" w:fill="auto"/>
            <w:vAlign w:val="center"/>
          </w:tcPr>
          <w:p w:rsidR="00310845" w:rsidRPr="00130973" w:rsidRDefault="004E2816" w:rsidP="00130973">
            <w:pPr>
              <w:jc w:val="center"/>
              <w:rPr>
                <w:rFonts w:ascii="Arial" w:hAnsi="Arial" w:cs="Arial"/>
                <w:b/>
                <w:bCs/>
                <w:color w:val="3366FF"/>
                <w:sz w:val="22"/>
                <w:szCs w:val="22"/>
              </w:rPr>
            </w:pPr>
            <w:r>
              <w:rPr>
                <w:rFonts w:ascii="Arial" w:hAnsi="Arial" w:cs="Arial"/>
                <w:b/>
                <w:bCs/>
                <w:color w:val="3366FF"/>
                <w:sz w:val="22"/>
                <w:szCs w:val="22"/>
              </w:rPr>
              <w:t>Hazards of the Highly Hazardous Substances or E</w:t>
            </w:r>
            <w:r w:rsidR="00310845" w:rsidRPr="00C60DCC">
              <w:rPr>
                <w:rFonts w:ascii="Arial" w:hAnsi="Arial" w:cs="Arial"/>
                <w:b/>
                <w:bCs/>
                <w:color w:val="3366FF"/>
                <w:sz w:val="22"/>
                <w:szCs w:val="22"/>
              </w:rPr>
              <w:t>xplosives</w:t>
            </w:r>
          </w:p>
        </w:tc>
        <w:tc>
          <w:tcPr>
            <w:tcW w:w="9900" w:type="dxa"/>
            <w:tcBorders>
              <w:top w:val="single" w:sz="18" w:space="0" w:color="auto"/>
              <w:bottom w:val="single" w:sz="18" w:space="0" w:color="auto"/>
            </w:tcBorders>
            <w:shd w:val="clear" w:color="auto" w:fill="auto"/>
            <w:vAlign w:val="center"/>
          </w:tcPr>
          <w:p w:rsidR="00310845" w:rsidRPr="00C60DCC" w:rsidRDefault="00310845" w:rsidP="006C4771">
            <w:pPr>
              <w:tabs>
                <w:tab w:val="left" w:pos="10857"/>
              </w:tabs>
              <w:ind w:right="267"/>
              <w:rPr>
                <w:rFonts w:ascii="Arial" w:hAnsi="Arial" w:cs="Arial"/>
                <w:bCs/>
                <w:sz w:val="22"/>
                <w:szCs w:val="22"/>
              </w:rPr>
            </w:pPr>
          </w:p>
          <w:p w:rsidR="00AF1D5F" w:rsidRPr="00AF1D5F" w:rsidRDefault="00AF1D5F" w:rsidP="00AF1D5F">
            <w:pPr>
              <w:rPr>
                <w:rFonts w:ascii="Arial" w:hAnsi="Arial" w:cs="Arial"/>
                <w:b/>
                <w:i/>
                <w:sz w:val="22"/>
                <w:szCs w:val="22"/>
              </w:rPr>
            </w:pPr>
            <w:r w:rsidRPr="00AF1D5F">
              <w:rPr>
                <w:rFonts w:ascii="Arial" w:hAnsi="Arial" w:cs="Arial"/>
                <w:sz w:val="22"/>
                <w:szCs w:val="22"/>
              </w:rPr>
              <w:t>NAC 459.95255 “Highly hazardous substance” defined. (NRS 459.3818) “Highly</w:t>
            </w:r>
            <w:r>
              <w:rPr>
                <w:rFonts w:ascii="Arial" w:hAnsi="Arial" w:cs="Arial"/>
                <w:sz w:val="22"/>
                <w:szCs w:val="22"/>
              </w:rPr>
              <w:t xml:space="preserve"> </w:t>
            </w:r>
            <w:r w:rsidRPr="00AF1D5F">
              <w:rPr>
                <w:rFonts w:ascii="Arial" w:hAnsi="Arial" w:cs="Arial"/>
                <w:sz w:val="22"/>
                <w:szCs w:val="22"/>
              </w:rPr>
              <w:t>hazardous substance” means a chemical listed in subsection 1 of NAC 459.9533,</w:t>
            </w:r>
            <w:r>
              <w:rPr>
                <w:rFonts w:ascii="Arial" w:hAnsi="Arial" w:cs="Arial"/>
                <w:sz w:val="22"/>
                <w:szCs w:val="22"/>
              </w:rPr>
              <w:t xml:space="preserve"> </w:t>
            </w:r>
            <w:r w:rsidRPr="00AF1D5F">
              <w:rPr>
                <w:rFonts w:ascii="Arial" w:hAnsi="Arial" w:cs="Arial"/>
                <w:b/>
                <w:i/>
                <w:sz w:val="22"/>
                <w:szCs w:val="22"/>
              </w:rPr>
              <w:t>regardless of the amount or quantity of the chemical present.</w:t>
            </w:r>
          </w:p>
          <w:p w:rsidR="00AF1D5F" w:rsidRDefault="00AF1D5F" w:rsidP="006C4771">
            <w:pPr>
              <w:tabs>
                <w:tab w:val="center" w:pos="7308"/>
              </w:tabs>
              <w:rPr>
                <w:rFonts w:ascii="Arial" w:hAnsi="Arial" w:cs="Arial"/>
                <w:sz w:val="22"/>
                <w:szCs w:val="22"/>
              </w:rPr>
            </w:pPr>
          </w:p>
          <w:p w:rsidR="00A45606" w:rsidRDefault="00310845" w:rsidP="006C4771">
            <w:pPr>
              <w:tabs>
                <w:tab w:val="center" w:pos="7308"/>
              </w:tabs>
              <w:rPr>
                <w:rFonts w:ascii="Arial" w:hAnsi="Arial" w:cs="Arial"/>
                <w:sz w:val="22"/>
                <w:szCs w:val="22"/>
              </w:rPr>
            </w:pPr>
            <w:r w:rsidRPr="00C60DCC">
              <w:rPr>
                <w:rFonts w:ascii="Arial" w:hAnsi="Arial" w:cs="Arial"/>
                <w:sz w:val="22"/>
                <w:szCs w:val="22"/>
              </w:rPr>
              <w:t>Information about the substances must be gathered to evaluate the potential hazards posed by its use in the regulated process.  Some of this information will be available in the manufacturer’s Material Safety Data Sheets (MSDS).  Much of the information wil</w:t>
            </w:r>
            <w:r w:rsidR="00D15889">
              <w:rPr>
                <w:rFonts w:ascii="Arial" w:hAnsi="Arial" w:cs="Arial"/>
                <w:sz w:val="22"/>
                <w:szCs w:val="22"/>
              </w:rPr>
              <w:t>l be available in other sources</w:t>
            </w:r>
            <w:r w:rsidR="00A45606">
              <w:rPr>
                <w:rFonts w:ascii="Arial" w:hAnsi="Arial" w:cs="Arial"/>
                <w:sz w:val="22"/>
                <w:szCs w:val="22"/>
              </w:rPr>
              <w:t xml:space="preserve">; such as the </w:t>
            </w:r>
            <w:r w:rsidR="00A45606" w:rsidRPr="00C60DCC">
              <w:rPr>
                <w:rFonts w:ascii="Arial" w:hAnsi="Arial" w:cs="Arial"/>
                <w:sz w:val="22"/>
                <w:szCs w:val="22"/>
              </w:rPr>
              <w:t>NIOSH Pocket Guide to Chemical Hazards; Genium’s Handbook of Safety, Health, and Environmental Data for Common Hazardous Substances; Chemical Engineers’ Handbook; etc.</w:t>
            </w:r>
          </w:p>
          <w:p w:rsidR="00A45606" w:rsidRDefault="00A45606" w:rsidP="006C4771">
            <w:pPr>
              <w:tabs>
                <w:tab w:val="center" w:pos="7308"/>
              </w:tabs>
              <w:rPr>
                <w:rFonts w:ascii="Arial" w:hAnsi="Arial" w:cs="Arial"/>
                <w:sz w:val="22"/>
                <w:szCs w:val="22"/>
              </w:rPr>
            </w:pPr>
          </w:p>
          <w:p w:rsidR="00310845" w:rsidRPr="00C60DCC" w:rsidRDefault="00A45606" w:rsidP="006C4771">
            <w:pPr>
              <w:tabs>
                <w:tab w:val="center" w:pos="7308"/>
              </w:tabs>
              <w:rPr>
                <w:rFonts w:ascii="Arial" w:hAnsi="Arial" w:cs="Arial"/>
                <w:sz w:val="22"/>
                <w:szCs w:val="22"/>
              </w:rPr>
            </w:pPr>
            <w:r>
              <w:rPr>
                <w:rFonts w:ascii="Arial" w:hAnsi="Arial" w:cs="Arial"/>
                <w:sz w:val="22"/>
                <w:szCs w:val="22"/>
              </w:rPr>
              <w:t>I</w:t>
            </w:r>
            <w:r w:rsidR="00310845" w:rsidRPr="00C60DCC">
              <w:rPr>
                <w:rFonts w:ascii="Arial" w:hAnsi="Arial" w:cs="Arial"/>
                <w:sz w:val="22"/>
                <w:szCs w:val="22"/>
              </w:rPr>
              <w:t xml:space="preserve">nformation for some substances can be found on the </w:t>
            </w:r>
            <w:r w:rsidR="00D93F3C">
              <w:rPr>
                <w:rFonts w:ascii="Arial" w:hAnsi="Arial" w:cs="Arial"/>
                <w:sz w:val="22"/>
                <w:szCs w:val="22"/>
              </w:rPr>
              <w:t>NDEP-</w:t>
            </w:r>
            <w:r w:rsidR="00310845" w:rsidRPr="00C60DCC">
              <w:rPr>
                <w:rFonts w:ascii="Arial" w:hAnsi="Arial" w:cs="Arial"/>
                <w:sz w:val="22"/>
                <w:szCs w:val="22"/>
              </w:rPr>
              <w:t xml:space="preserve">CAPP website at </w:t>
            </w:r>
            <w:hyperlink r:id="rId9" w:history="1">
              <w:r w:rsidR="00310845" w:rsidRPr="00C60DCC">
                <w:rPr>
                  <w:rStyle w:val="Hyperlink"/>
                  <w:rFonts w:ascii="Arial" w:hAnsi="Arial" w:cs="Arial"/>
                  <w:bCs/>
                  <w:sz w:val="22"/>
                  <w:szCs w:val="22"/>
                </w:rPr>
                <w:t>http://ndep.nv.gov</w:t>
              </w:r>
            </w:hyperlink>
            <w:r>
              <w:rPr>
                <w:rFonts w:ascii="Arial" w:hAnsi="Arial" w:cs="Arial"/>
                <w:bCs/>
                <w:sz w:val="22"/>
                <w:szCs w:val="22"/>
              </w:rPr>
              <w:t>.</w:t>
            </w:r>
          </w:p>
          <w:p w:rsidR="00310845" w:rsidRPr="00C60DCC" w:rsidRDefault="00310845" w:rsidP="006C4771">
            <w:pPr>
              <w:tabs>
                <w:tab w:val="center" w:pos="7308"/>
              </w:tabs>
              <w:rPr>
                <w:rFonts w:ascii="Arial" w:hAnsi="Arial" w:cs="Arial"/>
                <w:sz w:val="22"/>
                <w:szCs w:val="22"/>
              </w:rPr>
            </w:pPr>
          </w:p>
          <w:p w:rsidR="00310845" w:rsidRPr="00C60DCC" w:rsidRDefault="00310845" w:rsidP="006C4771">
            <w:pPr>
              <w:tabs>
                <w:tab w:val="center" w:pos="7308"/>
              </w:tabs>
              <w:rPr>
                <w:rFonts w:ascii="Arial" w:hAnsi="Arial" w:cs="Arial"/>
                <w:sz w:val="22"/>
                <w:szCs w:val="22"/>
              </w:rPr>
            </w:pPr>
            <w:r w:rsidRPr="00C60DCC">
              <w:rPr>
                <w:rFonts w:ascii="Arial" w:hAnsi="Arial" w:cs="Arial"/>
                <w:sz w:val="22"/>
                <w:szCs w:val="22"/>
              </w:rPr>
              <w:t xml:space="preserve">Identifying the appropriate MSDS sheets is the best way to commence this effort.  </w:t>
            </w:r>
          </w:p>
          <w:p w:rsidR="00310845" w:rsidRPr="00C60DCC" w:rsidRDefault="00310845" w:rsidP="006C4771">
            <w:pPr>
              <w:tabs>
                <w:tab w:val="left" w:pos="10857"/>
              </w:tabs>
              <w:ind w:right="267"/>
              <w:rPr>
                <w:rFonts w:ascii="Arial" w:hAnsi="Arial" w:cs="Arial"/>
                <w:bCs/>
                <w:sz w:val="22"/>
                <w:szCs w:val="22"/>
              </w:rPr>
            </w:pPr>
          </w:p>
        </w:tc>
      </w:tr>
    </w:tbl>
    <w:p w:rsidR="00310845" w:rsidRPr="00C72971" w:rsidRDefault="00310845" w:rsidP="00310845">
      <w:pPr>
        <w:tabs>
          <w:tab w:val="center" w:pos="7308"/>
        </w:tabs>
        <w:jc w:val="center"/>
        <w:rPr>
          <w:b/>
          <w:bCs/>
          <w:sz w:val="22"/>
          <w:szCs w:val="22"/>
        </w:rPr>
      </w:pPr>
    </w:p>
    <w:p w:rsidR="006E5F73" w:rsidRPr="00C72971" w:rsidRDefault="006E5F73" w:rsidP="006E5F73">
      <w:pPr>
        <w:rPr>
          <w:rFonts w:ascii="Arial" w:hAnsi="Arial" w:cs="Arial"/>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F5169F" w:rsidRPr="00C72971" w:rsidTr="00C72971">
        <w:trPr>
          <w:trHeight w:val="432"/>
          <w:tblHeader/>
        </w:trPr>
        <w:tc>
          <w:tcPr>
            <w:tcW w:w="3060" w:type="dxa"/>
            <w:tcBorders>
              <w:top w:val="single" w:sz="18" w:space="0" w:color="auto"/>
              <w:bottom w:val="single" w:sz="18" w:space="0" w:color="auto"/>
            </w:tcBorders>
            <w:shd w:val="clear" w:color="auto" w:fill="auto"/>
            <w:vAlign w:val="center"/>
          </w:tcPr>
          <w:p w:rsidR="00F5169F" w:rsidRPr="00130973" w:rsidRDefault="004E2816" w:rsidP="00130973">
            <w:pPr>
              <w:jc w:val="center"/>
              <w:rPr>
                <w:rFonts w:ascii="Arial" w:hAnsi="Arial" w:cs="Arial"/>
                <w:b/>
                <w:bCs/>
                <w:color w:val="3366FF"/>
                <w:sz w:val="22"/>
                <w:szCs w:val="22"/>
              </w:rPr>
            </w:pPr>
            <w:r>
              <w:rPr>
                <w:rFonts w:ascii="Arial" w:hAnsi="Arial" w:cs="Arial"/>
                <w:b/>
                <w:bCs/>
                <w:color w:val="3366FF"/>
                <w:sz w:val="22"/>
                <w:szCs w:val="22"/>
              </w:rPr>
              <w:t>Hazards of Other S</w:t>
            </w:r>
            <w:r w:rsidR="00F5169F" w:rsidRPr="00C72971">
              <w:rPr>
                <w:rFonts w:ascii="Arial" w:hAnsi="Arial" w:cs="Arial"/>
                <w:b/>
                <w:bCs/>
                <w:color w:val="3366FF"/>
                <w:sz w:val="22"/>
                <w:szCs w:val="22"/>
              </w:rPr>
              <w:t>ubstances</w:t>
            </w:r>
          </w:p>
        </w:tc>
        <w:tc>
          <w:tcPr>
            <w:tcW w:w="9900" w:type="dxa"/>
            <w:tcBorders>
              <w:top w:val="single" w:sz="18" w:space="0" w:color="auto"/>
              <w:bottom w:val="single" w:sz="18" w:space="0" w:color="auto"/>
            </w:tcBorders>
            <w:shd w:val="clear" w:color="auto" w:fill="auto"/>
            <w:vAlign w:val="center"/>
          </w:tcPr>
          <w:p w:rsidR="00F5169F" w:rsidRPr="00C72971" w:rsidRDefault="00F5169F" w:rsidP="006C4771">
            <w:pPr>
              <w:tabs>
                <w:tab w:val="left" w:pos="10857"/>
              </w:tabs>
              <w:ind w:right="267"/>
              <w:rPr>
                <w:rFonts w:ascii="Arial" w:hAnsi="Arial" w:cs="Arial"/>
                <w:bCs/>
                <w:sz w:val="22"/>
                <w:szCs w:val="22"/>
              </w:rPr>
            </w:pPr>
          </w:p>
          <w:p w:rsidR="00F5169F" w:rsidRDefault="00F5169F" w:rsidP="006C4771">
            <w:pPr>
              <w:tabs>
                <w:tab w:val="left" w:pos="10857"/>
              </w:tabs>
              <w:ind w:right="267"/>
              <w:rPr>
                <w:rFonts w:ascii="Arial" w:hAnsi="Arial" w:cs="Arial"/>
                <w:sz w:val="22"/>
                <w:szCs w:val="22"/>
              </w:rPr>
            </w:pPr>
            <w:r w:rsidRPr="00C72971">
              <w:rPr>
                <w:rFonts w:ascii="Arial" w:hAnsi="Arial" w:cs="Arial"/>
                <w:sz w:val="22"/>
                <w:szCs w:val="22"/>
              </w:rPr>
              <w:t xml:space="preserve">While these data are required to be compiled for the </w:t>
            </w:r>
            <w:r w:rsidR="00D93F3C">
              <w:rPr>
                <w:rFonts w:ascii="Arial" w:hAnsi="Arial" w:cs="Arial"/>
                <w:sz w:val="22"/>
                <w:szCs w:val="22"/>
              </w:rPr>
              <w:t>highly hazardous substances as defined by regulation</w:t>
            </w:r>
            <w:r w:rsidRPr="00C72971">
              <w:rPr>
                <w:rFonts w:ascii="Arial" w:hAnsi="Arial" w:cs="Arial"/>
                <w:sz w:val="22"/>
                <w:szCs w:val="22"/>
              </w:rPr>
              <w:t>, compiling the same information for other substances that may potentially impact the process would be recommended under this effort as well.  Generally, if the impact of a non-regulated substance may need to be considered during the PHA evaluation, the data should be compiled.</w:t>
            </w:r>
          </w:p>
          <w:p w:rsidR="00F5169F" w:rsidRPr="00C72971" w:rsidRDefault="00F5169F" w:rsidP="006C4771">
            <w:pPr>
              <w:tabs>
                <w:tab w:val="left" w:pos="10857"/>
              </w:tabs>
              <w:ind w:right="267"/>
              <w:rPr>
                <w:rFonts w:ascii="Arial" w:hAnsi="Arial" w:cs="Arial"/>
                <w:bCs/>
                <w:sz w:val="22"/>
                <w:szCs w:val="22"/>
              </w:rPr>
            </w:pPr>
          </w:p>
        </w:tc>
      </w:tr>
    </w:tbl>
    <w:p w:rsidR="00780383" w:rsidRPr="00C72971" w:rsidRDefault="00780383">
      <w:pPr>
        <w:tabs>
          <w:tab w:val="center" w:pos="7308"/>
        </w:tabs>
        <w:jc w:val="center"/>
        <w:rPr>
          <w:rFonts w:ascii="Arial" w:hAnsi="Arial" w:cs="Arial"/>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F5169F" w:rsidRPr="00C72971" w:rsidTr="00C72971">
        <w:trPr>
          <w:trHeight w:val="432"/>
          <w:tblHeader/>
        </w:trPr>
        <w:tc>
          <w:tcPr>
            <w:tcW w:w="3060" w:type="dxa"/>
            <w:tcBorders>
              <w:top w:val="single" w:sz="18" w:space="0" w:color="auto"/>
              <w:bottom w:val="single" w:sz="18" w:space="0" w:color="auto"/>
            </w:tcBorders>
            <w:shd w:val="clear" w:color="auto" w:fill="auto"/>
            <w:vAlign w:val="center"/>
          </w:tcPr>
          <w:p w:rsidR="00F5169F" w:rsidRPr="00C72971" w:rsidRDefault="00F5169F" w:rsidP="006C4771">
            <w:pPr>
              <w:jc w:val="center"/>
              <w:rPr>
                <w:rFonts w:ascii="Arial" w:hAnsi="Arial" w:cs="Arial"/>
                <w:bCs/>
                <w:i/>
                <w:sz w:val="22"/>
                <w:szCs w:val="22"/>
              </w:rPr>
            </w:pPr>
          </w:p>
          <w:p w:rsidR="00F5169F" w:rsidRPr="00130973" w:rsidRDefault="004E2816" w:rsidP="00130973">
            <w:pPr>
              <w:jc w:val="center"/>
              <w:rPr>
                <w:rFonts w:ascii="Arial" w:hAnsi="Arial" w:cs="Arial"/>
                <w:b/>
                <w:bCs/>
                <w:color w:val="3366FF"/>
                <w:sz w:val="22"/>
                <w:szCs w:val="22"/>
              </w:rPr>
            </w:pPr>
            <w:r>
              <w:rPr>
                <w:rFonts w:ascii="Arial" w:hAnsi="Arial" w:cs="Arial"/>
                <w:b/>
                <w:color w:val="3366FF"/>
                <w:sz w:val="22"/>
                <w:szCs w:val="22"/>
              </w:rPr>
              <w:t>Foreseeable Hazardous Effects of Inadvertent Mixing of D</w:t>
            </w:r>
            <w:r w:rsidR="00F5169F" w:rsidRPr="00C72971">
              <w:rPr>
                <w:rFonts w:ascii="Arial" w:hAnsi="Arial" w:cs="Arial"/>
                <w:b/>
                <w:color w:val="3366FF"/>
                <w:sz w:val="22"/>
                <w:szCs w:val="22"/>
              </w:rPr>
              <w:t>ifferen</w:t>
            </w:r>
            <w:r>
              <w:rPr>
                <w:rFonts w:ascii="Arial" w:hAnsi="Arial" w:cs="Arial"/>
                <w:b/>
                <w:color w:val="3366FF"/>
                <w:sz w:val="22"/>
                <w:szCs w:val="22"/>
              </w:rPr>
              <w:t>t M</w:t>
            </w:r>
            <w:r w:rsidR="00F5169F" w:rsidRPr="00C72971">
              <w:rPr>
                <w:rFonts w:ascii="Arial" w:hAnsi="Arial" w:cs="Arial"/>
                <w:b/>
                <w:color w:val="3366FF"/>
                <w:sz w:val="22"/>
                <w:szCs w:val="22"/>
              </w:rPr>
              <w:t>aterials</w:t>
            </w:r>
          </w:p>
        </w:tc>
        <w:tc>
          <w:tcPr>
            <w:tcW w:w="9900" w:type="dxa"/>
            <w:tcBorders>
              <w:top w:val="single" w:sz="18" w:space="0" w:color="auto"/>
              <w:bottom w:val="single" w:sz="18" w:space="0" w:color="auto"/>
            </w:tcBorders>
            <w:shd w:val="clear" w:color="auto" w:fill="auto"/>
            <w:vAlign w:val="center"/>
          </w:tcPr>
          <w:p w:rsidR="00F5169F" w:rsidRPr="00C72971" w:rsidRDefault="00F5169F" w:rsidP="006C4771">
            <w:pPr>
              <w:tabs>
                <w:tab w:val="left" w:pos="10857"/>
              </w:tabs>
              <w:ind w:right="267"/>
              <w:rPr>
                <w:rFonts w:ascii="Arial" w:hAnsi="Arial" w:cs="Arial"/>
                <w:bCs/>
                <w:sz w:val="22"/>
                <w:szCs w:val="22"/>
              </w:rPr>
            </w:pPr>
          </w:p>
          <w:p w:rsidR="00F5169F" w:rsidRPr="00C72971" w:rsidRDefault="00A075FB" w:rsidP="006C4771">
            <w:pPr>
              <w:tabs>
                <w:tab w:val="left" w:pos="10857"/>
              </w:tabs>
              <w:ind w:right="267"/>
              <w:rPr>
                <w:rFonts w:ascii="Arial" w:hAnsi="Arial" w:cs="Arial"/>
                <w:sz w:val="22"/>
                <w:szCs w:val="22"/>
              </w:rPr>
            </w:pPr>
            <w:r w:rsidRPr="00C72971">
              <w:rPr>
                <w:rFonts w:ascii="Arial" w:hAnsi="Arial" w:cs="Arial"/>
                <w:sz w:val="22"/>
                <w:szCs w:val="22"/>
              </w:rPr>
              <w:t xml:space="preserve">Considering the foreseeable hazardous effects of inadvertent mixing of different materials does not end with the listing of incompatibilities for the highly hazardous substance or explosives. The facility must </w:t>
            </w:r>
            <w:r w:rsidR="0080141F" w:rsidRPr="00C72971">
              <w:rPr>
                <w:rFonts w:ascii="Arial" w:hAnsi="Arial" w:cs="Arial"/>
                <w:sz w:val="22"/>
                <w:szCs w:val="22"/>
              </w:rPr>
              <w:t>consider</w:t>
            </w:r>
            <w:r w:rsidRPr="00C72971">
              <w:rPr>
                <w:rFonts w:ascii="Arial" w:hAnsi="Arial" w:cs="Arial"/>
                <w:sz w:val="22"/>
                <w:szCs w:val="22"/>
              </w:rPr>
              <w:t xml:space="preserve"> what materials are on-site a</w:t>
            </w:r>
            <w:r w:rsidR="000F78BF">
              <w:rPr>
                <w:rFonts w:ascii="Arial" w:hAnsi="Arial" w:cs="Arial"/>
                <w:sz w:val="22"/>
                <w:szCs w:val="22"/>
              </w:rPr>
              <w:t>nd if they are incompatible</w:t>
            </w:r>
            <w:r w:rsidRPr="00C72971">
              <w:rPr>
                <w:rFonts w:ascii="Arial" w:hAnsi="Arial" w:cs="Arial"/>
                <w:sz w:val="22"/>
                <w:szCs w:val="22"/>
              </w:rPr>
              <w:t xml:space="preserve"> with the highly hazardous substance or explosive.</w:t>
            </w:r>
          </w:p>
          <w:p w:rsidR="00A075FB" w:rsidRPr="00C72971" w:rsidRDefault="00A075FB" w:rsidP="006C4771">
            <w:pPr>
              <w:tabs>
                <w:tab w:val="left" w:pos="10857"/>
              </w:tabs>
              <w:ind w:right="267"/>
              <w:rPr>
                <w:rFonts w:ascii="Arial" w:hAnsi="Arial" w:cs="Arial"/>
                <w:sz w:val="22"/>
                <w:szCs w:val="22"/>
              </w:rPr>
            </w:pPr>
          </w:p>
          <w:p w:rsidR="00A075FB" w:rsidRPr="00C72971" w:rsidRDefault="00A075FB" w:rsidP="006C4771">
            <w:pPr>
              <w:tabs>
                <w:tab w:val="left" w:pos="10857"/>
              </w:tabs>
              <w:ind w:right="267"/>
              <w:rPr>
                <w:rFonts w:ascii="Arial" w:hAnsi="Arial" w:cs="Arial"/>
                <w:sz w:val="22"/>
                <w:szCs w:val="22"/>
              </w:rPr>
            </w:pPr>
            <w:r w:rsidRPr="00C72971">
              <w:rPr>
                <w:rFonts w:ascii="Arial" w:hAnsi="Arial" w:cs="Arial"/>
                <w:sz w:val="22"/>
                <w:szCs w:val="22"/>
              </w:rPr>
              <w:t>The facility should Identify what materials are on-site, for example:</w:t>
            </w:r>
          </w:p>
          <w:p w:rsidR="00A075FB" w:rsidRPr="00C72971" w:rsidRDefault="00A075FB" w:rsidP="006C4771">
            <w:pPr>
              <w:tabs>
                <w:tab w:val="left" w:pos="10857"/>
              </w:tabs>
              <w:ind w:right="267"/>
              <w:rPr>
                <w:rFonts w:ascii="Arial" w:hAnsi="Arial" w:cs="Arial"/>
                <w:sz w:val="22"/>
                <w:szCs w:val="22"/>
              </w:rPr>
            </w:pPr>
          </w:p>
          <w:p w:rsidR="00A075FB" w:rsidRPr="00C72971" w:rsidRDefault="00A075FB" w:rsidP="006C4771">
            <w:pPr>
              <w:numPr>
                <w:ilvl w:val="0"/>
                <w:numId w:val="11"/>
              </w:numPr>
              <w:tabs>
                <w:tab w:val="left" w:pos="10857"/>
              </w:tabs>
              <w:ind w:right="267"/>
              <w:rPr>
                <w:rFonts w:ascii="Arial" w:hAnsi="Arial" w:cs="Arial"/>
                <w:sz w:val="22"/>
                <w:szCs w:val="22"/>
              </w:rPr>
            </w:pPr>
            <w:r w:rsidRPr="00C72971">
              <w:rPr>
                <w:rFonts w:ascii="Arial" w:hAnsi="Arial" w:cs="Arial"/>
                <w:sz w:val="22"/>
                <w:szCs w:val="22"/>
              </w:rPr>
              <w:t>Chemicals (brought on-site)</w:t>
            </w:r>
          </w:p>
          <w:p w:rsidR="00A075FB" w:rsidRPr="00C72971" w:rsidRDefault="00A075FB" w:rsidP="006C4771">
            <w:pPr>
              <w:numPr>
                <w:ilvl w:val="0"/>
                <w:numId w:val="11"/>
              </w:numPr>
              <w:tabs>
                <w:tab w:val="left" w:pos="10857"/>
              </w:tabs>
              <w:ind w:right="267"/>
              <w:rPr>
                <w:rFonts w:ascii="Arial" w:hAnsi="Arial" w:cs="Arial"/>
                <w:sz w:val="22"/>
                <w:szCs w:val="22"/>
              </w:rPr>
            </w:pPr>
            <w:r w:rsidRPr="00C72971">
              <w:rPr>
                <w:rFonts w:ascii="Arial" w:hAnsi="Arial" w:cs="Arial"/>
                <w:sz w:val="22"/>
                <w:szCs w:val="22"/>
              </w:rPr>
              <w:t>Chemicals (produced on-site, including intermediates)</w:t>
            </w:r>
          </w:p>
          <w:p w:rsidR="00A075FB" w:rsidRPr="00C72971" w:rsidRDefault="00A075FB" w:rsidP="006C4771">
            <w:pPr>
              <w:numPr>
                <w:ilvl w:val="0"/>
                <w:numId w:val="11"/>
              </w:numPr>
              <w:tabs>
                <w:tab w:val="left" w:pos="10857"/>
              </w:tabs>
              <w:ind w:right="267"/>
              <w:rPr>
                <w:rFonts w:ascii="Arial" w:hAnsi="Arial" w:cs="Arial"/>
                <w:sz w:val="22"/>
                <w:szCs w:val="22"/>
              </w:rPr>
            </w:pPr>
            <w:r w:rsidRPr="00C72971">
              <w:rPr>
                <w:rFonts w:ascii="Arial" w:hAnsi="Arial" w:cs="Arial"/>
                <w:sz w:val="22"/>
                <w:szCs w:val="22"/>
              </w:rPr>
              <w:t>Utilities (steam, cooling water, compressed air, etc.)</w:t>
            </w:r>
          </w:p>
          <w:p w:rsidR="00A075FB" w:rsidRPr="00C72971" w:rsidRDefault="00A075FB" w:rsidP="006C4771">
            <w:pPr>
              <w:numPr>
                <w:ilvl w:val="0"/>
                <w:numId w:val="11"/>
              </w:numPr>
              <w:tabs>
                <w:tab w:val="left" w:pos="10857"/>
              </w:tabs>
              <w:ind w:right="267"/>
              <w:rPr>
                <w:rFonts w:ascii="Arial" w:hAnsi="Arial" w:cs="Arial"/>
                <w:sz w:val="22"/>
                <w:szCs w:val="22"/>
              </w:rPr>
            </w:pPr>
            <w:r w:rsidRPr="00C72971">
              <w:rPr>
                <w:rFonts w:ascii="Arial" w:hAnsi="Arial" w:cs="Arial"/>
                <w:sz w:val="22"/>
                <w:szCs w:val="22"/>
              </w:rPr>
              <w:t>Contaminants (rust, foreign objects, etc.)</w:t>
            </w:r>
          </w:p>
          <w:p w:rsidR="00A075FB" w:rsidRPr="00C72971" w:rsidRDefault="00A075FB" w:rsidP="006C4771">
            <w:pPr>
              <w:numPr>
                <w:ilvl w:val="0"/>
                <w:numId w:val="11"/>
              </w:numPr>
              <w:tabs>
                <w:tab w:val="left" w:pos="10857"/>
              </w:tabs>
              <w:ind w:right="267"/>
              <w:rPr>
                <w:rFonts w:ascii="Arial" w:hAnsi="Arial" w:cs="Arial"/>
                <w:sz w:val="22"/>
                <w:szCs w:val="22"/>
              </w:rPr>
            </w:pPr>
            <w:r w:rsidRPr="00C72971">
              <w:rPr>
                <w:rFonts w:ascii="Arial" w:hAnsi="Arial" w:cs="Arial"/>
                <w:sz w:val="22"/>
                <w:szCs w:val="22"/>
              </w:rPr>
              <w:t>Maintenance materials (solvents, lubricants, etc.)</w:t>
            </w:r>
          </w:p>
          <w:p w:rsidR="0080141F" w:rsidRPr="00C72971" w:rsidRDefault="00A075FB" w:rsidP="006C4771">
            <w:pPr>
              <w:tabs>
                <w:tab w:val="left" w:pos="10857"/>
              </w:tabs>
              <w:ind w:right="267"/>
              <w:rPr>
                <w:rFonts w:ascii="Arial" w:hAnsi="Arial" w:cs="Arial"/>
                <w:sz w:val="22"/>
                <w:szCs w:val="22"/>
              </w:rPr>
            </w:pPr>
            <w:r w:rsidRPr="00C72971">
              <w:rPr>
                <w:rFonts w:ascii="Arial" w:hAnsi="Arial" w:cs="Arial"/>
                <w:sz w:val="22"/>
                <w:szCs w:val="22"/>
              </w:rPr>
              <w:t xml:space="preserve"> </w:t>
            </w:r>
          </w:p>
          <w:p w:rsidR="0080141F" w:rsidRPr="00C72971" w:rsidRDefault="0080141F" w:rsidP="006C4771">
            <w:pPr>
              <w:tabs>
                <w:tab w:val="left" w:pos="10857"/>
              </w:tabs>
              <w:ind w:right="267"/>
              <w:rPr>
                <w:rFonts w:ascii="Arial" w:hAnsi="Arial" w:cs="Arial"/>
                <w:bCs/>
                <w:sz w:val="22"/>
                <w:szCs w:val="22"/>
              </w:rPr>
            </w:pPr>
            <w:r w:rsidRPr="00C72971">
              <w:rPr>
                <w:rFonts w:ascii="Arial" w:hAnsi="Arial" w:cs="Arial"/>
                <w:sz w:val="22"/>
                <w:szCs w:val="22"/>
              </w:rPr>
              <w:t>The facility should then d</w:t>
            </w:r>
            <w:r w:rsidRPr="00C72971">
              <w:rPr>
                <w:rFonts w:ascii="Arial" w:hAnsi="Arial" w:cs="Arial"/>
                <w:bCs/>
                <w:sz w:val="22"/>
                <w:szCs w:val="22"/>
              </w:rPr>
              <w:t>eterm</w:t>
            </w:r>
            <w:r w:rsidR="000F78BF">
              <w:rPr>
                <w:rFonts w:ascii="Arial" w:hAnsi="Arial" w:cs="Arial"/>
                <w:bCs/>
                <w:sz w:val="22"/>
                <w:szCs w:val="22"/>
              </w:rPr>
              <w:t>ine which materials are incompatible</w:t>
            </w:r>
            <w:r w:rsidRPr="00C72971">
              <w:rPr>
                <w:rFonts w:ascii="Arial" w:hAnsi="Arial" w:cs="Arial"/>
                <w:bCs/>
                <w:sz w:val="22"/>
                <w:szCs w:val="22"/>
              </w:rPr>
              <w:t xml:space="preserve">. </w:t>
            </w:r>
          </w:p>
          <w:p w:rsidR="0080141F" w:rsidRPr="00C72971" w:rsidRDefault="0080141F" w:rsidP="006C4771">
            <w:pPr>
              <w:tabs>
                <w:tab w:val="left" w:pos="10857"/>
              </w:tabs>
              <w:ind w:right="267"/>
              <w:rPr>
                <w:rFonts w:ascii="Arial" w:hAnsi="Arial" w:cs="Arial"/>
                <w:bCs/>
                <w:sz w:val="22"/>
                <w:szCs w:val="22"/>
              </w:rPr>
            </w:pPr>
          </w:p>
          <w:p w:rsidR="0080141F" w:rsidRPr="00C72971" w:rsidRDefault="0080141F" w:rsidP="006C4771">
            <w:pPr>
              <w:tabs>
                <w:tab w:val="left" w:pos="10857"/>
              </w:tabs>
              <w:ind w:right="267"/>
              <w:rPr>
                <w:rFonts w:ascii="Arial" w:hAnsi="Arial" w:cs="Arial"/>
                <w:bCs/>
                <w:sz w:val="22"/>
                <w:szCs w:val="22"/>
              </w:rPr>
            </w:pPr>
            <w:r w:rsidRPr="00C72971">
              <w:rPr>
                <w:rFonts w:ascii="Arial" w:hAnsi="Arial" w:cs="Arial"/>
                <w:bCs/>
                <w:sz w:val="22"/>
                <w:szCs w:val="22"/>
              </w:rPr>
              <w:t>Finally, the facility should construct a</w:t>
            </w:r>
            <w:r w:rsidR="000F78BF">
              <w:rPr>
                <w:rFonts w:ascii="Arial" w:hAnsi="Arial" w:cs="Arial"/>
                <w:bCs/>
                <w:sz w:val="22"/>
                <w:szCs w:val="22"/>
              </w:rPr>
              <w:t>n</w:t>
            </w:r>
            <w:r w:rsidRPr="00C72971">
              <w:rPr>
                <w:rFonts w:ascii="Arial" w:hAnsi="Arial" w:cs="Arial"/>
                <w:bCs/>
                <w:sz w:val="22"/>
                <w:szCs w:val="22"/>
              </w:rPr>
              <w:t xml:space="preserve"> </w:t>
            </w:r>
            <w:r w:rsidR="000F78BF">
              <w:rPr>
                <w:rFonts w:ascii="Arial" w:hAnsi="Arial" w:cs="Arial"/>
                <w:bCs/>
                <w:sz w:val="22"/>
                <w:szCs w:val="22"/>
              </w:rPr>
              <w:t>in</w:t>
            </w:r>
            <w:r w:rsidRPr="00C72971">
              <w:rPr>
                <w:rFonts w:ascii="Arial" w:hAnsi="Arial" w:cs="Arial"/>
                <w:bCs/>
                <w:sz w:val="22"/>
                <w:szCs w:val="22"/>
              </w:rPr>
              <w:t>compatibility chart. Note that a</w:t>
            </w:r>
            <w:r w:rsidR="000F78BF">
              <w:rPr>
                <w:rFonts w:ascii="Arial" w:hAnsi="Arial" w:cs="Arial"/>
                <w:bCs/>
                <w:sz w:val="22"/>
                <w:szCs w:val="22"/>
              </w:rPr>
              <w:t>n</w:t>
            </w:r>
            <w:r w:rsidRPr="00C72971">
              <w:rPr>
                <w:rFonts w:ascii="Arial" w:hAnsi="Arial" w:cs="Arial"/>
                <w:bCs/>
                <w:sz w:val="22"/>
                <w:szCs w:val="22"/>
              </w:rPr>
              <w:t xml:space="preserve"> </w:t>
            </w:r>
            <w:r w:rsidR="000F78BF">
              <w:rPr>
                <w:rFonts w:ascii="Arial" w:hAnsi="Arial" w:cs="Arial"/>
                <w:bCs/>
                <w:sz w:val="22"/>
                <w:szCs w:val="22"/>
              </w:rPr>
              <w:t>in</w:t>
            </w:r>
            <w:r w:rsidRPr="00C72971">
              <w:rPr>
                <w:rFonts w:ascii="Arial" w:hAnsi="Arial" w:cs="Arial"/>
                <w:bCs/>
                <w:sz w:val="22"/>
                <w:szCs w:val="22"/>
              </w:rPr>
              <w:t>compatibility chart only c</w:t>
            </w:r>
            <w:r w:rsidR="00D93F3C">
              <w:rPr>
                <w:rFonts w:ascii="Arial" w:hAnsi="Arial" w:cs="Arial"/>
                <w:bCs/>
                <w:sz w:val="22"/>
                <w:szCs w:val="22"/>
              </w:rPr>
              <w:t>onsiders two-component mixtures; t</w:t>
            </w:r>
            <w:r w:rsidRPr="00C72971">
              <w:rPr>
                <w:rFonts w:ascii="Arial" w:hAnsi="Arial" w:cs="Arial"/>
                <w:bCs/>
                <w:sz w:val="22"/>
                <w:szCs w:val="22"/>
              </w:rPr>
              <w:t>he facility may also need to consider whether any interactions among three materials are hazardous</w:t>
            </w:r>
            <w:r w:rsidR="00130973">
              <w:rPr>
                <w:rFonts w:ascii="Arial" w:hAnsi="Arial" w:cs="Arial"/>
                <w:bCs/>
                <w:sz w:val="22"/>
                <w:szCs w:val="22"/>
              </w:rPr>
              <w:t>.</w:t>
            </w:r>
          </w:p>
          <w:p w:rsidR="00A075FB" w:rsidRPr="00C72971" w:rsidRDefault="00A075FB" w:rsidP="006C4771">
            <w:pPr>
              <w:tabs>
                <w:tab w:val="left" w:pos="10857"/>
              </w:tabs>
              <w:ind w:right="267"/>
              <w:rPr>
                <w:rFonts w:ascii="Arial" w:hAnsi="Arial" w:cs="Arial"/>
                <w:bCs/>
                <w:sz w:val="22"/>
                <w:szCs w:val="22"/>
              </w:rPr>
            </w:pPr>
          </w:p>
        </w:tc>
      </w:tr>
    </w:tbl>
    <w:p w:rsidR="004C1561" w:rsidRDefault="004C1561">
      <w:pPr>
        <w:tabs>
          <w:tab w:val="center" w:pos="7308"/>
        </w:tabs>
        <w:jc w:val="center"/>
        <w:rPr>
          <w:rFonts w:ascii="Arial" w:hAnsi="Arial" w:cs="Arial"/>
        </w:rPr>
      </w:pPr>
    </w:p>
    <w:p w:rsidR="00310845" w:rsidRDefault="00310845" w:rsidP="00D76BF1">
      <w:pPr>
        <w:tabs>
          <w:tab w:val="center" w:pos="7308"/>
        </w:tabs>
        <w:jc w:val="center"/>
        <w:rPr>
          <w:rFonts w:ascii="Arial" w:hAnsi="Arial" w:cs="Arial"/>
          <w:b/>
          <w:bCs/>
          <w:u w:val="single"/>
        </w:rPr>
      </w:pPr>
    </w:p>
    <w:p w:rsidR="00130973" w:rsidRDefault="00130973" w:rsidP="00D76BF1">
      <w:pPr>
        <w:tabs>
          <w:tab w:val="center" w:pos="7308"/>
        </w:tabs>
        <w:jc w:val="center"/>
        <w:rPr>
          <w:rFonts w:ascii="Arial" w:hAnsi="Arial" w:cs="Arial"/>
          <w:b/>
          <w:bCs/>
          <w:u w:val="single"/>
        </w:rPr>
      </w:pPr>
    </w:p>
    <w:p w:rsidR="00130973" w:rsidRDefault="00130973" w:rsidP="00D76BF1">
      <w:pPr>
        <w:tabs>
          <w:tab w:val="center" w:pos="7308"/>
        </w:tabs>
        <w:jc w:val="center"/>
        <w:rPr>
          <w:rFonts w:ascii="Arial" w:hAnsi="Arial" w:cs="Arial"/>
          <w:b/>
          <w:bCs/>
          <w:u w:val="single"/>
        </w:rPr>
      </w:pPr>
    </w:p>
    <w:p w:rsidR="00130973" w:rsidRDefault="00130973" w:rsidP="00D76BF1">
      <w:pPr>
        <w:tabs>
          <w:tab w:val="center" w:pos="7308"/>
        </w:tabs>
        <w:jc w:val="center"/>
        <w:rPr>
          <w:rFonts w:ascii="Arial" w:hAnsi="Arial" w:cs="Arial"/>
          <w:b/>
          <w:bCs/>
          <w:u w:val="single"/>
        </w:rPr>
      </w:pPr>
    </w:p>
    <w:p w:rsidR="00130973" w:rsidRDefault="00130973" w:rsidP="00D76BF1">
      <w:pPr>
        <w:tabs>
          <w:tab w:val="center" w:pos="7308"/>
        </w:tabs>
        <w:jc w:val="center"/>
        <w:rPr>
          <w:rFonts w:ascii="Arial" w:hAnsi="Arial" w:cs="Arial"/>
          <w:b/>
          <w:bCs/>
          <w:u w:val="single"/>
        </w:rPr>
      </w:pPr>
    </w:p>
    <w:p w:rsidR="00130973" w:rsidRDefault="00130973" w:rsidP="00D76BF1">
      <w:pPr>
        <w:tabs>
          <w:tab w:val="center" w:pos="7308"/>
        </w:tabs>
        <w:jc w:val="center"/>
        <w:rPr>
          <w:rFonts w:ascii="Arial" w:hAnsi="Arial" w:cs="Arial"/>
          <w:b/>
          <w:bCs/>
          <w:u w:val="single"/>
        </w:rPr>
      </w:pPr>
    </w:p>
    <w:p w:rsidR="00130973" w:rsidRDefault="00130973" w:rsidP="00D76BF1">
      <w:pPr>
        <w:tabs>
          <w:tab w:val="center" w:pos="7308"/>
        </w:tabs>
        <w:jc w:val="center"/>
        <w:rPr>
          <w:rFonts w:ascii="Arial" w:hAnsi="Arial" w:cs="Arial"/>
          <w:b/>
          <w:bCs/>
          <w:u w:val="single"/>
        </w:rPr>
      </w:pPr>
    </w:p>
    <w:p w:rsidR="00130973" w:rsidRDefault="00130973" w:rsidP="00D76BF1">
      <w:pPr>
        <w:tabs>
          <w:tab w:val="center" w:pos="7308"/>
        </w:tabs>
        <w:jc w:val="center"/>
        <w:rPr>
          <w:rFonts w:ascii="Arial" w:hAnsi="Arial" w:cs="Arial"/>
          <w:b/>
          <w:bCs/>
          <w:u w:val="single"/>
        </w:rPr>
      </w:pPr>
    </w:p>
    <w:p w:rsidR="00130973" w:rsidRDefault="00130973" w:rsidP="00D76BF1">
      <w:pPr>
        <w:tabs>
          <w:tab w:val="center" w:pos="7308"/>
        </w:tabs>
        <w:jc w:val="center"/>
        <w:rPr>
          <w:rFonts w:ascii="Arial" w:hAnsi="Arial" w:cs="Arial"/>
          <w:b/>
          <w:bCs/>
          <w:u w:val="single"/>
        </w:rPr>
      </w:pPr>
    </w:p>
    <w:p w:rsidR="00130973" w:rsidRDefault="00130973" w:rsidP="00D76BF1">
      <w:pPr>
        <w:tabs>
          <w:tab w:val="center" w:pos="7308"/>
        </w:tabs>
        <w:jc w:val="center"/>
        <w:rPr>
          <w:rFonts w:ascii="Arial" w:hAnsi="Arial" w:cs="Arial"/>
          <w:b/>
          <w:bCs/>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EF20C1" w:rsidRPr="00C72971" w:rsidTr="007E6BF1">
        <w:trPr>
          <w:trHeight w:val="432"/>
          <w:tblHeader/>
        </w:trPr>
        <w:tc>
          <w:tcPr>
            <w:tcW w:w="3060" w:type="dxa"/>
            <w:vMerge w:val="restart"/>
            <w:tcBorders>
              <w:top w:val="single" w:sz="18" w:space="0" w:color="auto"/>
            </w:tcBorders>
            <w:shd w:val="clear" w:color="auto" w:fill="auto"/>
            <w:vAlign w:val="center"/>
          </w:tcPr>
          <w:p w:rsidR="00EF20C1" w:rsidRPr="00C72971" w:rsidRDefault="00EF20C1" w:rsidP="00C06DB9">
            <w:pPr>
              <w:jc w:val="center"/>
              <w:rPr>
                <w:rFonts w:ascii="Arial" w:hAnsi="Arial" w:cs="Arial"/>
                <w:bCs/>
                <w:i/>
                <w:sz w:val="22"/>
                <w:szCs w:val="22"/>
              </w:rPr>
            </w:pPr>
          </w:p>
          <w:p w:rsidR="00EF20C1" w:rsidRPr="00EF20C1" w:rsidRDefault="00EF20C1" w:rsidP="00EF20C1">
            <w:pPr>
              <w:jc w:val="center"/>
              <w:rPr>
                <w:rFonts w:ascii="Arial" w:hAnsi="Arial" w:cs="Arial"/>
                <w:b/>
                <w:color w:val="3366FF"/>
                <w:sz w:val="22"/>
                <w:szCs w:val="22"/>
              </w:rPr>
            </w:pPr>
            <w:r>
              <w:rPr>
                <w:rFonts w:ascii="Arial" w:hAnsi="Arial" w:cs="Arial"/>
                <w:b/>
                <w:color w:val="3366FF"/>
                <w:sz w:val="22"/>
                <w:szCs w:val="22"/>
              </w:rPr>
              <w:t>Example Chart – EPA’s Chemical Compatibility Chart, EPA-600/2-80-076, April 1980</w:t>
            </w:r>
          </w:p>
          <w:p w:rsidR="00EF20C1" w:rsidRPr="005A07AF" w:rsidRDefault="00EF20C1" w:rsidP="00C06DB9">
            <w:pPr>
              <w:jc w:val="center"/>
              <w:rPr>
                <w:rFonts w:ascii="Arial" w:hAnsi="Arial" w:cs="Arial"/>
                <w:b/>
                <w:bCs/>
                <w:color w:val="FF0000"/>
                <w:sz w:val="12"/>
                <w:szCs w:val="12"/>
              </w:rPr>
            </w:pPr>
          </w:p>
        </w:tc>
        <w:tc>
          <w:tcPr>
            <w:tcW w:w="9900" w:type="dxa"/>
            <w:tcBorders>
              <w:top w:val="single" w:sz="18" w:space="0" w:color="auto"/>
              <w:bottom w:val="single" w:sz="18" w:space="0" w:color="auto"/>
            </w:tcBorders>
            <w:shd w:val="clear" w:color="auto" w:fill="auto"/>
            <w:vAlign w:val="center"/>
          </w:tcPr>
          <w:p w:rsidR="00EF20C1" w:rsidRDefault="00BE0EFE" w:rsidP="00CE06AF">
            <w:pPr>
              <w:tabs>
                <w:tab w:val="left" w:pos="10857"/>
              </w:tabs>
              <w:ind w:right="267"/>
              <w:rPr>
                <w:rFonts w:ascii="Arial" w:hAnsi="Arial" w:cs="Arial"/>
                <w:bCs/>
                <w:sz w:val="22"/>
                <w:szCs w:val="22"/>
              </w:rPr>
            </w:pPr>
            <w:r>
              <w:rPr>
                <w:noProof/>
              </w:rPr>
              <w:drawing>
                <wp:anchor distT="0" distB="0" distL="114300" distR="114300" simplePos="0" relativeHeight="251657728" behindDoc="1" locked="0" layoutInCell="1" allowOverlap="1">
                  <wp:simplePos x="0" y="0"/>
                  <wp:positionH relativeFrom="column">
                    <wp:posOffset>66675</wp:posOffset>
                  </wp:positionH>
                  <wp:positionV relativeFrom="paragraph">
                    <wp:posOffset>74295</wp:posOffset>
                  </wp:positionV>
                  <wp:extent cx="5939790" cy="4786630"/>
                  <wp:effectExtent l="0" t="0" r="3810" b="0"/>
                  <wp:wrapNone/>
                  <wp:docPr id="5" name="Picture 3" descr="scan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4786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Default="00EF20C1" w:rsidP="00CE06AF">
            <w:pPr>
              <w:tabs>
                <w:tab w:val="left" w:pos="10857"/>
              </w:tabs>
              <w:ind w:right="267"/>
              <w:rPr>
                <w:rFonts w:ascii="Arial" w:hAnsi="Arial" w:cs="Arial"/>
                <w:bCs/>
                <w:sz w:val="22"/>
                <w:szCs w:val="22"/>
              </w:rPr>
            </w:pPr>
          </w:p>
          <w:p w:rsidR="00EF20C1" w:rsidRPr="00C72971" w:rsidRDefault="00EF20C1" w:rsidP="00CE06AF">
            <w:pPr>
              <w:tabs>
                <w:tab w:val="left" w:pos="10857"/>
              </w:tabs>
              <w:ind w:right="267"/>
              <w:rPr>
                <w:rFonts w:ascii="Arial" w:hAnsi="Arial" w:cs="Arial"/>
                <w:bCs/>
                <w:sz w:val="22"/>
                <w:szCs w:val="22"/>
              </w:rPr>
            </w:pPr>
          </w:p>
        </w:tc>
      </w:tr>
      <w:tr w:rsidR="00EF20C1" w:rsidRPr="00C72971" w:rsidTr="007E6BF1">
        <w:trPr>
          <w:trHeight w:val="432"/>
          <w:tblHeader/>
        </w:trPr>
        <w:tc>
          <w:tcPr>
            <w:tcW w:w="3060" w:type="dxa"/>
            <w:vMerge/>
            <w:tcBorders>
              <w:bottom w:val="single" w:sz="18" w:space="0" w:color="auto"/>
            </w:tcBorders>
            <w:shd w:val="clear" w:color="auto" w:fill="auto"/>
            <w:vAlign w:val="center"/>
          </w:tcPr>
          <w:p w:rsidR="00EF20C1" w:rsidRPr="00C72971" w:rsidRDefault="00EF20C1" w:rsidP="00C06DB9">
            <w:pPr>
              <w:jc w:val="center"/>
              <w:rPr>
                <w:rFonts w:ascii="Arial" w:hAnsi="Arial" w:cs="Arial"/>
                <w:bCs/>
                <w:i/>
                <w:sz w:val="22"/>
                <w:szCs w:val="22"/>
              </w:rPr>
            </w:pPr>
          </w:p>
        </w:tc>
        <w:tc>
          <w:tcPr>
            <w:tcW w:w="9900" w:type="dxa"/>
            <w:tcBorders>
              <w:top w:val="single" w:sz="18" w:space="0" w:color="auto"/>
              <w:bottom w:val="single" w:sz="18" w:space="0" w:color="auto"/>
            </w:tcBorders>
            <w:shd w:val="clear" w:color="auto" w:fill="auto"/>
            <w:vAlign w:val="center"/>
          </w:tcPr>
          <w:p w:rsidR="00EF20C1" w:rsidRDefault="00EF20C1" w:rsidP="00EF20C1">
            <w:pPr>
              <w:rPr>
                <w:rFonts w:ascii="Arial" w:hAnsi="Arial" w:cs="Arial"/>
                <w:b/>
                <w:bCs/>
                <w:color w:val="FF0000"/>
                <w:sz w:val="12"/>
                <w:szCs w:val="12"/>
              </w:rPr>
            </w:pPr>
          </w:p>
          <w:p w:rsidR="00EF20C1" w:rsidRDefault="00EF20C1" w:rsidP="00EF20C1">
            <w:pPr>
              <w:rPr>
                <w:rFonts w:ascii="Arial" w:hAnsi="Arial" w:cs="Arial"/>
                <w:b/>
                <w:bCs/>
                <w:color w:val="FF0000"/>
                <w:sz w:val="12"/>
                <w:szCs w:val="12"/>
              </w:rPr>
            </w:pPr>
            <w:hyperlink r:id="rId11" w:history="1">
              <w:r w:rsidRPr="009B660A">
                <w:rPr>
                  <w:rStyle w:val="Hyperlink"/>
                  <w:rFonts w:ascii="Arial" w:hAnsi="Arial" w:cs="Arial"/>
                  <w:b/>
                  <w:bCs/>
                  <w:sz w:val="12"/>
                  <w:szCs w:val="12"/>
                </w:rPr>
                <w:t>http://www.uos.harvard.edu/ehs/</w:t>
              </w:r>
              <w:r w:rsidRPr="009B660A">
                <w:rPr>
                  <w:rStyle w:val="Hyperlink"/>
                  <w:rFonts w:ascii="Arial" w:hAnsi="Arial" w:cs="Arial"/>
                  <w:b/>
                  <w:bCs/>
                  <w:sz w:val="12"/>
                  <w:szCs w:val="12"/>
                </w:rPr>
                <w:t>environmental/EPAChemical</w:t>
              </w:r>
              <w:r w:rsidRPr="009B660A">
                <w:rPr>
                  <w:rStyle w:val="Hyperlink"/>
                  <w:rFonts w:ascii="Arial" w:hAnsi="Arial" w:cs="Arial"/>
                  <w:b/>
                  <w:bCs/>
                  <w:sz w:val="12"/>
                  <w:szCs w:val="12"/>
                </w:rPr>
                <w:t>C</w:t>
              </w:r>
              <w:r w:rsidRPr="009B660A">
                <w:rPr>
                  <w:rStyle w:val="Hyperlink"/>
                  <w:rFonts w:ascii="Arial" w:hAnsi="Arial" w:cs="Arial"/>
                  <w:b/>
                  <w:bCs/>
                  <w:sz w:val="12"/>
                  <w:szCs w:val="12"/>
                </w:rPr>
                <w:t>ompatibilityChart.pdf</w:t>
              </w:r>
            </w:hyperlink>
          </w:p>
          <w:p w:rsidR="00EF20C1" w:rsidRPr="00EF20C1" w:rsidRDefault="00EF20C1" w:rsidP="00EF20C1">
            <w:pPr>
              <w:rPr>
                <w:rFonts w:ascii="Arial" w:hAnsi="Arial" w:cs="Arial"/>
                <w:b/>
                <w:bCs/>
                <w:color w:val="FF0000"/>
                <w:sz w:val="12"/>
                <w:szCs w:val="12"/>
              </w:rPr>
            </w:pPr>
          </w:p>
        </w:tc>
      </w:tr>
    </w:tbl>
    <w:p w:rsidR="00295F70" w:rsidRDefault="00295F70" w:rsidP="00D76BF1">
      <w:pPr>
        <w:jc w:val="center"/>
        <w:rPr>
          <w:rFonts w:ascii="Arial" w:hAnsi="Arial" w:cs="Arial"/>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97"/>
        <w:gridCol w:w="1493"/>
        <w:gridCol w:w="3240"/>
        <w:gridCol w:w="1170"/>
        <w:gridCol w:w="1080"/>
        <w:gridCol w:w="540"/>
        <w:gridCol w:w="540"/>
        <w:gridCol w:w="540"/>
        <w:gridCol w:w="540"/>
        <w:gridCol w:w="540"/>
        <w:gridCol w:w="540"/>
        <w:gridCol w:w="540"/>
      </w:tblGrid>
      <w:tr w:rsidR="00130973" w:rsidRPr="00D76BF1" w:rsidTr="00832B16">
        <w:tblPrEx>
          <w:tblCellMar>
            <w:top w:w="0" w:type="dxa"/>
            <w:bottom w:w="0" w:type="dxa"/>
          </w:tblCellMar>
        </w:tblPrEx>
        <w:trPr>
          <w:trHeight w:val="720"/>
        </w:trPr>
        <w:tc>
          <w:tcPr>
            <w:tcW w:w="12960" w:type="dxa"/>
            <w:gridSpan w:val="12"/>
            <w:tcBorders>
              <w:top w:val="single" w:sz="18" w:space="0" w:color="000000"/>
              <w:bottom w:val="single" w:sz="6" w:space="0" w:color="000000"/>
            </w:tcBorders>
            <w:vAlign w:val="center"/>
          </w:tcPr>
          <w:p w:rsidR="00130973" w:rsidRDefault="00130973" w:rsidP="00130973">
            <w:pPr>
              <w:tabs>
                <w:tab w:val="center" w:pos="7308"/>
              </w:tabs>
              <w:jc w:val="center"/>
              <w:rPr>
                <w:rFonts w:ascii="Arial" w:hAnsi="Arial" w:cs="Arial"/>
                <w:bCs/>
                <w:sz w:val="22"/>
                <w:szCs w:val="22"/>
              </w:rPr>
            </w:pPr>
          </w:p>
          <w:p w:rsidR="00130973" w:rsidRPr="00130973" w:rsidRDefault="00C3310D" w:rsidP="00130973">
            <w:pPr>
              <w:tabs>
                <w:tab w:val="center" w:pos="7308"/>
              </w:tabs>
              <w:jc w:val="center"/>
              <w:rPr>
                <w:rFonts w:ascii="Arial" w:hAnsi="Arial" w:cs="Arial"/>
                <w:sz w:val="22"/>
                <w:szCs w:val="22"/>
              </w:rPr>
            </w:pPr>
            <w:r>
              <w:rPr>
                <w:rFonts w:ascii="Arial" w:hAnsi="Arial" w:cs="Arial"/>
                <w:b/>
                <w:bCs/>
                <w:sz w:val="22"/>
                <w:szCs w:val="22"/>
              </w:rPr>
              <w:t>PROCESS SAFETY INFORMATION – MATERIALS SAFETY DATA SHEET SUMMARY FORM</w:t>
            </w:r>
          </w:p>
          <w:p w:rsidR="00130973" w:rsidRPr="00130973" w:rsidRDefault="00130973" w:rsidP="00130973">
            <w:pPr>
              <w:tabs>
                <w:tab w:val="center" w:pos="7308"/>
              </w:tabs>
              <w:jc w:val="center"/>
              <w:rPr>
                <w:rFonts w:ascii="Arial" w:hAnsi="Arial" w:cs="Arial"/>
                <w:sz w:val="22"/>
                <w:szCs w:val="22"/>
              </w:rPr>
            </w:pPr>
          </w:p>
          <w:p w:rsidR="00832972" w:rsidRDefault="00130973" w:rsidP="00130973">
            <w:pPr>
              <w:tabs>
                <w:tab w:val="center" w:pos="7308"/>
              </w:tabs>
              <w:jc w:val="center"/>
              <w:rPr>
                <w:rFonts w:ascii="Arial" w:hAnsi="Arial" w:cs="Arial"/>
                <w:sz w:val="16"/>
                <w:szCs w:val="16"/>
              </w:rPr>
            </w:pPr>
            <w:r w:rsidRPr="00130973">
              <w:rPr>
                <w:rFonts w:ascii="Arial" w:hAnsi="Arial" w:cs="Arial"/>
                <w:sz w:val="16"/>
                <w:szCs w:val="16"/>
              </w:rPr>
              <w:t>The following table will p</w:t>
            </w:r>
            <w:r>
              <w:rPr>
                <w:rFonts w:ascii="Arial" w:hAnsi="Arial" w:cs="Arial"/>
                <w:sz w:val="16"/>
                <w:szCs w:val="16"/>
              </w:rPr>
              <w:t xml:space="preserve">rompt the user to locate </w:t>
            </w:r>
            <w:r w:rsidRPr="00130973">
              <w:rPr>
                <w:rFonts w:ascii="Arial" w:hAnsi="Arial" w:cs="Arial"/>
                <w:sz w:val="16"/>
                <w:szCs w:val="16"/>
              </w:rPr>
              <w:t xml:space="preserve">the applicable information and identify the location of the information.  </w:t>
            </w:r>
          </w:p>
          <w:p w:rsidR="00870839" w:rsidRDefault="00130973" w:rsidP="00130973">
            <w:pPr>
              <w:tabs>
                <w:tab w:val="center" w:pos="7308"/>
              </w:tabs>
              <w:jc w:val="center"/>
              <w:rPr>
                <w:rFonts w:ascii="Arial" w:hAnsi="Arial" w:cs="Arial"/>
                <w:sz w:val="16"/>
                <w:szCs w:val="16"/>
              </w:rPr>
            </w:pPr>
            <w:r w:rsidRPr="00130973">
              <w:rPr>
                <w:rFonts w:ascii="Arial" w:hAnsi="Arial" w:cs="Arial"/>
                <w:sz w:val="16"/>
                <w:szCs w:val="16"/>
              </w:rPr>
              <w:t>It starts with listing the relevant MSDS sheets and identifying the information that is</w:t>
            </w:r>
            <w:r>
              <w:rPr>
                <w:rFonts w:ascii="Arial" w:hAnsi="Arial" w:cs="Arial"/>
                <w:sz w:val="16"/>
                <w:szCs w:val="16"/>
              </w:rPr>
              <w:t xml:space="preserve"> available.</w:t>
            </w:r>
            <w:r w:rsidR="001E5A27">
              <w:rPr>
                <w:rFonts w:ascii="Arial" w:hAnsi="Arial" w:cs="Arial"/>
                <w:sz w:val="16"/>
                <w:szCs w:val="16"/>
              </w:rPr>
              <w:t xml:space="preserve"> </w:t>
            </w:r>
          </w:p>
          <w:p w:rsidR="00130973" w:rsidRPr="00780CC7" w:rsidRDefault="001E5A27" w:rsidP="00130973">
            <w:pPr>
              <w:tabs>
                <w:tab w:val="center" w:pos="7308"/>
              </w:tabs>
              <w:jc w:val="center"/>
              <w:rPr>
                <w:rFonts w:ascii="Arial" w:hAnsi="Arial" w:cs="Arial"/>
                <w:b/>
                <w:i/>
                <w:color w:val="FF0000"/>
                <w:sz w:val="16"/>
                <w:szCs w:val="16"/>
              </w:rPr>
            </w:pPr>
            <w:r w:rsidRPr="00780CC7">
              <w:rPr>
                <w:rFonts w:ascii="Arial" w:hAnsi="Arial" w:cs="Arial"/>
                <w:i/>
                <w:color w:val="FF0000"/>
                <w:sz w:val="16"/>
                <w:szCs w:val="16"/>
              </w:rPr>
              <w:t>Note: Example Shown in “RED” Below</w:t>
            </w:r>
          </w:p>
          <w:p w:rsidR="00130973" w:rsidRPr="00130973" w:rsidRDefault="00130973" w:rsidP="00130973">
            <w:pPr>
              <w:tabs>
                <w:tab w:val="center" w:pos="7308"/>
              </w:tabs>
              <w:jc w:val="center"/>
              <w:rPr>
                <w:rFonts w:ascii="Arial" w:hAnsi="Arial" w:cs="Arial"/>
                <w:sz w:val="16"/>
                <w:szCs w:val="16"/>
              </w:rPr>
            </w:pPr>
          </w:p>
        </w:tc>
      </w:tr>
      <w:tr w:rsidR="00D76BF1" w:rsidRPr="00D76BF1" w:rsidTr="00832B16">
        <w:tblPrEx>
          <w:tblCellMar>
            <w:top w:w="0" w:type="dxa"/>
            <w:bottom w:w="0" w:type="dxa"/>
          </w:tblCellMar>
        </w:tblPrEx>
        <w:trPr>
          <w:trHeight w:val="720"/>
        </w:trPr>
        <w:tc>
          <w:tcPr>
            <w:tcW w:w="3690" w:type="dxa"/>
            <w:gridSpan w:val="2"/>
            <w:tcBorders>
              <w:top w:val="single" w:sz="6" w:space="0" w:color="000000"/>
              <w:bottom w:val="single" w:sz="18" w:space="0" w:color="000000"/>
            </w:tcBorders>
            <w:vAlign w:val="center"/>
          </w:tcPr>
          <w:p w:rsidR="00D76BF1" w:rsidRPr="00D76BF1" w:rsidRDefault="00D76BF1" w:rsidP="00D67CF0">
            <w:pPr>
              <w:spacing w:after="58"/>
              <w:rPr>
                <w:rFonts w:ascii="Arial" w:hAnsi="Arial" w:cs="Arial"/>
                <w:b/>
                <w:bCs/>
                <w:sz w:val="20"/>
                <w:szCs w:val="20"/>
              </w:rPr>
            </w:pPr>
            <w:r w:rsidRPr="00D76BF1">
              <w:rPr>
                <w:rFonts w:ascii="Arial" w:hAnsi="Arial" w:cs="Arial"/>
                <w:b/>
                <w:bCs/>
                <w:sz w:val="20"/>
                <w:szCs w:val="20"/>
              </w:rPr>
              <w:t xml:space="preserve">Facility: </w:t>
            </w:r>
          </w:p>
        </w:tc>
        <w:tc>
          <w:tcPr>
            <w:tcW w:w="5490" w:type="dxa"/>
            <w:gridSpan w:val="3"/>
            <w:tcBorders>
              <w:top w:val="single" w:sz="6" w:space="0" w:color="000000"/>
              <w:bottom w:val="single" w:sz="18" w:space="0" w:color="000000"/>
            </w:tcBorders>
            <w:vAlign w:val="center"/>
          </w:tcPr>
          <w:p w:rsidR="00D76BF1" w:rsidRPr="00D76BF1" w:rsidRDefault="00D76BF1" w:rsidP="00D67CF0">
            <w:pPr>
              <w:spacing w:after="58"/>
              <w:rPr>
                <w:rFonts w:ascii="Arial" w:hAnsi="Arial" w:cs="Arial"/>
                <w:b/>
                <w:bCs/>
                <w:sz w:val="20"/>
                <w:szCs w:val="20"/>
              </w:rPr>
            </w:pPr>
            <w:r w:rsidRPr="00D76BF1">
              <w:rPr>
                <w:rFonts w:ascii="Arial" w:hAnsi="Arial" w:cs="Arial"/>
                <w:b/>
                <w:bCs/>
                <w:sz w:val="20"/>
                <w:szCs w:val="20"/>
              </w:rPr>
              <w:t xml:space="preserve">Process: </w:t>
            </w:r>
          </w:p>
        </w:tc>
        <w:tc>
          <w:tcPr>
            <w:tcW w:w="3780" w:type="dxa"/>
            <w:gridSpan w:val="7"/>
            <w:tcBorders>
              <w:top w:val="single" w:sz="6" w:space="0" w:color="000000"/>
              <w:bottom w:val="single" w:sz="18" w:space="0" w:color="000000"/>
            </w:tcBorders>
            <w:vAlign w:val="center"/>
          </w:tcPr>
          <w:p w:rsidR="00D76BF1" w:rsidRPr="00D76BF1" w:rsidRDefault="00D76BF1" w:rsidP="00D67CF0">
            <w:pPr>
              <w:spacing w:after="58"/>
              <w:ind w:right="67"/>
              <w:rPr>
                <w:rFonts w:ascii="Arial" w:hAnsi="Arial" w:cs="Arial"/>
                <w:b/>
                <w:bCs/>
                <w:sz w:val="20"/>
                <w:szCs w:val="20"/>
              </w:rPr>
            </w:pPr>
            <w:r w:rsidRPr="00D76BF1">
              <w:rPr>
                <w:rFonts w:ascii="Arial" w:hAnsi="Arial" w:cs="Arial"/>
                <w:b/>
                <w:bCs/>
                <w:sz w:val="20"/>
                <w:szCs w:val="20"/>
              </w:rPr>
              <w:t xml:space="preserve">Date: </w:t>
            </w:r>
          </w:p>
        </w:tc>
      </w:tr>
      <w:tr w:rsidR="00D93F3C" w:rsidRPr="00D76BF1" w:rsidTr="00832B16">
        <w:tblPrEx>
          <w:tblCellMar>
            <w:top w:w="0" w:type="dxa"/>
            <w:bottom w:w="0" w:type="dxa"/>
          </w:tblCellMar>
        </w:tblPrEx>
        <w:trPr>
          <w:trHeight w:val="360"/>
        </w:trPr>
        <w:tc>
          <w:tcPr>
            <w:tcW w:w="2197" w:type="dxa"/>
            <w:vMerge w:val="restart"/>
            <w:tcBorders>
              <w:top w:val="single" w:sz="18" w:space="0" w:color="000000"/>
            </w:tcBorders>
            <w:shd w:val="clear" w:color="auto" w:fill="auto"/>
            <w:vAlign w:val="center"/>
          </w:tcPr>
          <w:p w:rsidR="00D93F3C" w:rsidRPr="00D76BF1" w:rsidRDefault="00D93F3C" w:rsidP="001E5A27">
            <w:pPr>
              <w:tabs>
                <w:tab w:val="left" w:pos="-974"/>
                <w:tab w:val="left" w:pos="-720"/>
                <w:tab w:val="left" w:pos="0"/>
                <w:tab w:val="left" w:pos="720"/>
                <w:tab w:val="left" w:pos="1068"/>
                <w:tab w:val="left" w:pos="2160"/>
                <w:tab w:val="left" w:pos="2508"/>
                <w:tab w:val="left" w:pos="3600"/>
              </w:tabs>
              <w:rPr>
                <w:rFonts w:ascii="Arial" w:hAnsi="Arial" w:cs="Arial"/>
                <w:b/>
                <w:bCs/>
                <w:sz w:val="20"/>
                <w:szCs w:val="20"/>
              </w:rPr>
            </w:pPr>
            <w:r>
              <w:rPr>
                <w:rFonts w:ascii="Arial" w:hAnsi="Arial" w:cs="Arial"/>
                <w:b/>
                <w:bCs/>
                <w:sz w:val="20"/>
                <w:szCs w:val="20"/>
              </w:rPr>
              <w:t>Substance</w:t>
            </w:r>
          </w:p>
        </w:tc>
        <w:tc>
          <w:tcPr>
            <w:tcW w:w="1493" w:type="dxa"/>
            <w:vMerge w:val="restart"/>
            <w:tcBorders>
              <w:top w:val="single" w:sz="18" w:space="0" w:color="000000"/>
            </w:tcBorders>
            <w:shd w:val="clear" w:color="auto" w:fill="auto"/>
            <w:vAlign w:val="center"/>
          </w:tcPr>
          <w:p w:rsidR="00D93F3C" w:rsidRPr="00D76BF1" w:rsidRDefault="00D93F3C" w:rsidP="00295F70">
            <w:pPr>
              <w:tabs>
                <w:tab w:val="left" w:pos="-974"/>
                <w:tab w:val="left" w:pos="-720"/>
                <w:tab w:val="left" w:pos="0"/>
                <w:tab w:val="left" w:pos="720"/>
                <w:tab w:val="left" w:pos="1068"/>
                <w:tab w:val="left" w:pos="2160"/>
                <w:tab w:val="left" w:pos="2508"/>
                <w:tab w:val="left" w:pos="3600"/>
              </w:tabs>
              <w:jc w:val="center"/>
              <w:rPr>
                <w:rFonts w:ascii="Arial" w:hAnsi="Arial" w:cs="Arial"/>
                <w:b/>
                <w:bCs/>
                <w:sz w:val="20"/>
                <w:szCs w:val="20"/>
              </w:rPr>
            </w:pPr>
            <w:r>
              <w:rPr>
                <w:rFonts w:ascii="Arial" w:hAnsi="Arial" w:cs="Arial"/>
                <w:b/>
                <w:bCs/>
                <w:sz w:val="20"/>
                <w:szCs w:val="20"/>
              </w:rPr>
              <w:t>CAS Number</w:t>
            </w:r>
          </w:p>
        </w:tc>
        <w:tc>
          <w:tcPr>
            <w:tcW w:w="3240" w:type="dxa"/>
            <w:vMerge w:val="restart"/>
            <w:tcBorders>
              <w:top w:val="single" w:sz="18" w:space="0" w:color="000000"/>
            </w:tcBorders>
            <w:shd w:val="clear" w:color="auto" w:fill="auto"/>
            <w:vAlign w:val="center"/>
          </w:tcPr>
          <w:p w:rsidR="00D93F3C" w:rsidRPr="00D93F3C"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sz w:val="20"/>
                <w:szCs w:val="20"/>
              </w:rPr>
            </w:pPr>
            <w:r w:rsidRPr="00D93F3C">
              <w:rPr>
                <w:rFonts w:ascii="Arial" w:hAnsi="Arial" w:cs="Arial"/>
                <w:b/>
                <w:bCs/>
                <w:sz w:val="20"/>
                <w:szCs w:val="20"/>
              </w:rPr>
              <w:t>Reference Document</w:t>
            </w:r>
          </w:p>
        </w:tc>
        <w:tc>
          <w:tcPr>
            <w:tcW w:w="1170" w:type="dxa"/>
            <w:vMerge w:val="restart"/>
            <w:tcBorders>
              <w:top w:val="single" w:sz="18" w:space="0" w:color="000000"/>
            </w:tcBorders>
            <w:vAlign w:val="center"/>
          </w:tcPr>
          <w:p w:rsidR="00D93F3C" w:rsidRPr="00D93F3C"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sz w:val="20"/>
                <w:szCs w:val="20"/>
              </w:rPr>
            </w:pPr>
            <w:r w:rsidRPr="00D93F3C">
              <w:rPr>
                <w:rFonts w:ascii="Arial" w:hAnsi="Arial" w:cs="Arial"/>
                <w:b/>
                <w:bCs/>
                <w:sz w:val="20"/>
                <w:szCs w:val="20"/>
              </w:rPr>
              <w:t>Revision</w:t>
            </w:r>
          </w:p>
        </w:tc>
        <w:tc>
          <w:tcPr>
            <w:tcW w:w="1080" w:type="dxa"/>
            <w:vMerge w:val="restart"/>
            <w:tcBorders>
              <w:top w:val="single" w:sz="18" w:space="0" w:color="000000"/>
            </w:tcBorders>
            <w:vAlign w:val="center"/>
          </w:tcPr>
          <w:p w:rsidR="00D93F3C" w:rsidRPr="00D93F3C"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Cs/>
                <w:sz w:val="20"/>
                <w:szCs w:val="20"/>
              </w:rPr>
            </w:pPr>
            <w:r w:rsidRPr="00D93F3C">
              <w:rPr>
                <w:rFonts w:ascii="Arial" w:hAnsi="Arial" w:cs="Arial"/>
                <w:b/>
                <w:bCs/>
                <w:sz w:val="20"/>
                <w:szCs w:val="20"/>
              </w:rPr>
              <w:t>Date</w:t>
            </w:r>
          </w:p>
        </w:tc>
        <w:tc>
          <w:tcPr>
            <w:tcW w:w="3780" w:type="dxa"/>
            <w:gridSpan w:val="7"/>
            <w:tcBorders>
              <w:top w:val="single" w:sz="18" w:space="0" w:color="000000"/>
            </w:tcBorders>
            <w:vAlign w:val="center"/>
          </w:tcPr>
          <w:p w:rsidR="00D93F3C" w:rsidRPr="00295F70"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Cs/>
                <w:sz w:val="20"/>
                <w:szCs w:val="20"/>
              </w:rPr>
            </w:pPr>
            <w:r>
              <w:rPr>
                <w:rFonts w:ascii="Arial" w:hAnsi="Arial" w:cs="Arial"/>
                <w:b/>
                <w:bCs/>
                <w:sz w:val="20"/>
                <w:szCs w:val="20"/>
              </w:rPr>
              <w:t xml:space="preserve">Required Information </w:t>
            </w:r>
            <w:r>
              <w:rPr>
                <w:rFonts w:ascii="Arial" w:hAnsi="Arial" w:cs="Arial"/>
                <w:bCs/>
                <w:sz w:val="20"/>
                <w:szCs w:val="20"/>
              </w:rPr>
              <w:t>(see legend)</w:t>
            </w:r>
          </w:p>
        </w:tc>
      </w:tr>
      <w:tr w:rsidR="00D93F3C" w:rsidRPr="00D76BF1" w:rsidTr="009109C7">
        <w:tblPrEx>
          <w:tblCellMar>
            <w:top w:w="0" w:type="dxa"/>
            <w:bottom w:w="0" w:type="dxa"/>
          </w:tblCellMar>
        </w:tblPrEx>
        <w:trPr>
          <w:trHeight w:val="360"/>
        </w:trPr>
        <w:tc>
          <w:tcPr>
            <w:tcW w:w="2197" w:type="dxa"/>
            <w:vMerge/>
            <w:shd w:val="clear" w:color="auto" w:fill="auto"/>
            <w:vAlign w:val="center"/>
          </w:tcPr>
          <w:p w:rsidR="00D93F3C" w:rsidRDefault="00D93F3C" w:rsidP="001E5A27">
            <w:pPr>
              <w:tabs>
                <w:tab w:val="left" w:pos="-974"/>
                <w:tab w:val="left" w:pos="-720"/>
                <w:tab w:val="left" w:pos="0"/>
                <w:tab w:val="left" w:pos="720"/>
                <w:tab w:val="left" w:pos="1068"/>
                <w:tab w:val="left" w:pos="2160"/>
                <w:tab w:val="left" w:pos="2508"/>
                <w:tab w:val="left" w:pos="3600"/>
              </w:tabs>
              <w:rPr>
                <w:rFonts w:ascii="Arial" w:hAnsi="Arial" w:cs="Arial"/>
                <w:b/>
                <w:bCs/>
                <w:sz w:val="20"/>
                <w:szCs w:val="20"/>
              </w:rPr>
            </w:pPr>
          </w:p>
        </w:tc>
        <w:tc>
          <w:tcPr>
            <w:tcW w:w="1493" w:type="dxa"/>
            <w:vMerge/>
            <w:shd w:val="clear" w:color="auto" w:fill="auto"/>
            <w:vAlign w:val="center"/>
          </w:tcPr>
          <w:p w:rsidR="00D93F3C" w:rsidRDefault="00D93F3C" w:rsidP="00D67CF0">
            <w:pPr>
              <w:tabs>
                <w:tab w:val="left" w:pos="-974"/>
                <w:tab w:val="left" w:pos="-720"/>
                <w:tab w:val="left" w:pos="0"/>
                <w:tab w:val="left" w:pos="720"/>
                <w:tab w:val="left" w:pos="1068"/>
                <w:tab w:val="left" w:pos="2160"/>
                <w:tab w:val="left" w:pos="2508"/>
                <w:tab w:val="left" w:pos="3600"/>
              </w:tabs>
              <w:rPr>
                <w:rFonts w:ascii="Arial" w:hAnsi="Arial" w:cs="Arial"/>
                <w:b/>
                <w:bCs/>
                <w:sz w:val="20"/>
                <w:szCs w:val="20"/>
              </w:rPr>
            </w:pPr>
          </w:p>
        </w:tc>
        <w:tc>
          <w:tcPr>
            <w:tcW w:w="3240" w:type="dxa"/>
            <w:vMerge/>
            <w:shd w:val="clear" w:color="auto" w:fill="auto"/>
            <w:vAlign w:val="center"/>
          </w:tcPr>
          <w:p w:rsidR="00D93F3C"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sz w:val="20"/>
                <w:szCs w:val="20"/>
              </w:rPr>
            </w:pPr>
          </w:p>
        </w:tc>
        <w:tc>
          <w:tcPr>
            <w:tcW w:w="1170" w:type="dxa"/>
            <w:vMerge/>
            <w:vAlign w:val="center"/>
          </w:tcPr>
          <w:p w:rsidR="00D93F3C"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sz w:val="20"/>
                <w:szCs w:val="20"/>
              </w:rPr>
            </w:pPr>
          </w:p>
        </w:tc>
        <w:tc>
          <w:tcPr>
            <w:tcW w:w="1080" w:type="dxa"/>
            <w:vMerge/>
            <w:vAlign w:val="center"/>
          </w:tcPr>
          <w:p w:rsidR="00D93F3C"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sz w:val="20"/>
                <w:szCs w:val="20"/>
              </w:rPr>
            </w:pPr>
          </w:p>
        </w:tc>
        <w:tc>
          <w:tcPr>
            <w:tcW w:w="540" w:type="dxa"/>
            <w:vAlign w:val="center"/>
          </w:tcPr>
          <w:p w:rsidR="00D93F3C" w:rsidRPr="00130973"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i/>
                <w:sz w:val="12"/>
                <w:szCs w:val="12"/>
              </w:rPr>
            </w:pPr>
            <w:r w:rsidRPr="00130973">
              <w:rPr>
                <w:rFonts w:ascii="Arial" w:hAnsi="Arial" w:cs="Arial"/>
                <w:b/>
                <w:bCs/>
                <w:i/>
                <w:sz w:val="12"/>
                <w:szCs w:val="12"/>
              </w:rPr>
              <w:t>TI</w:t>
            </w:r>
          </w:p>
        </w:tc>
        <w:tc>
          <w:tcPr>
            <w:tcW w:w="540" w:type="dxa"/>
            <w:vAlign w:val="center"/>
          </w:tcPr>
          <w:p w:rsidR="00D93F3C" w:rsidRPr="00130973"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i/>
                <w:sz w:val="12"/>
                <w:szCs w:val="12"/>
              </w:rPr>
            </w:pPr>
            <w:r w:rsidRPr="00130973">
              <w:rPr>
                <w:rFonts w:ascii="Arial" w:hAnsi="Arial" w:cs="Arial"/>
                <w:b/>
                <w:bCs/>
                <w:i/>
                <w:sz w:val="12"/>
                <w:szCs w:val="12"/>
              </w:rPr>
              <w:t>PEL</w:t>
            </w:r>
          </w:p>
        </w:tc>
        <w:tc>
          <w:tcPr>
            <w:tcW w:w="540" w:type="dxa"/>
            <w:vAlign w:val="center"/>
          </w:tcPr>
          <w:p w:rsidR="00D93F3C" w:rsidRPr="00130973"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i/>
                <w:sz w:val="12"/>
                <w:szCs w:val="12"/>
              </w:rPr>
            </w:pPr>
            <w:r w:rsidRPr="00130973">
              <w:rPr>
                <w:rFonts w:ascii="Arial" w:hAnsi="Arial" w:cs="Arial"/>
                <w:b/>
                <w:bCs/>
                <w:i/>
                <w:sz w:val="12"/>
                <w:szCs w:val="12"/>
              </w:rPr>
              <w:t>PD</w:t>
            </w:r>
          </w:p>
        </w:tc>
        <w:tc>
          <w:tcPr>
            <w:tcW w:w="540" w:type="dxa"/>
            <w:vAlign w:val="center"/>
          </w:tcPr>
          <w:p w:rsidR="00D93F3C" w:rsidRPr="00130973"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i/>
                <w:sz w:val="12"/>
                <w:szCs w:val="12"/>
              </w:rPr>
            </w:pPr>
            <w:r w:rsidRPr="00130973">
              <w:rPr>
                <w:rFonts w:ascii="Arial" w:hAnsi="Arial" w:cs="Arial"/>
                <w:b/>
                <w:bCs/>
                <w:i/>
                <w:sz w:val="12"/>
                <w:szCs w:val="12"/>
              </w:rPr>
              <w:t>RD</w:t>
            </w:r>
          </w:p>
        </w:tc>
        <w:tc>
          <w:tcPr>
            <w:tcW w:w="540" w:type="dxa"/>
            <w:vAlign w:val="center"/>
          </w:tcPr>
          <w:p w:rsidR="00D93F3C" w:rsidRPr="00130973"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i/>
                <w:sz w:val="12"/>
                <w:szCs w:val="12"/>
              </w:rPr>
            </w:pPr>
            <w:r w:rsidRPr="00130973">
              <w:rPr>
                <w:rFonts w:ascii="Arial" w:hAnsi="Arial" w:cs="Arial"/>
                <w:b/>
                <w:bCs/>
                <w:i/>
                <w:sz w:val="12"/>
                <w:szCs w:val="12"/>
              </w:rPr>
              <w:t>CD</w:t>
            </w:r>
          </w:p>
        </w:tc>
        <w:tc>
          <w:tcPr>
            <w:tcW w:w="540" w:type="dxa"/>
            <w:vAlign w:val="center"/>
          </w:tcPr>
          <w:p w:rsidR="00D93F3C" w:rsidRPr="00130973"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i/>
                <w:sz w:val="12"/>
                <w:szCs w:val="12"/>
              </w:rPr>
            </w:pPr>
            <w:r w:rsidRPr="00130973">
              <w:rPr>
                <w:rFonts w:ascii="Arial" w:hAnsi="Arial" w:cs="Arial"/>
                <w:b/>
                <w:bCs/>
                <w:i/>
                <w:sz w:val="12"/>
                <w:szCs w:val="12"/>
              </w:rPr>
              <w:t>T&amp;C</w:t>
            </w:r>
          </w:p>
        </w:tc>
        <w:tc>
          <w:tcPr>
            <w:tcW w:w="540" w:type="dxa"/>
            <w:vAlign w:val="center"/>
          </w:tcPr>
          <w:p w:rsidR="00D93F3C" w:rsidRPr="00130973"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
                <w:bCs/>
                <w:i/>
                <w:sz w:val="12"/>
                <w:szCs w:val="12"/>
              </w:rPr>
            </w:pPr>
            <w:r w:rsidRPr="00130973">
              <w:rPr>
                <w:rFonts w:ascii="Arial" w:hAnsi="Arial" w:cs="Arial"/>
                <w:b/>
                <w:bCs/>
                <w:i/>
                <w:sz w:val="12"/>
                <w:szCs w:val="12"/>
              </w:rPr>
              <w:t>HEM</w:t>
            </w:r>
          </w:p>
        </w:tc>
      </w:tr>
      <w:tr w:rsidR="00D93F3C" w:rsidRPr="00D76BF1" w:rsidTr="009109C7">
        <w:tblPrEx>
          <w:tblCellMar>
            <w:top w:w="0" w:type="dxa"/>
            <w:bottom w:w="0" w:type="dxa"/>
          </w:tblCellMar>
        </w:tblPrEx>
        <w:trPr>
          <w:trHeight w:val="288"/>
        </w:trPr>
        <w:tc>
          <w:tcPr>
            <w:tcW w:w="2197" w:type="dxa"/>
            <w:shd w:val="clear" w:color="auto" w:fill="auto"/>
            <w:vAlign w:val="center"/>
          </w:tcPr>
          <w:p w:rsidR="00D93F3C" w:rsidRPr="001E5A27" w:rsidRDefault="001E5A27" w:rsidP="001E5A27">
            <w:pPr>
              <w:tabs>
                <w:tab w:val="left" w:pos="-974"/>
                <w:tab w:val="left" w:pos="-720"/>
                <w:tab w:val="left" w:pos="0"/>
                <w:tab w:val="left" w:pos="720"/>
                <w:tab w:val="left" w:pos="1068"/>
                <w:tab w:val="left" w:pos="2160"/>
                <w:tab w:val="left" w:pos="2508"/>
                <w:tab w:val="left" w:pos="3600"/>
              </w:tabs>
              <w:rPr>
                <w:rFonts w:ascii="Arial" w:hAnsi="Arial" w:cs="Arial"/>
                <w:bCs/>
                <w:i/>
                <w:color w:val="FF0000"/>
                <w:sz w:val="18"/>
                <w:szCs w:val="18"/>
              </w:rPr>
            </w:pPr>
            <w:r w:rsidRPr="001E5A27">
              <w:rPr>
                <w:rFonts w:ascii="Arial" w:hAnsi="Arial" w:cs="Arial"/>
                <w:bCs/>
                <w:i/>
                <w:color w:val="FF0000"/>
                <w:sz w:val="18"/>
                <w:szCs w:val="18"/>
              </w:rPr>
              <w:t>Chlorine</w:t>
            </w:r>
          </w:p>
        </w:tc>
        <w:tc>
          <w:tcPr>
            <w:tcW w:w="1493" w:type="dxa"/>
            <w:shd w:val="clear" w:color="auto" w:fill="auto"/>
            <w:vAlign w:val="center"/>
          </w:tcPr>
          <w:p w:rsidR="00D93F3C" w:rsidRPr="001E5A27" w:rsidRDefault="001E5A27"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sidRPr="001E5A27">
              <w:rPr>
                <w:rFonts w:ascii="Arial" w:hAnsi="Arial" w:cs="Arial"/>
                <w:bCs/>
                <w:i/>
                <w:color w:val="FF0000"/>
                <w:sz w:val="18"/>
                <w:szCs w:val="18"/>
              </w:rPr>
              <w:t>7782-50-5</w:t>
            </w:r>
          </w:p>
        </w:tc>
        <w:tc>
          <w:tcPr>
            <w:tcW w:w="3240" w:type="dxa"/>
            <w:shd w:val="clear" w:color="auto" w:fill="auto"/>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Matheson Tri-Gas MSDS</w:t>
            </w:r>
          </w:p>
        </w:tc>
        <w:tc>
          <w:tcPr>
            <w:tcW w:w="117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w:t>
            </w:r>
          </w:p>
        </w:tc>
        <w:tc>
          <w:tcPr>
            <w:tcW w:w="108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6/18/2007</w:t>
            </w:r>
          </w:p>
        </w:tc>
        <w:tc>
          <w:tcPr>
            <w:tcW w:w="54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D93F3C" w:rsidRPr="001E5A27"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p>
        </w:tc>
        <w:tc>
          <w:tcPr>
            <w:tcW w:w="54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r>
      <w:tr w:rsidR="00D93F3C" w:rsidRPr="00D76BF1" w:rsidTr="009109C7">
        <w:tblPrEx>
          <w:tblCellMar>
            <w:top w:w="0" w:type="dxa"/>
            <w:bottom w:w="0" w:type="dxa"/>
          </w:tblCellMar>
        </w:tblPrEx>
        <w:trPr>
          <w:trHeight w:val="288"/>
        </w:trPr>
        <w:tc>
          <w:tcPr>
            <w:tcW w:w="2197" w:type="dxa"/>
            <w:shd w:val="clear" w:color="auto" w:fill="auto"/>
            <w:vAlign w:val="center"/>
          </w:tcPr>
          <w:p w:rsidR="00D93F3C" w:rsidRPr="001E5A27" w:rsidRDefault="001E5A27" w:rsidP="001E5A27">
            <w:pPr>
              <w:tabs>
                <w:tab w:val="left" w:pos="-974"/>
                <w:tab w:val="left" w:pos="-720"/>
                <w:tab w:val="left" w:pos="0"/>
                <w:tab w:val="left" w:pos="720"/>
                <w:tab w:val="left" w:pos="1068"/>
                <w:tab w:val="left" w:pos="2160"/>
                <w:tab w:val="left" w:pos="2508"/>
                <w:tab w:val="left" w:pos="3600"/>
              </w:tabs>
              <w:rPr>
                <w:rFonts w:ascii="Arial" w:hAnsi="Arial" w:cs="Arial"/>
                <w:bCs/>
                <w:i/>
                <w:color w:val="FF0000"/>
                <w:sz w:val="18"/>
                <w:szCs w:val="18"/>
              </w:rPr>
            </w:pPr>
            <w:r w:rsidRPr="001E5A27">
              <w:rPr>
                <w:rFonts w:ascii="Arial" w:hAnsi="Arial" w:cs="Arial"/>
                <w:bCs/>
                <w:i/>
                <w:color w:val="FF0000"/>
                <w:sz w:val="18"/>
                <w:szCs w:val="18"/>
              </w:rPr>
              <w:t>Chlorine</w:t>
            </w:r>
          </w:p>
        </w:tc>
        <w:tc>
          <w:tcPr>
            <w:tcW w:w="1493" w:type="dxa"/>
            <w:shd w:val="clear" w:color="auto" w:fill="auto"/>
            <w:vAlign w:val="center"/>
          </w:tcPr>
          <w:p w:rsidR="00D93F3C" w:rsidRPr="001E5A27" w:rsidRDefault="001E5A27"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sidRPr="001E5A27">
              <w:rPr>
                <w:rFonts w:ascii="Arial" w:hAnsi="Arial" w:cs="Arial"/>
                <w:bCs/>
                <w:i/>
                <w:color w:val="FF0000"/>
                <w:sz w:val="18"/>
                <w:szCs w:val="18"/>
              </w:rPr>
              <w:t>7782-50-5</w:t>
            </w:r>
          </w:p>
        </w:tc>
        <w:tc>
          <w:tcPr>
            <w:tcW w:w="3240" w:type="dxa"/>
            <w:shd w:val="clear" w:color="auto" w:fill="auto"/>
            <w:vAlign w:val="center"/>
          </w:tcPr>
          <w:p w:rsidR="00D93F3C" w:rsidRPr="001E5A27" w:rsidRDefault="001E5A27"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sidRPr="001E5A27">
              <w:rPr>
                <w:rFonts w:ascii="Arial" w:hAnsi="Arial" w:cs="Arial"/>
                <w:bCs/>
                <w:i/>
                <w:color w:val="FF0000"/>
                <w:sz w:val="18"/>
                <w:szCs w:val="18"/>
              </w:rPr>
              <w:t>NIOSH Pocket Guide, 2005-149</w:t>
            </w:r>
          </w:p>
        </w:tc>
        <w:tc>
          <w:tcPr>
            <w:tcW w:w="1170" w:type="dxa"/>
            <w:vAlign w:val="center"/>
          </w:tcPr>
          <w:p w:rsidR="00D93F3C" w:rsidRPr="001E5A27" w:rsidRDefault="001E5A27"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w:t>
            </w:r>
          </w:p>
        </w:tc>
        <w:tc>
          <w:tcPr>
            <w:tcW w:w="1080" w:type="dxa"/>
            <w:vAlign w:val="center"/>
          </w:tcPr>
          <w:p w:rsidR="00D93F3C" w:rsidRPr="001E5A27" w:rsidRDefault="001E5A27"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9/2005</w:t>
            </w:r>
          </w:p>
        </w:tc>
        <w:tc>
          <w:tcPr>
            <w:tcW w:w="540" w:type="dxa"/>
            <w:vAlign w:val="center"/>
          </w:tcPr>
          <w:p w:rsidR="00D93F3C" w:rsidRPr="001E5A27" w:rsidRDefault="001E5A27"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D93F3C" w:rsidRPr="001E5A27" w:rsidRDefault="001E5A27"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D93F3C" w:rsidRPr="001E5A27" w:rsidRDefault="001E5A27"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D93F3C" w:rsidRPr="001E5A27"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p>
        </w:tc>
        <w:tc>
          <w:tcPr>
            <w:tcW w:w="540" w:type="dxa"/>
            <w:vAlign w:val="center"/>
          </w:tcPr>
          <w:p w:rsidR="00D93F3C" w:rsidRPr="001E5A27"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p>
        </w:tc>
        <w:tc>
          <w:tcPr>
            <w:tcW w:w="540" w:type="dxa"/>
            <w:vAlign w:val="center"/>
          </w:tcPr>
          <w:p w:rsidR="00D93F3C" w:rsidRPr="001E5A27"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p>
        </w:tc>
        <w:tc>
          <w:tcPr>
            <w:tcW w:w="540" w:type="dxa"/>
            <w:vAlign w:val="center"/>
          </w:tcPr>
          <w:p w:rsidR="00D93F3C" w:rsidRPr="001E5A27" w:rsidRDefault="001E5A27"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r>
      <w:tr w:rsidR="00D93F3C" w:rsidRPr="00D76BF1" w:rsidTr="009109C7">
        <w:tblPrEx>
          <w:tblCellMar>
            <w:top w:w="0" w:type="dxa"/>
            <w:bottom w:w="0" w:type="dxa"/>
          </w:tblCellMar>
        </w:tblPrEx>
        <w:trPr>
          <w:trHeight w:val="288"/>
        </w:trPr>
        <w:tc>
          <w:tcPr>
            <w:tcW w:w="2197" w:type="dxa"/>
            <w:shd w:val="clear" w:color="auto" w:fill="auto"/>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rPr>
                <w:rFonts w:ascii="Arial" w:hAnsi="Arial" w:cs="Arial"/>
                <w:bCs/>
                <w:i/>
                <w:color w:val="FF0000"/>
                <w:sz w:val="18"/>
                <w:szCs w:val="18"/>
              </w:rPr>
            </w:pPr>
            <w:r>
              <w:rPr>
                <w:rFonts w:ascii="Arial" w:hAnsi="Arial" w:cs="Arial"/>
                <w:bCs/>
                <w:i/>
                <w:color w:val="FF0000"/>
                <w:sz w:val="18"/>
                <w:szCs w:val="18"/>
              </w:rPr>
              <w:t>Chlorine</w:t>
            </w:r>
          </w:p>
        </w:tc>
        <w:tc>
          <w:tcPr>
            <w:tcW w:w="1493" w:type="dxa"/>
            <w:shd w:val="clear" w:color="auto" w:fill="auto"/>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7782-50-5</w:t>
            </w:r>
          </w:p>
        </w:tc>
        <w:tc>
          <w:tcPr>
            <w:tcW w:w="3240" w:type="dxa"/>
            <w:shd w:val="clear" w:color="auto" w:fill="auto"/>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The Chlorine Manual</w:t>
            </w:r>
          </w:p>
        </w:tc>
        <w:tc>
          <w:tcPr>
            <w:tcW w:w="117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5</w:t>
            </w:r>
          </w:p>
        </w:tc>
        <w:tc>
          <w:tcPr>
            <w:tcW w:w="108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1986</w:t>
            </w:r>
          </w:p>
        </w:tc>
        <w:tc>
          <w:tcPr>
            <w:tcW w:w="540" w:type="dxa"/>
            <w:vAlign w:val="center"/>
          </w:tcPr>
          <w:p w:rsidR="00D93F3C" w:rsidRPr="001E5A27"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p>
        </w:tc>
        <w:tc>
          <w:tcPr>
            <w:tcW w:w="540" w:type="dxa"/>
            <w:vAlign w:val="center"/>
          </w:tcPr>
          <w:p w:rsidR="00D93F3C" w:rsidRPr="001E5A27"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p>
        </w:tc>
        <w:tc>
          <w:tcPr>
            <w:tcW w:w="54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D93F3C"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D93F3C" w:rsidRPr="001E5A27"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p>
        </w:tc>
        <w:tc>
          <w:tcPr>
            <w:tcW w:w="540" w:type="dxa"/>
            <w:vAlign w:val="center"/>
          </w:tcPr>
          <w:p w:rsidR="00D93F3C" w:rsidRPr="001E5A27" w:rsidRDefault="00D93F3C"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p>
        </w:tc>
      </w:tr>
      <w:tr w:rsidR="00E308C3" w:rsidRPr="00D76BF1" w:rsidTr="009109C7">
        <w:tblPrEx>
          <w:tblCellMar>
            <w:top w:w="0" w:type="dxa"/>
            <w:bottom w:w="0" w:type="dxa"/>
          </w:tblCellMar>
        </w:tblPrEx>
        <w:trPr>
          <w:trHeight w:val="288"/>
        </w:trPr>
        <w:tc>
          <w:tcPr>
            <w:tcW w:w="2197" w:type="dxa"/>
            <w:shd w:val="clear" w:color="auto" w:fill="auto"/>
            <w:vAlign w:val="center"/>
          </w:tcPr>
          <w:p w:rsidR="00E308C3" w:rsidRDefault="00E308C3" w:rsidP="001E5A27">
            <w:pPr>
              <w:tabs>
                <w:tab w:val="left" w:pos="-974"/>
                <w:tab w:val="left" w:pos="-720"/>
                <w:tab w:val="left" w:pos="0"/>
                <w:tab w:val="left" w:pos="720"/>
                <w:tab w:val="left" w:pos="1068"/>
                <w:tab w:val="left" w:pos="2160"/>
                <w:tab w:val="left" w:pos="2508"/>
                <w:tab w:val="left" w:pos="3600"/>
              </w:tabs>
              <w:rPr>
                <w:rFonts w:ascii="Arial" w:hAnsi="Arial" w:cs="Arial"/>
                <w:bCs/>
                <w:i/>
                <w:color w:val="FF0000"/>
                <w:sz w:val="18"/>
                <w:szCs w:val="18"/>
              </w:rPr>
            </w:pPr>
            <w:r>
              <w:rPr>
                <w:rFonts w:ascii="Arial" w:hAnsi="Arial" w:cs="Arial"/>
                <w:bCs/>
                <w:i/>
                <w:color w:val="FF0000"/>
                <w:sz w:val="18"/>
                <w:szCs w:val="18"/>
              </w:rPr>
              <w:t>Chlorine</w:t>
            </w:r>
          </w:p>
        </w:tc>
        <w:tc>
          <w:tcPr>
            <w:tcW w:w="1493" w:type="dxa"/>
            <w:shd w:val="clear" w:color="auto" w:fill="auto"/>
            <w:vAlign w:val="center"/>
          </w:tcPr>
          <w:p w:rsidR="00E308C3"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7782-50-5</w:t>
            </w:r>
          </w:p>
        </w:tc>
        <w:tc>
          <w:tcPr>
            <w:tcW w:w="3240" w:type="dxa"/>
            <w:shd w:val="clear" w:color="auto" w:fill="auto"/>
            <w:vAlign w:val="center"/>
          </w:tcPr>
          <w:p w:rsidR="00E308C3"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Genium’s Handbook</w:t>
            </w:r>
          </w:p>
        </w:tc>
        <w:tc>
          <w:tcPr>
            <w:tcW w:w="1170" w:type="dxa"/>
            <w:vAlign w:val="center"/>
          </w:tcPr>
          <w:p w:rsidR="00E308C3"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w:t>
            </w:r>
          </w:p>
        </w:tc>
        <w:tc>
          <w:tcPr>
            <w:tcW w:w="1080" w:type="dxa"/>
            <w:vAlign w:val="center"/>
          </w:tcPr>
          <w:p w:rsidR="00E308C3"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1999</w:t>
            </w:r>
          </w:p>
        </w:tc>
        <w:tc>
          <w:tcPr>
            <w:tcW w:w="540" w:type="dxa"/>
            <w:vAlign w:val="center"/>
          </w:tcPr>
          <w:p w:rsidR="00E308C3"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E308C3"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E308C3"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E308C3"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r>
              <w:rPr>
                <w:rFonts w:ascii="Arial" w:hAnsi="Arial" w:cs="Arial"/>
                <w:bCs/>
                <w:i/>
                <w:color w:val="FF0000"/>
                <w:sz w:val="18"/>
                <w:szCs w:val="18"/>
              </w:rPr>
              <w:t>Y</w:t>
            </w:r>
          </w:p>
        </w:tc>
        <w:tc>
          <w:tcPr>
            <w:tcW w:w="540" w:type="dxa"/>
            <w:vAlign w:val="center"/>
          </w:tcPr>
          <w:p w:rsidR="00E308C3"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p>
        </w:tc>
        <w:tc>
          <w:tcPr>
            <w:tcW w:w="540" w:type="dxa"/>
            <w:vAlign w:val="center"/>
          </w:tcPr>
          <w:p w:rsidR="00E308C3"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p>
        </w:tc>
        <w:tc>
          <w:tcPr>
            <w:tcW w:w="540" w:type="dxa"/>
            <w:vAlign w:val="center"/>
          </w:tcPr>
          <w:p w:rsidR="00E308C3" w:rsidRPr="001E5A27"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color w:val="FF0000"/>
                <w:sz w:val="18"/>
                <w:szCs w:val="18"/>
              </w:rPr>
            </w:pPr>
          </w:p>
        </w:tc>
      </w:tr>
      <w:tr w:rsidR="00E308C3" w:rsidRPr="00D76BF1" w:rsidTr="009109C7">
        <w:tblPrEx>
          <w:tblCellMar>
            <w:top w:w="0" w:type="dxa"/>
            <w:bottom w:w="0" w:type="dxa"/>
          </w:tblCellMar>
        </w:tblPrEx>
        <w:trPr>
          <w:trHeight w:val="288"/>
        </w:trPr>
        <w:tc>
          <w:tcPr>
            <w:tcW w:w="2197"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rPr>
                <w:rFonts w:ascii="Arial" w:hAnsi="Arial" w:cs="Arial"/>
                <w:bCs/>
                <w:i/>
                <w:sz w:val="18"/>
                <w:szCs w:val="18"/>
              </w:rPr>
            </w:pPr>
          </w:p>
        </w:tc>
        <w:tc>
          <w:tcPr>
            <w:tcW w:w="1493"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3240"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117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108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r>
      <w:tr w:rsidR="00E308C3" w:rsidRPr="00D76BF1" w:rsidTr="009109C7">
        <w:tblPrEx>
          <w:tblCellMar>
            <w:top w:w="0" w:type="dxa"/>
            <w:bottom w:w="0" w:type="dxa"/>
          </w:tblCellMar>
        </w:tblPrEx>
        <w:trPr>
          <w:trHeight w:val="288"/>
        </w:trPr>
        <w:tc>
          <w:tcPr>
            <w:tcW w:w="2197"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rPr>
                <w:rFonts w:ascii="Arial" w:hAnsi="Arial" w:cs="Arial"/>
                <w:bCs/>
                <w:i/>
                <w:sz w:val="18"/>
                <w:szCs w:val="18"/>
              </w:rPr>
            </w:pPr>
          </w:p>
        </w:tc>
        <w:tc>
          <w:tcPr>
            <w:tcW w:w="1493"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3240"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117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108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r>
      <w:tr w:rsidR="00E308C3" w:rsidRPr="00D76BF1" w:rsidTr="009109C7">
        <w:tblPrEx>
          <w:tblCellMar>
            <w:top w:w="0" w:type="dxa"/>
            <w:bottom w:w="0" w:type="dxa"/>
          </w:tblCellMar>
        </w:tblPrEx>
        <w:trPr>
          <w:trHeight w:val="288"/>
        </w:trPr>
        <w:tc>
          <w:tcPr>
            <w:tcW w:w="2197"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rPr>
                <w:rFonts w:ascii="Arial" w:hAnsi="Arial" w:cs="Arial"/>
                <w:bCs/>
                <w:i/>
                <w:sz w:val="18"/>
                <w:szCs w:val="18"/>
              </w:rPr>
            </w:pPr>
          </w:p>
        </w:tc>
        <w:tc>
          <w:tcPr>
            <w:tcW w:w="1493"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3240"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117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108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r>
      <w:tr w:rsidR="00E308C3" w:rsidRPr="00D76BF1" w:rsidTr="009109C7">
        <w:tblPrEx>
          <w:tblCellMar>
            <w:top w:w="0" w:type="dxa"/>
            <w:bottom w:w="0" w:type="dxa"/>
          </w:tblCellMar>
        </w:tblPrEx>
        <w:trPr>
          <w:trHeight w:val="288"/>
        </w:trPr>
        <w:tc>
          <w:tcPr>
            <w:tcW w:w="2197"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rPr>
                <w:rFonts w:ascii="Arial" w:hAnsi="Arial" w:cs="Arial"/>
                <w:bCs/>
                <w:i/>
                <w:sz w:val="18"/>
                <w:szCs w:val="18"/>
              </w:rPr>
            </w:pPr>
          </w:p>
        </w:tc>
        <w:tc>
          <w:tcPr>
            <w:tcW w:w="1493"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3240"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117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108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r>
      <w:tr w:rsidR="00E308C3" w:rsidRPr="00D76BF1" w:rsidTr="009109C7">
        <w:tblPrEx>
          <w:tblCellMar>
            <w:top w:w="0" w:type="dxa"/>
            <w:bottom w:w="0" w:type="dxa"/>
          </w:tblCellMar>
        </w:tblPrEx>
        <w:trPr>
          <w:trHeight w:val="288"/>
        </w:trPr>
        <w:tc>
          <w:tcPr>
            <w:tcW w:w="2197"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rPr>
                <w:rFonts w:ascii="Arial" w:hAnsi="Arial" w:cs="Arial"/>
                <w:bCs/>
                <w:i/>
                <w:sz w:val="18"/>
                <w:szCs w:val="18"/>
              </w:rPr>
            </w:pPr>
          </w:p>
        </w:tc>
        <w:tc>
          <w:tcPr>
            <w:tcW w:w="1493"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3240" w:type="dxa"/>
            <w:shd w:val="clear" w:color="auto" w:fill="auto"/>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117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108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c>
          <w:tcPr>
            <w:tcW w:w="540" w:type="dxa"/>
            <w:vAlign w:val="center"/>
          </w:tcPr>
          <w:p w:rsidR="00E308C3" w:rsidRPr="00832B16" w:rsidRDefault="00E308C3" w:rsidP="001E5A27">
            <w:pPr>
              <w:tabs>
                <w:tab w:val="left" w:pos="-974"/>
                <w:tab w:val="left" w:pos="-720"/>
                <w:tab w:val="left" w:pos="0"/>
                <w:tab w:val="left" w:pos="720"/>
                <w:tab w:val="left" w:pos="1068"/>
                <w:tab w:val="left" w:pos="2160"/>
                <w:tab w:val="left" w:pos="2508"/>
                <w:tab w:val="left" w:pos="3600"/>
              </w:tabs>
              <w:jc w:val="center"/>
              <w:rPr>
                <w:rFonts w:ascii="Arial" w:hAnsi="Arial" w:cs="Arial"/>
                <w:bCs/>
                <w:i/>
                <w:sz w:val="18"/>
                <w:szCs w:val="18"/>
              </w:rPr>
            </w:pPr>
          </w:p>
        </w:tc>
      </w:tr>
    </w:tbl>
    <w:p w:rsidR="00D76BF1" w:rsidRDefault="00D76BF1">
      <w:pPr>
        <w:tabs>
          <w:tab w:val="center" w:pos="7308"/>
        </w:tabs>
        <w:jc w:val="center"/>
      </w:pPr>
    </w:p>
    <w:p w:rsidR="00897281" w:rsidRPr="00D34739" w:rsidRDefault="00897281" w:rsidP="0089728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ascii="Arial" w:hAnsi="Arial" w:cs="Arial"/>
          <w:b/>
          <w:bCs/>
          <w:sz w:val="20"/>
          <w:szCs w:val="20"/>
        </w:rPr>
      </w:pPr>
      <w:r w:rsidRPr="00D34739">
        <w:rPr>
          <w:rFonts w:ascii="Arial" w:hAnsi="Arial" w:cs="Arial"/>
          <w:b/>
          <w:bCs/>
          <w:sz w:val="20"/>
          <w:szCs w:val="20"/>
        </w:rPr>
        <w:t>Notes to Table:</w:t>
      </w:r>
    </w:p>
    <w:p w:rsidR="00780383" w:rsidRDefault="00780383">
      <w:pPr>
        <w:rPr>
          <w:rFonts w:ascii="Arial" w:hAnsi="Arial" w:cs="Arial"/>
          <w:sz w:val="20"/>
          <w:szCs w:val="20"/>
        </w:rPr>
      </w:pPr>
    </w:p>
    <w:tbl>
      <w:tblPr>
        <w:tblW w:w="13032"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45"/>
        <w:gridCol w:w="4230"/>
        <w:gridCol w:w="990"/>
        <w:gridCol w:w="6767"/>
      </w:tblGrid>
      <w:tr w:rsidR="00D93F3C" w:rsidRPr="006C4771" w:rsidTr="00D93F3C">
        <w:trPr>
          <w:tblCellSpacing w:w="20" w:type="dxa"/>
        </w:trPr>
        <w:tc>
          <w:tcPr>
            <w:tcW w:w="12952" w:type="dxa"/>
            <w:gridSpan w:val="4"/>
            <w:shd w:val="clear" w:color="auto" w:fill="auto"/>
          </w:tcPr>
          <w:p w:rsidR="00D93F3C" w:rsidRPr="000F78BF" w:rsidRDefault="00D93F3C">
            <w:pPr>
              <w:rPr>
                <w:rFonts w:ascii="Arial" w:hAnsi="Arial" w:cs="Arial"/>
                <w:color w:val="FF0000"/>
                <w:sz w:val="16"/>
                <w:szCs w:val="16"/>
              </w:rPr>
            </w:pPr>
            <w:r w:rsidRPr="006C4771">
              <w:rPr>
                <w:rFonts w:ascii="Arial" w:hAnsi="Arial" w:cs="Arial"/>
                <w:b/>
                <w:bCs/>
                <w:sz w:val="16"/>
                <w:szCs w:val="16"/>
              </w:rPr>
              <w:t>Required Information Legend:</w:t>
            </w:r>
          </w:p>
        </w:tc>
      </w:tr>
      <w:tr w:rsidR="00D93F3C" w:rsidRPr="006C4771" w:rsidTr="00D93F3C">
        <w:trPr>
          <w:tblCellSpacing w:w="20" w:type="dxa"/>
        </w:trPr>
        <w:tc>
          <w:tcPr>
            <w:tcW w:w="985" w:type="dxa"/>
            <w:shd w:val="clear" w:color="auto" w:fill="auto"/>
          </w:tcPr>
          <w:p w:rsidR="00D93F3C" w:rsidRPr="006C4771" w:rsidRDefault="00D93F3C" w:rsidP="002D6B9D">
            <w:pPr>
              <w:rPr>
                <w:rFonts w:ascii="Arial" w:hAnsi="Arial" w:cs="Arial"/>
                <w:sz w:val="18"/>
                <w:szCs w:val="18"/>
              </w:rPr>
            </w:pPr>
            <w:r w:rsidRPr="006C4771">
              <w:rPr>
                <w:rFonts w:ascii="Arial" w:hAnsi="Arial" w:cs="Arial"/>
                <w:sz w:val="18"/>
                <w:szCs w:val="18"/>
              </w:rPr>
              <w:t>TI -</w:t>
            </w:r>
          </w:p>
        </w:tc>
        <w:tc>
          <w:tcPr>
            <w:tcW w:w="4190" w:type="dxa"/>
            <w:shd w:val="clear" w:color="auto" w:fill="auto"/>
          </w:tcPr>
          <w:p w:rsidR="00D93F3C" w:rsidRPr="006C4771" w:rsidRDefault="00D93F3C">
            <w:pPr>
              <w:rPr>
                <w:rFonts w:ascii="Arial" w:hAnsi="Arial" w:cs="Arial"/>
                <w:sz w:val="16"/>
                <w:szCs w:val="16"/>
              </w:rPr>
            </w:pPr>
            <w:r w:rsidRPr="006C4771">
              <w:rPr>
                <w:rFonts w:ascii="Arial" w:hAnsi="Arial" w:cs="Arial"/>
                <w:sz w:val="16"/>
                <w:szCs w:val="16"/>
              </w:rPr>
              <w:t>Toxicity Information</w:t>
            </w:r>
          </w:p>
        </w:tc>
        <w:tc>
          <w:tcPr>
            <w:tcW w:w="950" w:type="dxa"/>
            <w:shd w:val="clear" w:color="auto" w:fill="auto"/>
          </w:tcPr>
          <w:p w:rsidR="00D93F3C" w:rsidRPr="006C4771" w:rsidRDefault="00D93F3C" w:rsidP="005F0A62">
            <w:pPr>
              <w:rPr>
                <w:rFonts w:ascii="Arial" w:hAnsi="Arial" w:cs="Arial"/>
                <w:sz w:val="18"/>
                <w:szCs w:val="18"/>
              </w:rPr>
            </w:pPr>
            <w:r w:rsidRPr="006C4771">
              <w:rPr>
                <w:rFonts w:ascii="Arial" w:hAnsi="Arial" w:cs="Arial"/>
                <w:sz w:val="18"/>
                <w:szCs w:val="18"/>
              </w:rPr>
              <w:t>CD -</w:t>
            </w:r>
          </w:p>
        </w:tc>
        <w:tc>
          <w:tcPr>
            <w:tcW w:w="6707" w:type="dxa"/>
            <w:shd w:val="clear" w:color="auto" w:fill="auto"/>
          </w:tcPr>
          <w:p w:rsidR="00D93F3C" w:rsidRPr="006C4771" w:rsidRDefault="00D93F3C" w:rsidP="005F0A62">
            <w:pPr>
              <w:rPr>
                <w:rFonts w:ascii="Arial" w:hAnsi="Arial" w:cs="Arial"/>
                <w:sz w:val="16"/>
                <w:szCs w:val="16"/>
              </w:rPr>
            </w:pPr>
            <w:r w:rsidRPr="006C4771">
              <w:rPr>
                <w:rFonts w:ascii="Arial" w:hAnsi="Arial" w:cs="Arial"/>
                <w:sz w:val="16"/>
                <w:szCs w:val="16"/>
              </w:rPr>
              <w:t>Corrosivity Data</w:t>
            </w:r>
          </w:p>
        </w:tc>
      </w:tr>
      <w:tr w:rsidR="00D93F3C" w:rsidRPr="006C4771" w:rsidTr="00D93F3C">
        <w:trPr>
          <w:tblCellSpacing w:w="20" w:type="dxa"/>
        </w:trPr>
        <w:tc>
          <w:tcPr>
            <w:tcW w:w="985" w:type="dxa"/>
            <w:shd w:val="clear" w:color="auto" w:fill="auto"/>
          </w:tcPr>
          <w:p w:rsidR="00D93F3C" w:rsidRPr="006C4771" w:rsidRDefault="00D93F3C" w:rsidP="002D6B9D">
            <w:pPr>
              <w:rPr>
                <w:rFonts w:ascii="Arial" w:hAnsi="Arial" w:cs="Arial"/>
                <w:sz w:val="18"/>
                <w:szCs w:val="18"/>
              </w:rPr>
            </w:pPr>
            <w:r w:rsidRPr="006C4771">
              <w:rPr>
                <w:rFonts w:ascii="Arial" w:hAnsi="Arial" w:cs="Arial"/>
                <w:sz w:val="18"/>
                <w:szCs w:val="18"/>
              </w:rPr>
              <w:t>PEL -</w:t>
            </w:r>
          </w:p>
        </w:tc>
        <w:tc>
          <w:tcPr>
            <w:tcW w:w="4190" w:type="dxa"/>
            <w:shd w:val="clear" w:color="auto" w:fill="auto"/>
          </w:tcPr>
          <w:p w:rsidR="00D93F3C" w:rsidRPr="006C4771" w:rsidRDefault="00D93F3C">
            <w:pPr>
              <w:rPr>
                <w:rFonts w:ascii="Arial" w:hAnsi="Arial" w:cs="Arial"/>
                <w:sz w:val="16"/>
                <w:szCs w:val="16"/>
              </w:rPr>
            </w:pPr>
            <w:r w:rsidRPr="006C4771">
              <w:rPr>
                <w:rFonts w:ascii="Arial" w:hAnsi="Arial" w:cs="Arial"/>
                <w:sz w:val="16"/>
                <w:szCs w:val="16"/>
              </w:rPr>
              <w:t>Permissible Exposure Limits</w:t>
            </w:r>
          </w:p>
        </w:tc>
        <w:tc>
          <w:tcPr>
            <w:tcW w:w="950" w:type="dxa"/>
            <w:shd w:val="clear" w:color="auto" w:fill="auto"/>
          </w:tcPr>
          <w:p w:rsidR="00D93F3C" w:rsidRPr="006C4771" w:rsidRDefault="00D93F3C" w:rsidP="005F0A62">
            <w:pPr>
              <w:rPr>
                <w:rFonts w:ascii="Arial" w:hAnsi="Arial" w:cs="Arial"/>
                <w:sz w:val="18"/>
                <w:szCs w:val="18"/>
              </w:rPr>
            </w:pPr>
            <w:r w:rsidRPr="006C4771">
              <w:rPr>
                <w:rFonts w:ascii="Arial" w:hAnsi="Arial" w:cs="Arial"/>
                <w:sz w:val="18"/>
                <w:szCs w:val="18"/>
              </w:rPr>
              <w:t>T&amp;C -</w:t>
            </w:r>
          </w:p>
        </w:tc>
        <w:tc>
          <w:tcPr>
            <w:tcW w:w="6707" w:type="dxa"/>
            <w:shd w:val="clear" w:color="auto" w:fill="auto"/>
          </w:tcPr>
          <w:p w:rsidR="00D93F3C" w:rsidRPr="006C4771" w:rsidRDefault="00D93F3C" w:rsidP="005F0A62">
            <w:pPr>
              <w:rPr>
                <w:rFonts w:ascii="Arial" w:hAnsi="Arial" w:cs="Arial"/>
                <w:sz w:val="16"/>
                <w:szCs w:val="16"/>
              </w:rPr>
            </w:pPr>
            <w:r w:rsidRPr="006C4771">
              <w:rPr>
                <w:rFonts w:ascii="Arial" w:hAnsi="Arial" w:cs="Arial"/>
                <w:sz w:val="16"/>
                <w:szCs w:val="16"/>
              </w:rPr>
              <w:t>Thermal &amp; Chemical Stability Data</w:t>
            </w:r>
          </w:p>
        </w:tc>
      </w:tr>
      <w:tr w:rsidR="00D93F3C" w:rsidRPr="006C4771" w:rsidTr="00D93F3C">
        <w:trPr>
          <w:tblCellSpacing w:w="20" w:type="dxa"/>
        </w:trPr>
        <w:tc>
          <w:tcPr>
            <w:tcW w:w="985" w:type="dxa"/>
            <w:shd w:val="clear" w:color="auto" w:fill="auto"/>
          </w:tcPr>
          <w:p w:rsidR="00D93F3C" w:rsidRPr="006C4771" w:rsidRDefault="00D93F3C" w:rsidP="002D6B9D">
            <w:pPr>
              <w:rPr>
                <w:rFonts w:ascii="Arial" w:hAnsi="Arial" w:cs="Arial"/>
                <w:sz w:val="18"/>
                <w:szCs w:val="18"/>
              </w:rPr>
            </w:pPr>
            <w:r w:rsidRPr="006C4771">
              <w:rPr>
                <w:rFonts w:ascii="Arial" w:hAnsi="Arial" w:cs="Arial"/>
                <w:sz w:val="18"/>
                <w:szCs w:val="18"/>
              </w:rPr>
              <w:t>PD -</w:t>
            </w:r>
          </w:p>
        </w:tc>
        <w:tc>
          <w:tcPr>
            <w:tcW w:w="4190" w:type="dxa"/>
            <w:shd w:val="clear" w:color="auto" w:fill="auto"/>
          </w:tcPr>
          <w:p w:rsidR="00D93F3C" w:rsidRPr="006C4771" w:rsidRDefault="00D93F3C">
            <w:pPr>
              <w:rPr>
                <w:rFonts w:ascii="Arial" w:hAnsi="Arial" w:cs="Arial"/>
                <w:sz w:val="16"/>
                <w:szCs w:val="16"/>
              </w:rPr>
            </w:pPr>
            <w:r w:rsidRPr="006C4771">
              <w:rPr>
                <w:rFonts w:ascii="Arial" w:hAnsi="Arial" w:cs="Arial"/>
                <w:sz w:val="16"/>
                <w:szCs w:val="16"/>
              </w:rPr>
              <w:t>Physical Data</w:t>
            </w:r>
          </w:p>
        </w:tc>
        <w:tc>
          <w:tcPr>
            <w:tcW w:w="950" w:type="dxa"/>
            <w:shd w:val="clear" w:color="auto" w:fill="auto"/>
          </w:tcPr>
          <w:p w:rsidR="00D93F3C" w:rsidRPr="006C4771" w:rsidRDefault="00D93F3C" w:rsidP="005F0A62">
            <w:pPr>
              <w:rPr>
                <w:rFonts w:ascii="Arial" w:hAnsi="Arial" w:cs="Arial"/>
                <w:sz w:val="18"/>
                <w:szCs w:val="18"/>
              </w:rPr>
            </w:pPr>
            <w:r w:rsidRPr="006C4771">
              <w:rPr>
                <w:rFonts w:ascii="Arial" w:hAnsi="Arial" w:cs="Arial"/>
                <w:sz w:val="18"/>
                <w:szCs w:val="18"/>
              </w:rPr>
              <w:t>HEM -</w:t>
            </w:r>
          </w:p>
        </w:tc>
        <w:tc>
          <w:tcPr>
            <w:tcW w:w="6707" w:type="dxa"/>
            <w:shd w:val="clear" w:color="auto" w:fill="auto"/>
          </w:tcPr>
          <w:p w:rsidR="00D93F3C" w:rsidRPr="000F78BF" w:rsidRDefault="00D93F3C">
            <w:pPr>
              <w:rPr>
                <w:rFonts w:ascii="Arial" w:hAnsi="Arial" w:cs="Arial"/>
                <w:color w:val="FF0000"/>
                <w:sz w:val="16"/>
                <w:szCs w:val="16"/>
              </w:rPr>
            </w:pPr>
            <w:r w:rsidRPr="006C4771">
              <w:rPr>
                <w:rFonts w:ascii="Arial" w:hAnsi="Arial" w:cs="Arial"/>
                <w:sz w:val="16"/>
                <w:szCs w:val="16"/>
              </w:rPr>
              <w:t>Foreseeable Hazardous Effects of Inadvertent Mixing of Different Materials</w:t>
            </w:r>
          </w:p>
        </w:tc>
      </w:tr>
      <w:tr w:rsidR="002D6B9D" w:rsidRPr="006C4771" w:rsidTr="00D93F3C">
        <w:trPr>
          <w:tblCellSpacing w:w="20" w:type="dxa"/>
        </w:trPr>
        <w:tc>
          <w:tcPr>
            <w:tcW w:w="985" w:type="dxa"/>
            <w:shd w:val="clear" w:color="auto" w:fill="auto"/>
          </w:tcPr>
          <w:p w:rsidR="002D6B9D" w:rsidRPr="006C4771" w:rsidRDefault="002D6B9D" w:rsidP="002D6B9D">
            <w:pPr>
              <w:rPr>
                <w:rFonts w:ascii="Arial" w:hAnsi="Arial" w:cs="Arial"/>
                <w:sz w:val="18"/>
                <w:szCs w:val="18"/>
              </w:rPr>
            </w:pPr>
            <w:r w:rsidRPr="006C4771">
              <w:rPr>
                <w:rFonts w:ascii="Arial" w:hAnsi="Arial" w:cs="Arial"/>
                <w:sz w:val="18"/>
                <w:szCs w:val="18"/>
              </w:rPr>
              <w:t>RD -</w:t>
            </w:r>
          </w:p>
        </w:tc>
        <w:tc>
          <w:tcPr>
            <w:tcW w:w="4190" w:type="dxa"/>
            <w:shd w:val="clear" w:color="auto" w:fill="auto"/>
          </w:tcPr>
          <w:p w:rsidR="002D6B9D" w:rsidRPr="006C4771" w:rsidRDefault="002D6B9D">
            <w:pPr>
              <w:rPr>
                <w:rFonts w:ascii="Arial" w:hAnsi="Arial" w:cs="Arial"/>
                <w:sz w:val="16"/>
                <w:szCs w:val="16"/>
              </w:rPr>
            </w:pPr>
            <w:r w:rsidRPr="006C4771">
              <w:rPr>
                <w:rFonts w:ascii="Arial" w:hAnsi="Arial" w:cs="Arial"/>
                <w:sz w:val="16"/>
                <w:szCs w:val="16"/>
              </w:rPr>
              <w:t>Reactivity Data</w:t>
            </w:r>
            <w:r w:rsidRPr="006C4771">
              <w:rPr>
                <w:rFonts w:ascii="Arial" w:hAnsi="Arial" w:cs="Arial"/>
                <w:sz w:val="16"/>
                <w:szCs w:val="16"/>
              </w:rPr>
              <w:tab/>
            </w:r>
          </w:p>
        </w:tc>
        <w:tc>
          <w:tcPr>
            <w:tcW w:w="950" w:type="dxa"/>
            <w:shd w:val="clear" w:color="auto" w:fill="auto"/>
          </w:tcPr>
          <w:p w:rsidR="002D6B9D" w:rsidRPr="006C4771" w:rsidRDefault="002D6B9D">
            <w:pPr>
              <w:rPr>
                <w:rFonts w:ascii="Arial" w:hAnsi="Arial" w:cs="Arial"/>
                <w:sz w:val="16"/>
                <w:szCs w:val="16"/>
              </w:rPr>
            </w:pPr>
          </w:p>
        </w:tc>
        <w:tc>
          <w:tcPr>
            <w:tcW w:w="6707" w:type="dxa"/>
            <w:shd w:val="clear" w:color="auto" w:fill="auto"/>
          </w:tcPr>
          <w:p w:rsidR="002D6B9D" w:rsidRPr="000F78BF" w:rsidRDefault="002D6B9D">
            <w:pPr>
              <w:rPr>
                <w:rFonts w:ascii="Arial" w:hAnsi="Arial" w:cs="Arial"/>
                <w:color w:val="FF0000"/>
                <w:sz w:val="16"/>
                <w:szCs w:val="16"/>
              </w:rPr>
            </w:pPr>
          </w:p>
        </w:tc>
      </w:tr>
    </w:tbl>
    <w:p w:rsidR="00310845" w:rsidRPr="00B1606F" w:rsidRDefault="008742C5" w:rsidP="00130973">
      <w:pPr>
        <w:tabs>
          <w:tab w:val="center" w:pos="7308"/>
        </w:tabs>
        <w:rPr>
          <w:rFonts w:ascii="Arial" w:hAnsi="Arial" w:cs="Arial"/>
        </w:rPr>
      </w:pPr>
      <w:r>
        <w:rPr>
          <w:rFonts w:ascii="Arial" w:hAnsi="Arial" w:cs="Arial"/>
          <w:b/>
          <w:bCs/>
          <w:sz w:val="28"/>
          <w:szCs w:val="28"/>
          <w:u w:val="single"/>
        </w:rPr>
        <w:br w:type="page"/>
      </w:r>
      <w:r w:rsidR="00130973">
        <w:rPr>
          <w:rFonts w:ascii="Arial" w:hAnsi="Arial" w:cs="Arial"/>
          <w:b/>
          <w:bCs/>
          <w:sz w:val="28"/>
          <w:szCs w:val="28"/>
          <w:u w:val="single"/>
        </w:rPr>
        <w:lastRenderedPageBreak/>
        <w:t>Section 3 – Information Pertaining to the Technology of the Process</w:t>
      </w:r>
    </w:p>
    <w:p w:rsidR="00310845" w:rsidRPr="00130973" w:rsidRDefault="00310845">
      <w:pPr>
        <w:tabs>
          <w:tab w:val="center" w:pos="7308"/>
        </w:tabs>
        <w:jc w:val="center"/>
        <w:rPr>
          <w:b/>
          <w:bCs/>
          <w:sz w:val="22"/>
          <w:szCs w:val="22"/>
        </w:rPr>
      </w:pPr>
    </w:p>
    <w:p w:rsidR="00C72971" w:rsidRPr="00130973" w:rsidRDefault="00C72971" w:rsidP="00C72971">
      <w:pPr>
        <w:tabs>
          <w:tab w:val="center" w:pos="7308"/>
        </w:tabs>
        <w:jc w:val="center"/>
        <w:rPr>
          <w:rFonts w:ascii="Arial" w:hAnsi="Arial" w:cs="Arial"/>
          <w:b/>
          <w:bCs/>
          <w:sz w:val="22"/>
          <w:szCs w:val="22"/>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C72971" w:rsidRPr="00130973" w:rsidTr="009F0351">
        <w:trPr>
          <w:trHeight w:val="432"/>
          <w:tblHeader/>
        </w:trPr>
        <w:tc>
          <w:tcPr>
            <w:tcW w:w="3060" w:type="dxa"/>
            <w:tcBorders>
              <w:top w:val="single" w:sz="18" w:space="0" w:color="auto"/>
              <w:bottom w:val="single" w:sz="18" w:space="0" w:color="auto"/>
            </w:tcBorders>
            <w:shd w:val="clear" w:color="auto" w:fill="auto"/>
            <w:vAlign w:val="center"/>
          </w:tcPr>
          <w:p w:rsidR="00C72971" w:rsidRPr="00130973" w:rsidRDefault="00C72971" w:rsidP="009F0351">
            <w:pPr>
              <w:jc w:val="center"/>
              <w:rPr>
                <w:rFonts w:ascii="Arial" w:hAnsi="Arial" w:cs="Arial"/>
                <w:bCs/>
                <w:i/>
                <w:sz w:val="22"/>
                <w:szCs w:val="22"/>
              </w:rPr>
            </w:pPr>
          </w:p>
          <w:p w:rsidR="005529A4" w:rsidRDefault="00C72971" w:rsidP="009F0351">
            <w:pPr>
              <w:jc w:val="center"/>
              <w:rPr>
                <w:rFonts w:ascii="Arial" w:hAnsi="Arial" w:cs="Arial"/>
                <w:b/>
                <w:bCs/>
                <w:color w:val="3366FF"/>
                <w:sz w:val="22"/>
                <w:szCs w:val="22"/>
              </w:rPr>
            </w:pPr>
            <w:r w:rsidRPr="00130973">
              <w:rPr>
                <w:rFonts w:ascii="Arial" w:hAnsi="Arial" w:cs="Arial"/>
                <w:b/>
                <w:bCs/>
                <w:color w:val="3366FF"/>
                <w:sz w:val="22"/>
                <w:szCs w:val="22"/>
              </w:rPr>
              <w:t xml:space="preserve">Technology of the </w:t>
            </w:r>
          </w:p>
          <w:p w:rsidR="00C72971" w:rsidRPr="00130973" w:rsidRDefault="004E2816" w:rsidP="009F0351">
            <w:pPr>
              <w:jc w:val="center"/>
              <w:rPr>
                <w:rFonts w:ascii="Arial" w:hAnsi="Arial" w:cs="Arial"/>
                <w:b/>
                <w:bCs/>
                <w:color w:val="3366FF"/>
                <w:sz w:val="22"/>
                <w:szCs w:val="22"/>
              </w:rPr>
            </w:pPr>
            <w:r>
              <w:rPr>
                <w:rFonts w:ascii="Arial" w:hAnsi="Arial" w:cs="Arial"/>
                <w:b/>
                <w:bCs/>
                <w:color w:val="3366FF"/>
                <w:sz w:val="22"/>
                <w:szCs w:val="22"/>
              </w:rPr>
              <w:t>P</w:t>
            </w:r>
            <w:r w:rsidR="00C72971" w:rsidRPr="00130973">
              <w:rPr>
                <w:rFonts w:ascii="Arial" w:hAnsi="Arial" w:cs="Arial"/>
                <w:b/>
                <w:bCs/>
                <w:color w:val="3366FF"/>
                <w:sz w:val="22"/>
                <w:szCs w:val="22"/>
              </w:rPr>
              <w:t>rocess</w:t>
            </w:r>
          </w:p>
          <w:p w:rsidR="00C72971" w:rsidRPr="00130973" w:rsidRDefault="00C72971" w:rsidP="009F0351">
            <w:pPr>
              <w:jc w:val="center"/>
              <w:rPr>
                <w:rFonts w:ascii="Arial" w:hAnsi="Arial" w:cs="Arial"/>
                <w:b/>
                <w:bCs/>
                <w:i/>
                <w:sz w:val="22"/>
                <w:szCs w:val="22"/>
              </w:rPr>
            </w:pPr>
          </w:p>
        </w:tc>
        <w:tc>
          <w:tcPr>
            <w:tcW w:w="9900" w:type="dxa"/>
            <w:tcBorders>
              <w:top w:val="single" w:sz="18" w:space="0" w:color="auto"/>
              <w:bottom w:val="single" w:sz="18" w:space="0" w:color="auto"/>
            </w:tcBorders>
            <w:shd w:val="clear" w:color="auto" w:fill="auto"/>
            <w:vAlign w:val="center"/>
          </w:tcPr>
          <w:p w:rsidR="00C72971" w:rsidRPr="00130973" w:rsidRDefault="00C72971" w:rsidP="009F0351">
            <w:pPr>
              <w:tabs>
                <w:tab w:val="left" w:pos="10857"/>
              </w:tabs>
              <w:ind w:right="267"/>
              <w:rPr>
                <w:rFonts w:ascii="Arial" w:hAnsi="Arial" w:cs="Arial"/>
                <w:bCs/>
                <w:sz w:val="22"/>
                <w:szCs w:val="22"/>
              </w:rPr>
            </w:pPr>
          </w:p>
          <w:p w:rsidR="00C72971" w:rsidRPr="00130973" w:rsidRDefault="00C72971" w:rsidP="009F0351">
            <w:pPr>
              <w:tabs>
                <w:tab w:val="center" w:pos="7308"/>
              </w:tabs>
              <w:rPr>
                <w:rFonts w:ascii="Arial" w:hAnsi="Arial" w:cs="Arial"/>
                <w:bCs/>
                <w:sz w:val="22"/>
                <w:szCs w:val="22"/>
              </w:rPr>
            </w:pPr>
            <w:r w:rsidRPr="00130973">
              <w:rPr>
                <w:rFonts w:ascii="Arial" w:hAnsi="Arial" w:cs="Arial"/>
                <w:bCs/>
                <w:sz w:val="22"/>
                <w:szCs w:val="22"/>
              </w:rPr>
              <w:t xml:space="preserve">Thorough development of the following drawings and data is </w:t>
            </w:r>
            <w:r w:rsidR="00BE715A">
              <w:rPr>
                <w:rFonts w:ascii="Arial" w:hAnsi="Arial" w:cs="Arial"/>
                <w:bCs/>
                <w:sz w:val="22"/>
                <w:szCs w:val="22"/>
              </w:rPr>
              <w:t xml:space="preserve">crucial to conducting a </w:t>
            </w:r>
            <w:r w:rsidRPr="00130973">
              <w:rPr>
                <w:rFonts w:ascii="Arial" w:hAnsi="Arial" w:cs="Arial"/>
                <w:bCs/>
                <w:sz w:val="22"/>
                <w:szCs w:val="22"/>
              </w:rPr>
              <w:t>process hazard analysis.  Without this information, the consequences of many process deviations cannot be adequately defined.</w:t>
            </w:r>
          </w:p>
          <w:p w:rsidR="00C72971" w:rsidRPr="00130973" w:rsidRDefault="00C72971" w:rsidP="009F0351">
            <w:pPr>
              <w:tabs>
                <w:tab w:val="center" w:pos="7308"/>
              </w:tabs>
              <w:rPr>
                <w:rFonts w:ascii="Arial" w:hAnsi="Arial" w:cs="Arial"/>
                <w:sz w:val="22"/>
                <w:szCs w:val="22"/>
              </w:rPr>
            </w:pPr>
          </w:p>
        </w:tc>
      </w:tr>
    </w:tbl>
    <w:p w:rsidR="00C72971" w:rsidRPr="005529A4" w:rsidRDefault="00C72971">
      <w:pPr>
        <w:tabs>
          <w:tab w:val="center" w:pos="7308"/>
        </w:tabs>
        <w:jc w:val="center"/>
        <w:rPr>
          <w:b/>
          <w:bCs/>
          <w:sz w:val="22"/>
          <w:szCs w:val="22"/>
        </w:rPr>
      </w:pPr>
    </w:p>
    <w:p w:rsidR="00C72971" w:rsidRPr="005529A4" w:rsidRDefault="00C72971">
      <w:pPr>
        <w:tabs>
          <w:tab w:val="center" w:pos="7308"/>
        </w:tabs>
        <w:jc w:val="center"/>
        <w:rPr>
          <w:b/>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785557" w:rsidRPr="005529A4" w:rsidTr="007B4CE4">
        <w:trPr>
          <w:trHeight w:val="432"/>
          <w:tblHeader/>
        </w:trPr>
        <w:tc>
          <w:tcPr>
            <w:tcW w:w="3060" w:type="dxa"/>
            <w:tcBorders>
              <w:top w:val="single" w:sz="18" w:space="0" w:color="auto"/>
              <w:bottom w:val="single" w:sz="18" w:space="0" w:color="auto"/>
            </w:tcBorders>
            <w:shd w:val="clear" w:color="auto" w:fill="auto"/>
            <w:vAlign w:val="center"/>
          </w:tcPr>
          <w:p w:rsidR="00785557" w:rsidRPr="00684CD2" w:rsidRDefault="004E2816" w:rsidP="00684CD2">
            <w:pPr>
              <w:jc w:val="center"/>
              <w:rPr>
                <w:rFonts w:ascii="Arial" w:hAnsi="Arial" w:cs="Arial"/>
                <w:b/>
                <w:bCs/>
                <w:color w:val="3366FF"/>
                <w:sz w:val="22"/>
                <w:szCs w:val="22"/>
              </w:rPr>
            </w:pPr>
            <w:r>
              <w:rPr>
                <w:rFonts w:ascii="Arial" w:hAnsi="Arial" w:cs="Arial"/>
                <w:b/>
                <w:bCs/>
                <w:color w:val="3366FF"/>
                <w:sz w:val="22"/>
                <w:szCs w:val="22"/>
              </w:rPr>
              <w:t>Block or Simplified Process Flow D</w:t>
            </w:r>
            <w:r w:rsidR="00785557" w:rsidRPr="005529A4">
              <w:rPr>
                <w:rFonts w:ascii="Arial" w:hAnsi="Arial" w:cs="Arial"/>
                <w:b/>
                <w:bCs/>
                <w:color w:val="3366FF"/>
                <w:sz w:val="22"/>
                <w:szCs w:val="22"/>
              </w:rPr>
              <w:t>iagram</w:t>
            </w:r>
          </w:p>
        </w:tc>
        <w:tc>
          <w:tcPr>
            <w:tcW w:w="9900" w:type="dxa"/>
            <w:tcBorders>
              <w:top w:val="single" w:sz="18" w:space="0" w:color="auto"/>
              <w:bottom w:val="single" w:sz="18" w:space="0" w:color="auto"/>
            </w:tcBorders>
            <w:shd w:val="clear" w:color="auto" w:fill="auto"/>
            <w:vAlign w:val="center"/>
          </w:tcPr>
          <w:p w:rsidR="00785557" w:rsidRPr="005529A4" w:rsidRDefault="00785557" w:rsidP="006C4771">
            <w:pPr>
              <w:tabs>
                <w:tab w:val="left" w:pos="10857"/>
              </w:tabs>
              <w:ind w:right="267"/>
              <w:rPr>
                <w:rFonts w:ascii="Arial" w:hAnsi="Arial" w:cs="Arial"/>
                <w:bCs/>
                <w:sz w:val="22"/>
                <w:szCs w:val="22"/>
              </w:rPr>
            </w:pPr>
          </w:p>
          <w:p w:rsidR="00371416" w:rsidRPr="005529A4" w:rsidRDefault="00371416" w:rsidP="006C4771">
            <w:pPr>
              <w:tabs>
                <w:tab w:val="center" w:pos="7308"/>
              </w:tabs>
              <w:rPr>
                <w:rFonts w:ascii="Arial" w:hAnsi="Arial" w:cs="Arial"/>
                <w:bCs/>
                <w:sz w:val="22"/>
                <w:szCs w:val="22"/>
              </w:rPr>
            </w:pPr>
            <w:r w:rsidRPr="005529A4">
              <w:rPr>
                <w:rFonts w:ascii="Arial" w:hAnsi="Arial" w:cs="Arial"/>
                <w:bCs/>
                <w:sz w:val="22"/>
                <w:szCs w:val="22"/>
              </w:rPr>
              <w:t xml:space="preserve">This diagram must provide an overview of the process flow.  Either a block or process flow diagram is allowed by regulation.  </w:t>
            </w:r>
          </w:p>
          <w:p w:rsidR="00371416" w:rsidRPr="005529A4" w:rsidRDefault="00371416" w:rsidP="006C4771">
            <w:pPr>
              <w:tabs>
                <w:tab w:val="center" w:pos="7308"/>
              </w:tabs>
              <w:rPr>
                <w:rFonts w:ascii="Arial" w:hAnsi="Arial" w:cs="Arial"/>
                <w:bCs/>
                <w:sz w:val="22"/>
                <w:szCs w:val="22"/>
              </w:rPr>
            </w:pPr>
          </w:p>
          <w:p w:rsidR="00BB15BD" w:rsidRPr="005529A4" w:rsidRDefault="00BB15BD" w:rsidP="006C4771">
            <w:pPr>
              <w:numPr>
                <w:ilvl w:val="0"/>
                <w:numId w:val="8"/>
              </w:numPr>
              <w:tabs>
                <w:tab w:val="clear" w:pos="1440"/>
                <w:tab w:val="num" w:pos="1062"/>
              </w:tabs>
              <w:ind w:left="1080"/>
              <w:rPr>
                <w:rFonts w:ascii="Arial" w:hAnsi="Arial" w:cs="Arial"/>
                <w:sz w:val="22"/>
                <w:szCs w:val="22"/>
              </w:rPr>
            </w:pPr>
            <w:r w:rsidRPr="005529A4">
              <w:rPr>
                <w:rFonts w:ascii="Arial" w:hAnsi="Arial" w:cs="Arial"/>
                <w:sz w:val="22"/>
                <w:szCs w:val="22"/>
              </w:rPr>
              <w:t>A block flow diagram is used to show the major process equipment and interconnecting process flow lines.</w:t>
            </w:r>
          </w:p>
          <w:p w:rsidR="00BB15BD" w:rsidRPr="005529A4" w:rsidRDefault="00BB15BD" w:rsidP="006C4771">
            <w:pPr>
              <w:ind w:left="360"/>
              <w:rPr>
                <w:rFonts w:ascii="Arial" w:hAnsi="Arial" w:cs="Arial"/>
                <w:sz w:val="22"/>
                <w:szCs w:val="22"/>
              </w:rPr>
            </w:pPr>
          </w:p>
          <w:p w:rsidR="00BB15BD" w:rsidRPr="005529A4" w:rsidRDefault="00BB15BD" w:rsidP="006C4771">
            <w:pPr>
              <w:numPr>
                <w:ilvl w:val="0"/>
                <w:numId w:val="8"/>
              </w:numPr>
              <w:tabs>
                <w:tab w:val="clear" w:pos="1440"/>
                <w:tab w:val="num" w:pos="1062"/>
              </w:tabs>
              <w:ind w:left="1080"/>
              <w:rPr>
                <w:rFonts w:ascii="Arial" w:hAnsi="Arial" w:cs="Arial"/>
                <w:sz w:val="22"/>
                <w:szCs w:val="22"/>
              </w:rPr>
            </w:pPr>
            <w:r w:rsidRPr="005529A4">
              <w:rPr>
                <w:rFonts w:ascii="Arial" w:hAnsi="Arial" w:cs="Arial"/>
                <w:sz w:val="22"/>
                <w:szCs w:val="22"/>
              </w:rPr>
              <w:t>Process flow diagrams are mo</w:t>
            </w:r>
            <w:r w:rsidR="00684CD2">
              <w:rPr>
                <w:rFonts w:ascii="Arial" w:hAnsi="Arial" w:cs="Arial"/>
                <w:sz w:val="22"/>
                <w:szCs w:val="22"/>
              </w:rPr>
              <w:t xml:space="preserve">re complex and will show </w:t>
            </w:r>
            <w:r w:rsidRPr="005529A4">
              <w:rPr>
                <w:rFonts w:ascii="Arial" w:hAnsi="Arial" w:cs="Arial"/>
                <w:sz w:val="22"/>
                <w:szCs w:val="22"/>
              </w:rPr>
              <w:t>main flow streams</w:t>
            </w:r>
            <w:r w:rsidR="00BE715A">
              <w:rPr>
                <w:rFonts w:ascii="Arial" w:hAnsi="Arial" w:cs="Arial"/>
                <w:sz w:val="22"/>
                <w:szCs w:val="22"/>
              </w:rPr>
              <w:t>,</w:t>
            </w:r>
            <w:r w:rsidRPr="005529A4">
              <w:rPr>
                <w:rFonts w:ascii="Arial" w:hAnsi="Arial" w:cs="Arial"/>
                <w:sz w:val="22"/>
                <w:szCs w:val="22"/>
              </w:rPr>
              <w:t xml:space="preserve"> including valves</w:t>
            </w:r>
            <w:r w:rsidR="00BE715A">
              <w:rPr>
                <w:rFonts w:ascii="Arial" w:hAnsi="Arial" w:cs="Arial"/>
                <w:sz w:val="22"/>
                <w:szCs w:val="22"/>
              </w:rPr>
              <w:t>,</w:t>
            </w:r>
            <w:r w:rsidRPr="005529A4">
              <w:rPr>
                <w:rFonts w:ascii="Arial" w:hAnsi="Arial" w:cs="Arial"/>
                <w:sz w:val="22"/>
                <w:szCs w:val="22"/>
              </w:rPr>
              <w:t xml:space="preserve"> to enhance the understanding of the process, as well as points of pressure and temperature control. Also, </w:t>
            </w:r>
            <w:r w:rsidR="00371416" w:rsidRPr="005529A4">
              <w:rPr>
                <w:rFonts w:ascii="Arial" w:hAnsi="Arial" w:cs="Arial"/>
                <w:sz w:val="22"/>
                <w:szCs w:val="22"/>
              </w:rPr>
              <w:t xml:space="preserve">major components of control loops and </w:t>
            </w:r>
            <w:r w:rsidRPr="005529A4">
              <w:rPr>
                <w:rFonts w:ascii="Arial" w:hAnsi="Arial" w:cs="Arial"/>
                <w:sz w:val="22"/>
                <w:szCs w:val="22"/>
              </w:rPr>
              <w:t xml:space="preserve">key utilities may be shown. </w:t>
            </w:r>
          </w:p>
          <w:p w:rsidR="00BB15BD" w:rsidRPr="005529A4" w:rsidRDefault="00BB15BD" w:rsidP="006C4771">
            <w:pPr>
              <w:tabs>
                <w:tab w:val="center" w:pos="7308"/>
              </w:tabs>
              <w:rPr>
                <w:rFonts w:ascii="Arial" w:hAnsi="Arial" w:cs="Arial"/>
                <w:bCs/>
                <w:sz w:val="22"/>
                <w:szCs w:val="22"/>
              </w:rPr>
            </w:pPr>
          </w:p>
          <w:p w:rsidR="00785557" w:rsidRPr="005529A4" w:rsidRDefault="00371416" w:rsidP="006C4771">
            <w:pPr>
              <w:tabs>
                <w:tab w:val="center" w:pos="7308"/>
              </w:tabs>
              <w:rPr>
                <w:rFonts w:ascii="Arial" w:hAnsi="Arial" w:cs="Arial"/>
                <w:bCs/>
                <w:sz w:val="22"/>
                <w:szCs w:val="22"/>
              </w:rPr>
            </w:pPr>
            <w:r w:rsidRPr="005529A4">
              <w:rPr>
                <w:rFonts w:ascii="Arial" w:hAnsi="Arial" w:cs="Arial"/>
                <w:bCs/>
                <w:sz w:val="22"/>
                <w:szCs w:val="22"/>
              </w:rPr>
              <w:t>I</w:t>
            </w:r>
            <w:r w:rsidR="00785557" w:rsidRPr="005529A4">
              <w:rPr>
                <w:rFonts w:ascii="Arial" w:hAnsi="Arial" w:cs="Arial"/>
                <w:bCs/>
                <w:sz w:val="22"/>
                <w:szCs w:val="22"/>
              </w:rPr>
              <w:t xml:space="preserve">t should be noted that a process flow diagram would lend itself better to being linked to a </w:t>
            </w:r>
            <w:r w:rsidR="00EC02E2" w:rsidRPr="005529A4">
              <w:rPr>
                <w:rFonts w:ascii="Arial" w:hAnsi="Arial" w:cs="Arial"/>
                <w:bCs/>
                <w:sz w:val="22"/>
                <w:szCs w:val="22"/>
              </w:rPr>
              <w:t>material and energy balance.</w:t>
            </w:r>
          </w:p>
          <w:p w:rsidR="00785557" w:rsidRPr="005529A4" w:rsidRDefault="00785557" w:rsidP="006C4771">
            <w:pPr>
              <w:tabs>
                <w:tab w:val="center" w:pos="7308"/>
              </w:tabs>
              <w:rPr>
                <w:rFonts w:ascii="Arial" w:hAnsi="Arial" w:cs="Arial"/>
                <w:sz w:val="22"/>
                <w:szCs w:val="22"/>
              </w:rPr>
            </w:pPr>
          </w:p>
        </w:tc>
      </w:tr>
    </w:tbl>
    <w:p w:rsidR="00785557" w:rsidRPr="005529A4" w:rsidRDefault="00785557">
      <w:pPr>
        <w:tabs>
          <w:tab w:val="center" w:pos="7308"/>
        </w:tabs>
        <w:jc w:val="center"/>
        <w:rPr>
          <w:b/>
          <w:bCs/>
          <w:sz w:val="22"/>
          <w:szCs w:val="22"/>
        </w:rPr>
      </w:pPr>
    </w:p>
    <w:p w:rsidR="00371416" w:rsidRPr="005529A4" w:rsidRDefault="00371416">
      <w:pPr>
        <w:tabs>
          <w:tab w:val="center" w:pos="7308"/>
        </w:tabs>
        <w:jc w:val="center"/>
        <w:rPr>
          <w:b/>
          <w:bCs/>
          <w:sz w:val="22"/>
          <w:szCs w:val="22"/>
        </w:rPr>
      </w:pPr>
    </w:p>
    <w:p w:rsidR="00371416" w:rsidRPr="005529A4" w:rsidRDefault="00371416">
      <w:pPr>
        <w:tabs>
          <w:tab w:val="center" w:pos="7308"/>
        </w:tabs>
        <w:jc w:val="center"/>
        <w:rPr>
          <w:b/>
          <w:bCs/>
          <w:sz w:val="22"/>
          <w:szCs w:val="22"/>
        </w:rPr>
      </w:pPr>
    </w:p>
    <w:p w:rsidR="00371416" w:rsidRPr="005529A4" w:rsidRDefault="00371416">
      <w:pPr>
        <w:tabs>
          <w:tab w:val="center" w:pos="7308"/>
        </w:tabs>
        <w:jc w:val="center"/>
        <w:rPr>
          <w:b/>
          <w:bCs/>
          <w:sz w:val="22"/>
          <w:szCs w:val="22"/>
        </w:rPr>
      </w:pPr>
    </w:p>
    <w:p w:rsidR="00371416" w:rsidRPr="005529A4" w:rsidRDefault="00371416">
      <w:pPr>
        <w:tabs>
          <w:tab w:val="center" w:pos="7308"/>
        </w:tabs>
        <w:jc w:val="center"/>
        <w:rPr>
          <w:b/>
          <w:bCs/>
          <w:sz w:val="22"/>
          <w:szCs w:val="22"/>
        </w:rPr>
      </w:pPr>
    </w:p>
    <w:p w:rsidR="00371416" w:rsidRPr="005529A4" w:rsidRDefault="00371416">
      <w:pPr>
        <w:tabs>
          <w:tab w:val="center" w:pos="7308"/>
        </w:tabs>
        <w:jc w:val="center"/>
        <w:rPr>
          <w:b/>
          <w:bCs/>
          <w:sz w:val="22"/>
          <w:szCs w:val="22"/>
        </w:rPr>
      </w:pPr>
    </w:p>
    <w:p w:rsidR="00371416" w:rsidRPr="005529A4" w:rsidRDefault="00371416">
      <w:pPr>
        <w:tabs>
          <w:tab w:val="center" w:pos="7308"/>
        </w:tabs>
        <w:jc w:val="center"/>
        <w:rPr>
          <w:b/>
          <w:bCs/>
          <w:sz w:val="22"/>
          <w:szCs w:val="22"/>
        </w:rPr>
      </w:pPr>
    </w:p>
    <w:p w:rsidR="00371416" w:rsidRPr="005529A4" w:rsidRDefault="00371416">
      <w:pPr>
        <w:tabs>
          <w:tab w:val="center" w:pos="7308"/>
        </w:tabs>
        <w:jc w:val="center"/>
        <w:rPr>
          <w:b/>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684CD2" w:rsidRPr="005529A4" w:rsidTr="009F0351">
        <w:trPr>
          <w:trHeight w:val="432"/>
          <w:tblHeader/>
        </w:trPr>
        <w:tc>
          <w:tcPr>
            <w:tcW w:w="3060" w:type="dxa"/>
            <w:tcBorders>
              <w:top w:val="single" w:sz="18" w:space="0" w:color="auto"/>
              <w:bottom w:val="single" w:sz="18" w:space="0" w:color="auto"/>
            </w:tcBorders>
            <w:shd w:val="clear" w:color="auto" w:fill="auto"/>
            <w:vAlign w:val="center"/>
          </w:tcPr>
          <w:p w:rsidR="00684CD2" w:rsidRPr="00684CD2" w:rsidRDefault="00684CD2" w:rsidP="00684CD2">
            <w:pPr>
              <w:jc w:val="center"/>
              <w:rPr>
                <w:rFonts w:ascii="Arial" w:hAnsi="Arial" w:cs="Arial"/>
                <w:b/>
                <w:bCs/>
                <w:color w:val="3366FF"/>
                <w:sz w:val="22"/>
                <w:szCs w:val="22"/>
              </w:rPr>
            </w:pPr>
            <w:r>
              <w:rPr>
                <w:rFonts w:ascii="Arial" w:hAnsi="Arial" w:cs="Arial"/>
                <w:b/>
                <w:bCs/>
                <w:color w:val="3366FF"/>
                <w:sz w:val="22"/>
                <w:szCs w:val="22"/>
              </w:rPr>
              <w:t xml:space="preserve">Example </w:t>
            </w:r>
            <w:r w:rsidR="004E2816">
              <w:rPr>
                <w:rFonts w:ascii="Arial" w:hAnsi="Arial" w:cs="Arial"/>
                <w:b/>
                <w:bCs/>
                <w:color w:val="3366FF"/>
                <w:sz w:val="22"/>
                <w:szCs w:val="22"/>
              </w:rPr>
              <w:t>Process Flow D</w:t>
            </w:r>
            <w:r w:rsidRPr="005529A4">
              <w:rPr>
                <w:rFonts w:ascii="Arial" w:hAnsi="Arial" w:cs="Arial"/>
                <w:b/>
                <w:bCs/>
                <w:color w:val="3366FF"/>
                <w:sz w:val="22"/>
                <w:szCs w:val="22"/>
              </w:rPr>
              <w:t>iagram</w:t>
            </w:r>
            <w:r>
              <w:rPr>
                <w:rFonts w:ascii="Arial" w:hAnsi="Arial" w:cs="Arial"/>
                <w:b/>
                <w:bCs/>
                <w:color w:val="3366FF"/>
                <w:sz w:val="22"/>
                <w:szCs w:val="22"/>
              </w:rPr>
              <w:t xml:space="preserve"> w/Material and Energy Balance</w:t>
            </w:r>
          </w:p>
        </w:tc>
        <w:tc>
          <w:tcPr>
            <w:tcW w:w="9900" w:type="dxa"/>
            <w:tcBorders>
              <w:top w:val="single" w:sz="18" w:space="0" w:color="auto"/>
              <w:bottom w:val="single" w:sz="18" w:space="0" w:color="auto"/>
            </w:tcBorders>
            <w:shd w:val="clear" w:color="auto" w:fill="auto"/>
            <w:vAlign w:val="center"/>
          </w:tcPr>
          <w:p w:rsidR="00684CD2" w:rsidRPr="005529A4" w:rsidRDefault="00684CD2" w:rsidP="009F0351">
            <w:pPr>
              <w:tabs>
                <w:tab w:val="left" w:pos="10857"/>
              </w:tabs>
              <w:ind w:right="267"/>
              <w:rPr>
                <w:rFonts w:ascii="Arial" w:hAnsi="Arial" w:cs="Arial"/>
                <w:bCs/>
                <w:sz w:val="22"/>
                <w:szCs w:val="22"/>
              </w:rPr>
            </w:pPr>
          </w:p>
          <w:p w:rsidR="00684CD2" w:rsidRPr="005529A4" w:rsidRDefault="00BE0EFE" w:rsidP="000B4D2F">
            <w:pPr>
              <w:tabs>
                <w:tab w:val="center" w:pos="7308"/>
              </w:tabs>
              <w:jc w:val="center"/>
              <w:rPr>
                <w:rFonts w:ascii="Arial" w:hAnsi="Arial" w:cs="Arial"/>
                <w:sz w:val="22"/>
                <w:szCs w:val="22"/>
              </w:rPr>
            </w:pPr>
            <w:r>
              <w:rPr>
                <w:rFonts w:ascii="Arial" w:hAnsi="Arial" w:cs="Arial"/>
                <w:noProof/>
                <w:sz w:val="22"/>
                <w:szCs w:val="22"/>
              </w:rPr>
              <w:drawing>
                <wp:inline distT="0" distB="0" distL="0" distR="0">
                  <wp:extent cx="5798185" cy="4966970"/>
                  <wp:effectExtent l="0" t="0" r="0" b="0"/>
                  <wp:docPr id="1" name="Picture 1" descr="PSI - PFD Example 11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 - PFD Example 110202"/>
                          <pic:cNvPicPr>
                            <a:picLocks noChangeAspect="1" noChangeArrowheads="1"/>
                          </pic:cNvPicPr>
                        </pic:nvPicPr>
                        <pic:blipFill>
                          <a:blip r:embed="rId12" cstate="print">
                            <a:extLst>
                              <a:ext uri="{28A0092B-C50C-407E-A947-70E740481C1C}">
                                <a14:useLocalDpi xmlns:a14="http://schemas.microsoft.com/office/drawing/2010/main" val="0"/>
                              </a:ext>
                            </a:extLst>
                          </a:blip>
                          <a:srcRect l="31999" t="23492" r="32199" b="23842"/>
                          <a:stretch>
                            <a:fillRect/>
                          </a:stretch>
                        </pic:blipFill>
                        <pic:spPr bwMode="auto">
                          <a:xfrm>
                            <a:off x="0" y="0"/>
                            <a:ext cx="5798185" cy="4966970"/>
                          </a:xfrm>
                          <a:prstGeom prst="rect">
                            <a:avLst/>
                          </a:prstGeom>
                          <a:noFill/>
                          <a:ln>
                            <a:noFill/>
                          </a:ln>
                        </pic:spPr>
                      </pic:pic>
                    </a:graphicData>
                  </a:graphic>
                </wp:inline>
              </w:drawing>
            </w:r>
          </w:p>
        </w:tc>
      </w:tr>
    </w:tbl>
    <w:p w:rsidR="000B4D2F" w:rsidRDefault="000B4D2F" w:rsidP="00BB15BD">
      <w:pPr>
        <w:tabs>
          <w:tab w:val="center" w:pos="7308"/>
        </w:tabs>
        <w:jc w:val="center"/>
        <w:rPr>
          <w:b/>
          <w:bCs/>
          <w:sz w:val="28"/>
          <w:szCs w:val="28"/>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76"/>
        <w:gridCol w:w="5494"/>
        <w:gridCol w:w="1890"/>
        <w:gridCol w:w="1800"/>
      </w:tblGrid>
      <w:tr w:rsidR="00684CD2" w:rsidRPr="00D13575" w:rsidTr="0076026D">
        <w:tblPrEx>
          <w:tblCellMar>
            <w:top w:w="0" w:type="dxa"/>
            <w:bottom w:w="0" w:type="dxa"/>
          </w:tblCellMar>
        </w:tblPrEx>
        <w:trPr>
          <w:trHeight w:val="720"/>
        </w:trPr>
        <w:tc>
          <w:tcPr>
            <w:tcW w:w="12960" w:type="dxa"/>
            <w:gridSpan w:val="4"/>
            <w:tcBorders>
              <w:top w:val="single" w:sz="18" w:space="0" w:color="000000"/>
              <w:bottom w:val="single" w:sz="6" w:space="0" w:color="000000"/>
            </w:tcBorders>
            <w:vAlign w:val="center"/>
          </w:tcPr>
          <w:p w:rsidR="00684CD2" w:rsidRDefault="00684CD2" w:rsidP="00BD0839">
            <w:pPr>
              <w:spacing w:after="58"/>
              <w:rPr>
                <w:rFonts w:ascii="Arial" w:hAnsi="Arial" w:cs="Arial"/>
                <w:b/>
                <w:bCs/>
                <w:sz w:val="20"/>
                <w:szCs w:val="20"/>
              </w:rPr>
            </w:pPr>
          </w:p>
          <w:p w:rsidR="00684CD2" w:rsidRDefault="00BE5775" w:rsidP="00C3310D">
            <w:pPr>
              <w:tabs>
                <w:tab w:val="center" w:pos="7308"/>
              </w:tabs>
              <w:jc w:val="center"/>
              <w:rPr>
                <w:rFonts w:ascii="Arial" w:hAnsi="Arial" w:cs="Arial"/>
                <w:b/>
                <w:bCs/>
                <w:sz w:val="22"/>
                <w:szCs w:val="22"/>
              </w:rPr>
            </w:pPr>
            <w:r>
              <w:rPr>
                <w:rFonts w:ascii="Arial" w:hAnsi="Arial" w:cs="Arial"/>
                <w:b/>
                <w:bCs/>
                <w:sz w:val="22"/>
                <w:szCs w:val="22"/>
              </w:rPr>
              <w:t>PROCESS SAFETY INFORMATION – BLOCK / PROCESS FLOW DIAGRAM SUMMARY SHEET</w:t>
            </w:r>
          </w:p>
          <w:p w:rsidR="005567EE" w:rsidRPr="00780CC7" w:rsidRDefault="005567EE" w:rsidP="00C3310D">
            <w:pPr>
              <w:tabs>
                <w:tab w:val="center" w:pos="7308"/>
              </w:tabs>
              <w:jc w:val="center"/>
              <w:rPr>
                <w:rFonts w:ascii="Arial" w:hAnsi="Arial" w:cs="Arial"/>
                <w:sz w:val="16"/>
                <w:szCs w:val="16"/>
              </w:rPr>
            </w:pPr>
            <w:r w:rsidRPr="00780CC7">
              <w:rPr>
                <w:rFonts w:ascii="Arial" w:hAnsi="Arial" w:cs="Arial"/>
                <w:i/>
                <w:color w:val="FF0000"/>
                <w:sz w:val="16"/>
                <w:szCs w:val="16"/>
              </w:rPr>
              <w:t>Note: Example Shown in “RED” Below</w:t>
            </w:r>
            <w:r w:rsidR="003A1CEC" w:rsidRPr="00780CC7">
              <w:rPr>
                <w:rFonts w:ascii="Arial" w:hAnsi="Arial" w:cs="Arial"/>
                <w:i/>
                <w:color w:val="FF0000"/>
                <w:sz w:val="16"/>
                <w:szCs w:val="16"/>
              </w:rPr>
              <w:t xml:space="preserve"> (refer to diagram on previous page)</w:t>
            </w:r>
          </w:p>
          <w:p w:rsidR="00684CD2" w:rsidRPr="00D13575" w:rsidRDefault="00684CD2" w:rsidP="00BD0839">
            <w:pPr>
              <w:spacing w:after="58"/>
              <w:rPr>
                <w:rFonts w:ascii="Arial" w:hAnsi="Arial" w:cs="Arial"/>
                <w:b/>
                <w:bCs/>
                <w:sz w:val="20"/>
                <w:szCs w:val="20"/>
              </w:rPr>
            </w:pPr>
          </w:p>
        </w:tc>
      </w:tr>
      <w:tr w:rsidR="00BB15BD" w:rsidRPr="00D13575" w:rsidTr="00832B16">
        <w:tblPrEx>
          <w:tblCellMar>
            <w:top w:w="0" w:type="dxa"/>
            <w:bottom w:w="0" w:type="dxa"/>
          </w:tblCellMar>
        </w:tblPrEx>
        <w:trPr>
          <w:trHeight w:val="720"/>
        </w:trPr>
        <w:tc>
          <w:tcPr>
            <w:tcW w:w="3776" w:type="dxa"/>
            <w:tcBorders>
              <w:top w:val="single" w:sz="6" w:space="0" w:color="000000"/>
              <w:bottom w:val="single" w:sz="18" w:space="0" w:color="000000"/>
            </w:tcBorders>
            <w:vAlign w:val="center"/>
          </w:tcPr>
          <w:p w:rsidR="00BB15BD" w:rsidRPr="00D13575" w:rsidRDefault="00BB15BD" w:rsidP="00BD0839">
            <w:pPr>
              <w:spacing w:after="58"/>
              <w:rPr>
                <w:rFonts w:ascii="Arial" w:hAnsi="Arial" w:cs="Arial"/>
                <w:b/>
                <w:bCs/>
                <w:sz w:val="20"/>
                <w:szCs w:val="20"/>
              </w:rPr>
            </w:pPr>
            <w:r w:rsidRPr="00D13575">
              <w:rPr>
                <w:rFonts w:ascii="Arial" w:hAnsi="Arial" w:cs="Arial"/>
                <w:b/>
                <w:bCs/>
                <w:sz w:val="20"/>
                <w:szCs w:val="20"/>
              </w:rPr>
              <w:t xml:space="preserve">Facility: </w:t>
            </w:r>
          </w:p>
        </w:tc>
        <w:tc>
          <w:tcPr>
            <w:tcW w:w="5494" w:type="dxa"/>
            <w:tcBorders>
              <w:top w:val="single" w:sz="6" w:space="0" w:color="000000"/>
              <w:bottom w:val="single" w:sz="18" w:space="0" w:color="000000"/>
            </w:tcBorders>
            <w:vAlign w:val="center"/>
          </w:tcPr>
          <w:p w:rsidR="00BB15BD" w:rsidRPr="00D13575" w:rsidRDefault="00BB15BD" w:rsidP="00BD0839">
            <w:pPr>
              <w:spacing w:after="58"/>
              <w:rPr>
                <w:rFonts w:ascii="Arial" w:hAnsi="Arial" w:cs="Arial"/>
                <w:b/>
                <w:bCs/>
                <w:sz w:val="20"/>
                <w:szCs w:val="20"/>
              </w:rPr>
            </w:pPr>
            <w:r w:rsidRPr="00D13575">
              <w:rPr>
                <w:rFonts w:ascii="Arial" w:hAnsi="Arial" w:cs="Arial"/>
                <w:b/>
                <w:bCs/>
                <w:sz w:val="20"/>
                <w:szCs w:val="20"/>
              </w:rPr>
              <w:t xml:space="preserve">Process: </w:t>
            </w:r>
          </w:p>
        </w:tc>
        <w:tc>
          <w:tcPr>
            <w:tcW w:w="3690" w:type="dxa"/>
            <w:gridSpan w:val="2"/>
            <w:tcBorders>
              <w:top w:val="single" w:sz="6" w:space="0" w:color="000000"/>
              <w:bottom w:val="single" w:sz="18" w:space="0" w:color="000000"/>
            </w:tcBorders>
            <w:vAlign w:val="center"/>
          </w:tcPr>
          <w:p w:rsidR="00BB15BD" w:rsidRPr="00D13575" w:rsidRDefault="00BB15BD" w:rsidP="00BD0839">
            <w:pPr>
              <w:spacing w:after="58"/>
              <w:rPr>
                <w:rFonts w:ascii="Arial" w:hAnsi="Arial" w:cs="Arial"/>
                <w:b/>
                <w:bCs/>
                <w:sz w:val="20"/>
                <w:szCs w:val="20"/>
              </w:rPr>
            </w:pPr>
            <w:r w:rsidRPr="00D13575">
              <w:rPr>
                <w:rFonts w:ascii="Arial" w:hAnsi="Arial" w:cs="Arial"/>
                <w:b/>
                <w:bCs/>
                <w:sz w:val="20"/>
                <w:szCs w:val="20"/>
              </w:rPr>
              <w:t xml:space="preserve">Date: </w:t>
            </w:r>
          </w:p>
        </w:tc>
      </w:tr>
      <w:tr w:rsidR="00A87138" w:rsidRPr="004E4A28" w:rsidTr="00832B16">
        <w:tblPrEx>
          <w:tblBorders>
            <w:top w:val="single" w:sz="6" w:space="0" w:color="000000"/>
          </w:tblBorders>
          <w:tblCellMar>
            <w:top w:w="0" w:type="dxa"/>
            <w:bottom w:w="0" w:type="dxa"/>
          </w:tblCellMar>
        </w:tblPrEx>
        <w:trPr>
          <w:trHeight w:val="720"/>
        </w:trPr>
        <w:tc>
          <w:tcPr>
            <w:tcW w:w="3776" w:type="dxa"/>
            <w:vMerge w:val="restart"/>
            <w:tcBorders>
              <w:top w:val="single" w:sz="18" w:space="0" w:color="000000"/>
              <w:bottom w:val="single" w:sz="6" w:space="0" w:color="000000"/>
            </w:tcBorders>
            <w:vAlign w:val="center"/>
          </w:tcPr>
          <w:p w:rsidR="00A87138" w:rsidRPr="00C26F92" w:rsidRDefault="00A87138" w:rsidP="00BD0839">
            <w:pPr>
              <w:tabs>
                <w:tab w:val="left" w:pos="-1200"/>
                <w:tab w:val="left" w:pos="-720"/>
                <w:tab w:val="left" w:pos="0"/>
                <w:tab w:val="left" w:pos="510"/>
                <w:tab w:val="left" w:pos="1440"/>
              </w:tabs>
              <w:spacing w:after="58"/>
              <w:rPr>
                <w:rFonts w:ascii="Arial" w:hAnsi="Arial" w:cs="Arial"/>
                <w:b/>
                <w:bCs/>
                <w:sz w:val="20"/>
                <w:szCs w:val="20"/>
              </w:rPr>
            </w:pPr>
            <w:r>
              <w:rPr>
                <w:rFonts w:ascii="Arial" w:hAnsi="Arial" w:cs="Arial"/>
                <w:b/>
                <w:bCs/>
                <w:sz w:val="20"/>
                <w:szCs w:val="20"/>
              </w:rPr>
              <w:t>BLOCK FLOW DIAGRAM OR SIMIPLIFIED PROCESS FLOW DIAGRAM</w:t>
            </w:r>
          </w:p>
        </w:tc>
        <w:tc>
          <w:tcPr>
            <w:tcW w:w="5494" w:type="dxa"/>
            <w:tcBorders>
              <w:top w:val="single" w:sz="18" w:space="0" w:color="000000"/>
              <w:bottom w:val="single" w:sz="6" w:space="0" w:color="000000"/>
            </w:tcBorders>
            <w:shd w:val="clear" w:color="auto" w:fill="auto"/>
            <w:vAlign w:val="center"/>
          </w:tcPr>
          <w:p w:rsidR="00A87138" w:rsidRPr="004E4A28" w:rsidRDefault="00A87138" w:rsidP="00BD0839">
            <w:pPr>
              <w:tabs>
                <w:tab w:val="left" w:pos="-1200"/>
                <w:tab w:val="left" w:pos="-720"/>
                <w:tab w:val="left" w:pos="0"/>
                <w:tab w:val="left" w:pos="510"/>
                <w:tab w:val="left" w:pos="1440"/>
              </w:tabs>
              <w:spacing w:after="58"/>
              <w:jc w:val="center"/>
              <w:rPr>
                <w:rFonts w:ascii="Arial" w:hAnsi="Arial" w:cs="Arial"/>
                <w:b/>
                <w:bCs/>
                <w:sz w:val="20"/>
                <w:szCs w:val="20"/>
              </w:rPr>
            </w:pPr>
            <w:r>
              <w:rPr>
                <w:rFonts w:ascii="Arial" w:hAnsi="Arial" w:cs="Arial"/>
                <w:b/>
                <w:bCs/>
                <w:sz w:val="20"/>
                <w:szCs w:val="20"/>
              </w:rPr>
              <w:t>Diagram Title</w:t>
            </w:r>
          </w:p>
        </w:tc>
        <w:tc>
          <w:tcPr>
            <w:tcW w:w="1890" w:type="dxa"/>
            <w:tcBorders>
              <w:top w:val="single" w:sz="18" w:space="0" w:color="000000"/>
              <w:bottom w:val="single" w:sz="6" w:space="0" w:color="000000"/>
            </w:tcBorders>
            <w:shd w:val="clear" w:color="auto" w:fill="auto"/>
            <w:vAlign w:val="center"/>
          </w:tcPr>
          <w:p w:rsidR="00A87138" w:rsidRPr="004E4A28" w:rsidRDefault="00A87138" w:rsidP="00BD0839">
            <w:pPr>
              <w:tabs>
                <w:tab w:val="left" w:pos="-1200"/>
                <w:tab w:val="left" w:pos="-720"/>
                <w:tab w:val="left" w:pos="0"/>
                <w:tab w:val="left" w:pos="510"/>
                <w:tab w:val="left" w:pos="1440"/>
              </w:tabs>
              <w:spacing w:after="58"/>
              <w:jc w:val="center"/>
              <w:rPr>
                <w:rFonts w:ascii="Arial" w:hAnsi="Arial" w:cs="Arial"/>
                <w:bCs/>
                <w:sz w:val="20"/>
                <w:szCs w:val="20"/>
              </w:rPr>
            </w:pPr>
            <w:r>
              <w:rPr>
                <w:rFonts w:ascii="Arial" w:hAnsi="Arial" w:cs="Arial"/>
                <w:b/>
                <w:bCs/>
                <w:sz w:val="20"/>
                <w:szCs w:val="20"/>
              </w:rPr>
              <w:t>Diagram No.</w:t>
            </w:r>
          </w:p>
        </w:tc>
        <w:tc>
          <w:tcPr>
            <w:tcW w:w="1800" w:type="dxa"/>
            <w:tcBorders>
              <w:top w:val="single" w:sz="18" w:space="0" w:color="000000"/>
              <w:bottom w:val="single" w:sz="6" w:space="0" w:color="000000"/>
            </w:tcBorders>
            <w:vAlign w:val="center"/>
          </w:tcPr>
          <w:p w:rsidR="00A87138" w:rsidRPr="004E4A28" w:rsidRDefault="00A87138" w:rsidP="00BD0839">
            <w:pPr>
              <w:tabs>
                <w:tab w:val="left" w:pos="-1200"/>
                <w:tab w:val="left" w:pos="-720"/>
                <w:tab w:val="left" w:pos="0"/>
                <w:tab w:val="left" w:pos="510"/>
                <w:tab w:val="left" w:pos="1440"/>
              </w:tabs>
              <w:spacing w:after="58"/>
              <w:jc w:val="center"/>
              <w:rPr>
                <w:rFonts w:ascii="Arial" w:hAnsi="Arial" w:cs="Arial"/>
                <w:bCs/>
                <w:sz w:val="20"/>
                <w:szCs w:val="20"/>
              </w:rPr>
            </w:pPr>
            <w:r>
              <w:rPr>
                <w:rFonts w:ascii="Arial" w:hAnsi="Arial" w:cs="Arial"/>
                <w:b/>
                <w:bCs/>
                <w:sz w:val="20"/>
                <w:szCs w:val="20"/>
              </w:rPr>
              <w:t>Revision No. and</w:t>
            </w:r>
            <w:r w:rsidR="00832B16">
              <w:rPr>
                <w:rFonts w:ascii="Arial" w:hAnsi="Arial" w:cs="Arial"/>
                <w:b/>
                <w:bCs/>
                <w:sz w:val="20"/>
                <w:szCs w:val="20"/>
              </w:rPr>
              <w:t>/or</w:t>
            </w:r>
            <w:r>
              <w:rPr>
                <w:rFonts w:ascii="Arial" w:hAnsi="Arial" w:cs="Arial"/>
                <w:b/>
                <w:bCs/>
                <w:sz w:val="20"/>
                <w:szCs w:val="20"/>
              </w:rPr>
              <w:t xml:space="preserve"> Date</w:t>
            </w:r>
          </w:p>
        </w:tc>
      </w:tr>
      <w:tr w:rsidR="00A87138" w:rsidRPr="004E4A28" w:rsidTr="00832B16">
        <w:tblPrEx>
          <w:tblBorders>
            <w:top w:val="single" w:sz="6" w:space="0" w:color="000000"/>
          </w:tblBorders>
          <w:tblCellMar>
            <w:top w:w="0" w:type="dxa"/>
            <w:bottom w:w="0" w:type="dxa"/>
          </w:tblCellMar>
        </w:tblPrEx>
        <w:trPr>
          <w:trHeight w:val="720"/>
        </w:trPr>
        <w:tc>
          <w:tcPr>
            <w:tcW w:w="3776" w:type="dxa"/>
            <w:vMerge/>
            <w:tcBorders>
              <w:bottom w:val="single" w:sz="18" w:space="0" w:color="000000"/>
            </w:tcBorders>
            <w:vAlign w:val="center"/>
          </w:tcPr>
          <w:p w:rsidR="00A87138" w:rsidRDefault="00A87138" w:rsidP="00BD0839">
            <w:pPr>
              <w:tabs>
                <w:tab w:val="left" w:pos="-1200"/>
                <w:tab w:val="left" w:pos="-720"/>
                <w:tab w:val="left" w:pos="0"/>
                <w:tab w:val="left" w:pos="510"/>
                <w:tab w:val="left" w:pos="1440"/>
              </w:tabs>
              <w:spacing w:after="58"/>
              <w:rPr>
                <w:rFonts w:ascii="Arial" w:hAnsi="Arial" w:cs="Arial"/>
                <w:b/>
                <w:bCs/>
                <w:sz w:val="20"/>
                <w:szCs w:val="20"/>
              </w:rPr>
            </w:pPr>
          </w:p>
        </w:tc>
        <w:tc>
          <w:tcPr>
            <w:tcW w:w="5494" w:type="dxa"/>
            <w:tcBorders>
              <w:bottom w:val="single" w:sz="18" w:space="0" w:color="000000"/>
            </w:tcBorders>
            <w:shd w:val="clear" w:color="auto" w:fill="auto"/>
            <w:vAlign w:val="center"/>
          </w:tcPr>
          <w:p w:rsidR="00A87138" w:rsidRDefault="00A87138" w:rsidP="00BD0839">
            <w:pPr>
              <w:tabs>
                <w:tab w:val="left" w:pos="-1200"/>
                <w:tab w:val="left" w:pos="-720"/>
                <w:tab w:val="left" w:pos="0"/>
                <w:tab w:val="left" w:pos="510"/>
                <w:tab w:val="left" w:pos="1440"/>
              </w:tabs>
              <w:spacing w:after="58"/>
              <w:jc w:val="center"/>
              <w:rPr>
                <w:rFonts w:ascii="Arial" w:hAnsi="Arial" w:cs="Arial"/>
                <w:b/>
                <w:bCs/>
                <w:sz w:val="20"/>
                <w:szCs w:val="20"/>
              </w:rPr>
            </w:pPr>
          </w:p>
        </w:tc>
        <w:tc>
          <w:tcPr>
            <w:tcW w:w="1890" w:type="dxa"/>
            <w:tcBorders>
              <w:bottom w:val="single" w:sz="18" w:space="0" w:color="000000"/>
            </w:tcBorders>
            <w:shd w:val="clear" w:color="auto" w:fill="auto"/>
            <w:vAlign w:val="center"/>
          </w:tcPr>
          <w:p w:rsidR="00A87138" w:rsidRDefault="00A87138" w:rsidP="00BD0839">
            <w:pPr>
              <w:tabs>
                <w:tab w:val="left" w:pos="-1200"/>
                <w:tab w:val="left" w:pos="-720"/>
                <w:tab w:val="left" w:pos="0"/>
                <w:tab w:val="left" w:pos="510"/>
                <w:tab w:val="left" w:pos="1440"/>
              </w:tabs>
              <w:spacing w:after="58"/>
              <w:jc w:val="center"/>
              <w:rPr>
                <w:rFonts w:ascii="Arial" w:hAnsi="Arial" w:cs="Arial"/>
                <w:b/>
                <w:bCs/>
                <w:sz w:val="20"/>
                <w:szCs w:val="20"/>
              </w:rPr>
            </w:pPr>
          </w:p>
        </w:tc>
        <w:tc>
          <w:tcPr>
            <w:tcW w:w="1800" w:type="dxa"/>
            <w:tcBorders>
              <w:bottom w:val="single" w:sz="18" w:space="0" w:color="000000"/>
            </w:tcBorders>
            <w:vAlign w:val="center"/>
          </w:tcPr>
          <w:p w:rsidR="00A87138" w:rsidRDefault="00A87138" w:rsidP="00BD0839">
            <w:pPr>
              <w:tabs>
                <w:tab w:val="left" w:pos="-1200"/>
                <w:tab w:val="left" w:pos="-720"/>
                <w:tab w:val="left" w:pos="0"/>
                <w:tab w:val="left" w:pos="510"/>
                <w:tab w:val="left" w:pos="1440"/>
              </w:tabs>
              <w:spacing w:after="58"/>
              <w:jc w:val="center"/>
              <w:rPr>
                <w:rFonts w:ascii="Arial" w:hAnsi="Arial" w:cs="Arial"/>
                <w:b/>
                <w:bCs/>
                <w:sz w:val="20"/>
                <w:szCs w:val="20"/>
              </w:rPr>
            </w:pPr>
          </w:p>
        </w:tc>
      </w:tr>
      <w:tr w:rsidR="005567EE" w:rsidRPr="004E4A28" w:rsidTr="0095493E">
        <w:tblPrEx>
          <w:tblBorders>
            <w:top w:val="single" w:sz="6" w:space="0" w:color="000000"/>
          </w:tblBorders>
          <w:tblCellMar>
            <w:top w:w="0" w:type="dxa"/>
            <w:bottom w:w="0" w:type="dxa"/>
          </w:tblCellMar>
        </w:tblPrEx>
        <w:trPr>
          <w:trHeight w:val="432"/>
        </w:trPr>
        <w:tc>
          <w:tcPr>
            <w:tcW w:w="9270" w:type="dxa"/>
            <w:gridSpan w:val="2"/>
            <w:tcBorders>
              <w:top w:val="single" w:sz="18" w:space="0" w:color="000000"/>
            </w:tcBorders>
            <w:vAlign w:val="center"/>
          </w:tcPr>
          <w:p w:rsidR="005567EE" w:rsidRPr="00C23830" w:rsidRDefault="005567EE" w:rsidP="005567EE">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 xml:space="preserve">Does the </w:t>
            </w:r>
            <w:r>
              <w:rPr>
                <w:rFonts w:ascii="Arial" w:hAnsi="Arial" w:cs="Arial"/>
                <w:b/>
                <w:bCs/>
                <w:i/>
                <w:sz w:val="20"/>
                <w:szCs w:val="20"/>
              </w:rPr>
              <w:t>Diagram include</w:t>
            </w:r>
            <w:r w:rsidRPr="008B3588">
              <w:rPr>
                <w:rFonts w:ascii="Arial" w:hAnsi="Arial" w:cs="Arial"/>
                <w:b/>
                <w:bCs/>
                <w:i/>
                <w:sz w:val="20"/>
                <w:szCs w:val="20"/>
              </w:rPr>
              <w:t xml:space="preserve">: </w:t>
            </w:r>
          </w:p>
        </w:tc>
        <w:tc>
          <w:tcPr>
            <w:tcW w:w="1890" w:type="dxa"/>
            <w:tcBorders>
              <w:top w:val="single" w:sz="18" w:space="0" w:color="000000"/>
            </w:tcBorders>
            <w:shd w:val="clear" w:color="auto" w:fill="auto"/>
            <w:vAlign w:val="center"/>
          </w:tcPr>
          <w:p w:rsidR="005567EE" w:rsidRPr="00C23830" w:rsidRDefault="005567EE" w:rsidP="00BD0839">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800" w:type="dxa"/>
            <w:tcBorders>
              <w:top w:val="single" w:sz="18" w:space="0" w:color="000000"/>
            </w:tcBorders>
            <w:vAlign w:val="center"/>
          </w:tcPr>
          <w:p w:rsidR="005567EE" w:rsidRPr="00C23830" w:rsidRDefault="005567EE" w:rsidP="00BD0839">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5567EE" w:rsidRPr="004E4A28" w:rsidTr="0095493E">
        <w:tblPrEx>
          <w:tblBorders>
            <w:top w:val="single" w:sz="6" w:space="0" w:color="000000"/>
          </w:tblBorders>
          <w:tblCellMar>
            <w:top w:w="0" w:type="dxa"/>
            <w:bottom w:w="0" w:type="dxa"/>
          </w:tblCellMar>
        </w:tblPrEx>
        <w:trPr>
          <w:trHeight w:val="432"/>
        </w:trPr>
        <w:tc>
          <w:tcPr>
            <w:tcW w:w="9270" w:type="dxa"/>
            <w:gridSpan w:val="2"/>
            <w:vAlign w:val="center"/>
          </w:tcPr>
          <w:p w:rsidR="005567EE" w:rsidRDefault="005567EE" w:rsidP="005567EE">
            <w:pPr>
              <w:tabs>
                <w:tab w:val="left" w:pos="-1200"/>
                <w:tab w:val="left" w:pos="-720"/>
                <w:tab w:val="left" w:pos="0"/>
                <w:tab w:val="left" w:pos="510"/>
                <w:tab w:val="left" w:pos="1440"/>
              </w:tabs>
              <w:spacing w:after="58"/>
              <w:ind w:left="510"/>
              <w:rPr>
                <w:rFonts w:ascii="Arial" w:hAnsi="Arial" w:cs="Arial"/>
                <w:b/>
                <w:bCs/>
                <w:sz w:val="20"/>
                <w:szCs w:val="20"/>
              </w:rPr>
            </w:pPr>
            <w:r w:rsidRPr="008945CB">
              <w:rPr>
                <w:rFonts w:ascii="Arial" w:hAnsi="Arial" w:cs="Arial"/>
                <w:i/>
                <w:sz w:val="20"/>
                <w:szCs w:val="20"/>
              </w:rPr>
              <w:t>All major equipment?</w:t>
            </w:r>
          </w:p>
        </w:tc>
        <w:tc>
          <w:tcPr>
            <w:tcW w:w="1890" w:type="dxa"/>
            <w:shd w:val="clear" w:color="auto" w:fill="auto"/>
            <w:vAlign w:val="center"/>
          </w:tcPr>
          <w:p w:rsidR="005567EE" w:rsidRPr="005567EE" w:rsidRDefault="005567EE"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r w:rsidRPr="005567EE">
              <w:rPr>
                <w:rFonts w:ascii="Arial" w:hAnsi="Arial" w:cs="Arial"/>
                <w:bCs/>
                <w:i/>
                <w:color w:val="FF0000"/>
                <w:sz w:val="18"/>
                <w:szCs w:val="18"/>
              </w:rPr>
              <w:t>Yes</w:t>
            </w:r>
          </w:p>
        </w:tc>
        <w:tc>
          <w:tcPr>
            <w:tcW w:w="1800" w:type="dxa"/>
            <w:vAlign w:val="center"/>
          </w:tcPr>
          <w:p w:rsidR="005567EE" w:rsidRPr="005567EE" w:rsidRDefault="005567EE"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5567EE" w:rsidRPr="004E4A28" w:rsidTr="0095493E">
        <w:tblPrEx>
          <w:tblBorders>
            <w:top w:val="single" w:sz="6" w:space="0" w:color="000000"/>
          </w:tblBorders>
          <w:tblCellMar>
            <w:top w:w="0" w:type="dxa"/>
            <w:bottom w:w="0" w:type="dxa"/>
          </w:tblCellMar>
        </w:tblPrEx>
        <w:trPr>
          <w:trHeight w:val="432"/>
        </w:trPr>
        <w:tc>
          <w:tcPr>
            <w:tcW w:w="9270" w:type="dxa"/>
            <w:gridSpan w:val="2"/>
            <w:vAlign w:val="center"/>
          </w:tcPr>
          <w:p w:rsidR="005567EE" w:rsidRDefault="005567EE" w:rsidP="005567EE">
            <w:pPr>
              <w:tabs>
                <w:tab w:val="left" w:pos="-1200"/>
                <w:tab w:val="left" w:pos="-720"/>
                <w:tab w:val="left" w:pos="0"/>
                <w:tab w:val="left" w:pos="510"/>
                <w:tab w:val="left" w:pos="1440"/>
              </w:tabs>
              <w:spacing w:after="58"/>
              <w:ind w:left="510"/>
              <w:rPr>
                <w:rFonts w:ascii="Arial" w:hAnsi="Arial" w:cs="Arial"/>
                <w:b/>
                <w:bCs/>
                <w:sz w:val="20"/>
                <w:szCs w:val="20"/>
              </w:rPr>
            </w:pPr>
            <w:r w:rsidRPr="008945CB">
              <w:rPr>
                <w:rFonts w:ascii="Arial" w:hAnsi="Arial" w:cs="Arial"/>
                <w:i/>
                <w:sz w:val="20"/>
                <w:szCs w:val="20"/>
              </w:rPr>
              <w:t>Equipment names and identification numbers?</w:t>
            </w:r>
          </w:p>
        </w:tc>
        <w:tc>
          <w:tcPr>
            <w:tcW w:w="1890" w:type="dxa"/>
            <w:shd w:val="clear" w:color="auto" w:fill="auto"/>
            <w:vAlign w:val="center"/>
          </w:tcPr>
          <w:p w:rsidR="005567EE" w:rsidRPr="005567EE" w:rsidRDefault="00353ED4"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Yes</w:t>
            </w:r>
          </w:p>
        </w:tc>
        <w:tc>
          <w:tcPr>
            <w:tcW w:w="1800" w:type="dxa"/>
            <w:vAlign w:val="center"/>
          </w:tcPr>
          <w:p w:rsidR="005567EE" w:rsidRPr="005567EE" w:rsidRDefault="005567EE"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5567EE" w:rsidRPr="004E4A28" w:rsidTr="0095493E">
        <w:tblPrEx>
          <w:tblBorders>
            <w:top w:val="single" w:sz="6" w:space="0" w:color="000000"/>
          </w:tblBorders>
          <w:tblCellMar>
            <w:top w:w="0" w:type="dxa"/>
            <w:bottom w:w="0" w:type="dxa"/>
          </w:tblCellMar>
        </w:tblPrEx>
        <w:trPr>
          <w:trHeight w:val="432"/>
        </w:trPr>
        <w:tc>
          <w:tcPr>
            <w:tcW w:w="9270" w:type="dxa"/>
            <w:gridSpan w:val="2"/>
            <w:vAlign w:val="center"/>
          </w:tcPr>
          <w:p w:rsidR="005567EE" w:rsidRDefault="005567EE" w:rsidP="005567EE">
            <w:pPr>
              <w:tabs>
                <w:tab w:val="left" w:pos="-1200"/>
                <w:tab w:val="left" w:pos="-720"/>
                <w:tab w:val="left" w:pos="0"/>
                <w:tab w:val="left" w:pos="510"/>
                <w:tab w:val="left" w:pos="1440"/>
              </w:tabs>
              <w:spacing w:after="58"/>
              <w:ind w:left="510"/>
              <w:rPr>
                <w:rFonts w:ascii="Arial" w:hAnsi="Arial" w:cs="Arial"/>
                <w:b/>
                <w:bCs/>
                <w:sz w:val="20"/>
                <w:szCs w:val="20"/>
              </w:rPr>
            </w:pPr>
            <w:r w:rsidRPr="008945CB">
              <w:rPr>
                <w:rFonts w:ascii="Arial" w:hAnsi="Arial" w:cs="Arial"/>
                <w:i/>
                <w:sz w:val="20"/>
                <w:szCs w:val="20"/>
              </w:rPr>
              <w:t>Major bypass and recirculation lines?</w:t>
            </w:r>
          </w:p>
        </w:tc>
        <w:tc>
          <w:tcPr>
            <w:tcW w:w="1890" w:type="dxa"/>
            <w:shd w:val="clear" w:color="auto" w:fill="auto"/>
            <w:vAlign w:val="center"/>
          </w:tcPr>
          <w:p w:rsidR="005567EE" w:rsidRPr="005567EE" w:rsidRDefault="005567EE"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vAlign w:val="center"/>
          </w:tcPr>
          <w:p w:rsidR="005567EE" w:rsidRPr="005567EE" w:rsidRDefault="00353ED4"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r>
      <w:tr w:rsidR="005567EE" w:rsidRPr="004E4A28" w:rsidTr="0095493E">
        <w:tblPrEx>
          <w:tblBorders>
            <w:top w:val="single" w:sz="6" w:space="0" w:color="000000"/>
          </w:tblBorders>
          <w:tblCellMar>
            <w:top w:w="0" w:type="dxa"/>
            <w:bottom w:w="0" w:type="dxa"/>
          </w:tblCellMar>
        </w:tblPrEx>
        <w:trPr>
          <w:trHeight w:val="432"/>
        </w:trPr>
        <w:tc>
          <w:tcPr>
            <w:tcW w:w="9270" w:type="dxa"/>
            <w:gridSpan w:val="2"/>
            <w:vAlign w:val="center"/>
          </w:tcPr>
          <w:p w:rsidR="005567EE" w:rsidRDefault="005567EE" w:rsidP="005567EE">
            <w:pPr>
              <w:tabs>
                <w:tab w:val="left" w:pos="-1200"/>
                <w:tab w:val="left" w:pos="-720"/>
                <w:tab w:val="left" w:pos="0"/>
                <w:tab w:val="left" w:pos="510"/>
                <w:tab w:val="left" w:pos="1440"/>
              </w:tabs>
              <w:spacing w:after="58"/>
              <w:ind w:left="510"/>
              <w:rPr>
                <w:rFonts w:ascii="Arial" w:hAnsi="Arial" w:cs="Arial"/>
                <w:b/>
                <w:bCs/>
                <w:sz w:val="20"/>
                <w:szCs w:val="20"/>
              </w:rPr>
            </w:pPr>
            <w:r w:rsidRPr="008945CB">
              <w:rPr>
                <w:rFonts w:ascii="Arial" w:hAnsi="Arial" w:cs="Arial"/>
                <w:i/>
                <w:sz w:val="20"/>
                <w:szCs w:val="20"/>
              </w:rPr>
              <w:t>Control valves?</w:t>
            </w:r>
          </w:p>
        </w:tc>
        <w:tc>
          <w:tcPr>
            <w:tcW w:w="1890" w:type="dxa"/>
            <w:shd w:val="clear" w:color="auto" w:fill="auto"/>
            <w:vAlign w:val="center"/>
          </w:tcPr>
          <w:p w:rsidR="005567EE" w:rsidRPr="005567EE" w:rsidRDefault="00353ED4"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Yes</w:t>
            </w:r>
          </w:p>
        </w:tc>
        <w:tc>
          <w:tcPr>
            <w:tcW w:w="1800" w:type="dxa"/>
            <w:vAlign w:val="center"/>
          </w:tcPr>
          <w:p w:rsidR="005567EE" w:rsidRPr="005567EE" w:rsidRDefault="005567EE"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5567EE" w:rsidRPr="004E4A28" w:rsidTr="0095493E">
        <w:tblPrEx>
          <w:tblBorders>
            <w:top w:val="single" w:sz="6" w:space="0" w:color="000000"/>
          </w:tblBorders>
          <w:tblCellMar>
            <w:top w:w="0" w:type="dxa"/>
            <w:bottom w:w="0" w:type="dxa"/>
          </w:tblCellMar>
        </w:tblPrEx>
        <w:trPr>
          <w:trHeight w:val="432"/>
        </w:trPr>
        <w:tc>
          <w:tcPr>
            <w:tcW w:w="9270" w:type="dxa"/>
            <w:gridSpan w:val="2"/>
            <w:vAlign w:val="center"/>
          </w:tcPr>
          <w:p w:rsidR="005567EE" w:rsidRDefault="005567EE" w:rsidP="005567EE">
            <w:pPr>
              <w:tabs>
                <w:tab w:val="left" w:pos="-1200"/>
                <w:tab w:val="left" w:pos="-720"/>
                <w:tab w:val="left" w:pos="0"/>
                <w:tab w:val="left" w:pos="510"/>
                <w:tab w:val="left" w:pos="1440"/>
              </w:tabs>
              <w:spacing w:after="58"/>
              <w:ind w:left="510"/>
              <w:rPr>
                <w:rFonts w:ascii="Arial" w:hAnsi="Arial" w:cs="Arial"/>
                <w:b/>
                <w:bCs/>
                <w:sz w:val="20"/>
                <w:szCs w:val="20"/>
              </w:rPr>
            </w:pPr>
            <w:r w:rsidRPr="008945CB">
              <w:rPr>
                <w:rFonts w:ascii="Arial" w:hAnsi="Arial" w:cs="Arial"/>
                <w:i/>
                <w:sz w:val="20"/>
                <w:szCs w:val="20"/>
              </w:rPr>
              <w:t xml:space="preserve">Valves required </w:t>
            </w:r>
            <w:r w:rsidR="00A47C87">
              <w:rPr>
                <w:rFonts w:ascii="Arial" w:hAnsi="Arial" w:cs="Arial"/>
                <w:i/>
                <w:sz w:val="20"/>
                <w:szCs w:val="20"/>
              </w:rPr>
              <w:t>demonstrating</w:t>
            </w:r>
            <w:r w:rsidRPr="008945CB">
              <w:rPr>
                <w:rFonts w:ascii="Arial" w:hAnsi="Arial" w:cs="Arial"/>
                <w:i/>
                <w:sz w:val="20"/>
                <w:szCs w:val="20"/>
              </w:rPr>
              <w:t xml:space="preserve"> routing for all modes</w:t>
            </w:r>
            <w:r w:rsidR="00A47C87">
              <w:rPr>
                <w:rFonts w:ascii="Arial" w:hAnsi="Arial" w:cs="Arial"/>
                <w:i/>
                <w:sz w:val="20"/>
                <w:szCs w:val="20"/>
              </w:rPr>
              <w:t xml:space="preserve"> of operation</w:t>
            </w:r>
            <w:r w:rsidRPr="008945CB">
              <w:rPr>
                <w:rFonts w:ascii="Arial" w:hAnsi="Arial" w:cs="Arial"/>
                <w:i/>
                <w:sz w:val="20"/>
                <w:szCs w:val="20"/>
              </w:rPr>
              <w:t>?</w:t>
            </w:r>
          </w:p>
        </w:tc>
        <w:tc>
          <w:tcPr>
            <w:tcW w:w="1890" w:type="dxa"/>
            <w:shd w:val="clear" w:color="auto" w:fill="auto"/>
            <w:vAlign w:val="center"/>
          </w:tcPr>
          <w:p w:rsidR="005567EE" w:rsidRPr="005567EE" w:rsidRDefault="00353ED4"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w:t>
            </w:r>
          </w:p>
        </w:tc>
        <w:tc>
          <w:tcPr>
            <w:tcW w:w="1800" w:type="dxa"/>
            <w:vAlign w:val="center"/>
          </w:tcPr>
          <w:p w:rsidR="005567EE" w:rsidRPr="005567EE" w:rsidRDefault="005567EE"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5567EE" w:rsidRPr="004E4A28" w:rsidTr="0095493E">
        <w:tblPrEx>
          <w:tblBorders>
            <w:top w:val="single" w:sz="6" w:space="0" w:color="000000"/>
          </w:tblBorders>
          <w:tblCellMar>
            <w:top w:w="0" w:type="dxa"/>
            <w:bottom w:w="0" w:type="dxa"/>
          </w:tblCellMar>
        </w:tblPrEx>
        <w:trPr>
          <w:trHeight w:val="432"/>
        </w:trPr>
        <w:tc>
          <w:tcPr>
            <w:tcW w:w="9270" w:type="dxa"/>
            <w:gridSpan w:val="2"/>
            <w:vAlign w:val="center"/>
          </w:tcPr>
          <w:p w:rsidR="005567EE" w:rsidRDefault="005567EE" w:rsidP="005567EE">
            <w:pPr>
              <w:tabs>
                <w:tab w:val="left" w:pos="-1200"/>
                <w:tab w:val="left" w:pos="-720"/>
                <w:tab w:val="left" w:pos="0"/>
                <w:tab w:val="left" w:pos="510"/>
                <w:tab w:val="left" w:pos="1440"/>
              </w:tabs>
              <w:spacing w:after="58"/>
              <w:ind w:left="510"/>
              <w:rPr>
                <w:rFonts w:ascii="Arial" w:hAnsi="Arial" w:cs="Arial"/>
                <w:b/>
                <w:bCs/>
                <w:sz w:val="20"/>
                <w:szCs w:val="20"/>
              </w:rPr>
            </w:pPr>
            <w:r w:rsidRPr="008945CB">
              <w:rPr>
                <w:rFonts w:ascii="Arial" w:hAnsi="Arial" w:cs="Arial"/>
                <w:i/>
                <w:sz w:val="20"/>
                <w:szCs w:val="20"/>
              </w:rPr>
              <w:t>Interconnections to other systems?</w:t>
            </w:r>
          </w:p>
        </w:tc>
        <w:tc>
          <w:tcPr>
            <w:tcW w:w="1890" w:type="dxa"/>
            <w:shd w:val="clear" w:color="auto" w:fill="auto"/>
            <w:vAlign w:val="center"/>
          </w:tcPr>
          <w:p w:rsidR="005567EE" w:rsidRPr="005567EE" w:rsidRDefault="005567EE"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vAlign w:val="center"/>
          </w:tcPr>
          <w:p w:rsidR="005567EE" w:rsidRPr="005567EE" w:rsidRDefault="00353ED4"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r>
      <w:tr w:rsidR="005567EE" w:rsidRPr="004E4A28" w:rsidTr="0095493E">
        <w:tblPrEx>
          <w:tblBorders>
            <w:top w:val="single" w:sz="6" w:space="0" w:color="000000"/>
          </w:tblBorders>
          <w:tblCellMar>
            <w:top w:w="0" w:type="dxa"/>
            <w:bottom w:w="0" w:type="dxa"/>
          </w:tblCellMar>
        </w:tblPrEx>
        <w:trPr>
          <w:trHeight w:val="432"/>
        </w:trPr>
        <w:tc>
          <w:tcPr>
            <w:tcW w:w="9270" w:type="dxa"/>
            <w:gridSpan w:val="2"/>
            <w:vAlign w:val="center"/>
          </w:tcPr>
          <w:p w:rsidR="005567EE" w:rsidRDefault="005567EE" w:rsidP="005567EE">
            <w:pPr>
              <w:tabs>
                <w:tab w:val="left" w:pos="-1200"/>
                <w:tab w:val="left" w:pos="-720"/>
                <w:tab w:val="left" w:pos="0"/>
                <w:tab w:val="left" w:pos="510"/>
                <w:tab w:val="left" w:pos="1440"/>
              </w:tabs>
              <w:spacing w:after="58"/>
              <w:ind w:left="510"/>
              <w:rPr>
                <w:rFonts w:ascii="Arial" w:hAnsi="Arial" w:cs="Arial"/>
                <w:b/>
                <w:bCs/>
                <w:sz w:val="20"/>
                <w:szCs w:val="20"/>
              </w:rPr>
            </w:pPr>
            <w:r w:rsidRPr="008945CB">
              <w:rPr>
                <w:rFonts w:ascii="Arial" w:hAnsi="Arial" w:cs="Arial"/>
                <w:i/>
                <w:sz w:val="20"/>
                <w:szCs w:val="20"/>
              </w:rPr>
              <w:t>Equipment ratings or capacities?</w:t>
            </w:r>
          </w:p>
        </w:tc>
        <w:tc>
          <w:tcPr>
            <w:tcW w:w="1890" w:type="dxa"/>
            <w:shd w:val="clear" w:color="auto" w:fill="auto"/>
            <w:vAlign w:val="center"/>
          </w:tcPr>
          <w:p w:rsidR="005567EE" w:rsidRPr="005567EE" w:rsidRDefault="00353ED4"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Yes</w:t>
            </w:r>
          </w:p>
        </w:tc>
        <w:tc>
          <w:tcPr>
            <w:tcW w:w="1800" w:type="dxa"/>
            <w:vAlign w:val="center"/>
          </w:tcPr>
          <w:p w:rsidR="005567EE" w:rsidRPr="005567EE" w:rsidRDefault="005567EE"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5567EE" w:rsidRPr="004E4A28" w:rsidTr="0095493E">
        <w:tblPrEx>
          <w:tblBorders>
            <w:top w:val="single" w:sz="6" w:space="0" w:color="000000"/>
          </w:tblBorders>
          <w:tblCellMar>
            <w:top w:w="0" w:type="dxa"/>
            <w:bottom w:w="0" w:type="dxa"/>
          </w:tblCellMar>
        </w:tblPrEx>
        <w:trPr>
          <w:trHeight w:val="432"/>
        </w:trPr>
        <w:tc>
          <w:tcPr>
            <w:tcW w:w="9270" w:type="dxa"/>
            <w:gridSpan w:val="2"/>
            <w:vAlign w:val="center"/>
          </w:tcPr>
          <w:p w:rsidR="005567EE" w:rsidRDefault="00F439ED" w:rsidP="005567EE">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i/>
                <w:sz w:val="20"/>
                <w:szCs w:val="20"/>
              </w:rPr>
              <w:t>Correspond</w:t>
            </w:r>
            <w:r w:rsidR="005567EE">
              <w:rPr>
                <w:rFonts w:ascii="Arial" w:hAnsi="Arial" w:cs="Arial"/>
                <w:i/>
                <w:sz w:val="20"/>
                <w:szCs w:val="20"/>
              </w:rPr>
              <w:t xml:space="preserve"> to the material and energy balance?</w:t>
            </w:r>
          </w:p>
        </w:tc>
        <w:tc>
          <w:tcPr>
            <w:tcW w:w="1890" w:type="dxa"/>
            <w:shd w:val="clear" w:color="auto" w:fill="auto"/>
            <w:vAlign w:val="center"/>
          </w:tcPr>
          <w:p w:rsidR="005567EE" w:rsidRPr="005567EE" w:rsidRDefault="00353ED4"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Yes</w:t>
            </w:r>
          </w:p>
        </w:tc>
        <w:tc>
          <w:tcPr>
            <w:tcW w:w="1800" w:type="dxa"/>
            <w:vAlign w:val="center"/>
          </w:tcPr>
          <w:p w:rsidR="005567EE" w:rsidRPr="005567EE" w:rsidRDefault="005567EE" w:rsidP="00BD0839">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bl>
    <w:p w:rsidR="00BB15BD" w:rsidRDefault="00BB15BD">
      <w:pPr>
        <w:tabs>
          <w:tab w:val="center" w:pos="7308"/>
        </w:tabs>
        <w:jc w:val="center"/>
        <w:rPr>
          <w:b/>
          <w:bCs/>
          <w:sz w:val="16"/>
          <w:szCs w:val="16"/>
        </w:rPr>
      </w:pPr>
    </w:p>
    <w:p w:rsidR="00BB15BD" w:rsidRPr="00353ED4" w:rsidRDefault="00353ED4" w:rsidP="00353ED4">
      <w:pPr>
        <w:tabs>
          <w:tab w:val="center" w:pos="7308"/>
        </w:tabs>
        <w:rPr>
          <w:rFonts w:ascii="Arial" w:hAnsi="Arial" w:cs="Arial"/>
          <w:bCs/>
          <w:i/>
          <w:color w:val="FF0000"/>
          <w:sz w:val="18"/>
          <w:szCs w:val="18"/>
        </w:rPr>
      </w:pPr>
      <w:r w:rsidRPr="00353ED4">
        <w:rPr>
          <w:rFonts w:ascii="Arial" w:hAnsi="Arial" w:cs="Arial"/>
          <w:bCs/>
          <w:i/>
          <w:color w:val="FF0000"/>
          <w:sz w:val="18"/>
          <w:szCs w:val="18"/>
        </w:rPr>
        <w:t>* Note: This would be a deficiency that would need to be corrected</w:t>
      </w:r>
      <w:r w:rsidR="00F439ED">
        <w:rPr>
          <w:rFonts w:ascii="Arial" w:hAnsi="Arial" w:cs="Arial"/>
          <w:bCs/>
          <w:i/>
          <w:color w:val="FF0000"/>
          <w:sz w:val="18"/>
          <w:szCs w:val="18"/>
        </w:rPr>
        <w:t xml:space="preserve"> (e.g.,</w:t>
      </w:r>
      <w:r w:rsidR="009B21A5">
        <w:rPr>
          <w:rFonts w:ascii="Arial" w:hAnsi="Arial" w:cs="Arial"/>
          <w:bCs/>
          <w:i/>
          <w:color w:val="FF0000"/>
          <w:sz w:val="18"/>
          <w:szCs w:val="18"/>
        </w:rPr>
        <w:t xml:space="preserve"> </w:t>
      </w:r>
      <w:r w:rsidR="00A47C87">
        <w:rPr>
          <w:rFonts w:ascii="Arial" w:hAnsi="Arial" w:cs="Arial"/>
          <w:bCs/>
          <w:i/>
          <w:color w:val="FF0000"/>
          <w:sz w:val="18"/>
          <w:szCs w:val="18"/>
        </w:rPr>
        <w:t xml:space="preserve">valve at </w:t>
      </w:r>
      <w:r w:rsidR="009B21A5">
        <w:rPr>
          <w:rFonts w:ascii="Arial" w:hAnsi="Arial" w:cs="Arial"/>
          <w:bCs/>
          <w:i/>
          <w:color w:val="FF0000"/>
          <w:sz w:val="18"/>
          <w:szCs w:val="18"/>
        </w:rPr>
        <w:t>the pump inlet)</w:t>
      </w: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8B4C94" w:rsidRPr="004E2816" w:rsidTr="004E2816">
        <w:trPr>
          <w:trHeight w:val="432"/>
          <w:tblHeader/>
        </w:trPr>
        <w:tc>
          <w:tcPr>
            <w:tcW w:w="3060" w:type="dxa"/>
            <w:tcBorders>
              <w:top w:val="single" w:sz="18" w:space="0" w:color="auto"/>
              <w:bottom w:val="single" w:sz="18" w:space="0" w:color="auto"/>
            </w:tcBorders>
            <w:shd w:val="clear" w:color="auto" w:fill="auto"/>
            <w:vAlign w:val="center"/>
          </w:tcPr>
          <w:p w:rsidR="008B4C94" w:rsidRPr="004E2816" w:rsidRDefault="004E2816" w:rsidP="006C4771">
            <w:pPr>
              <w:jc w:val="center"/>
              <w:rPr>
                <w:rFonts w:ascii="Arial" w:hAnsi="Arial" w:cs="Arial"/>
                <w:b/>
                <w:bCs/>
                <w:color w:val="3366FF"/>
                <w:sz w:val="22"/>
                <w:szCs w:val="22"/>
              </w:rPr>
            </w:pPr>
            <w:r>
              <w:rPr>
                <w:rFonts w:ascii="Arial" w:hAnsi="Arial" w:cs="Arial"/>
                <w:b/>
                <w:bCs/>
                <w:color w:val="3366FF"/>
                <w:sz w:val="22"/>
                <w:szCs w:val="22"/>
              </w:rPr>
              <w:lastRenderedPageBreak/>
              <w:t>Process C</w:t>
            </w:r>
            <w:r w:rsidR="008B4C94" w:rsidRPr="004E2816">
              <w:rPr>
                <w:rFonts w:ascii="Arial" w:hAnsi="Arial" w:cs="Arial"/>
                <w:b/>
                <w:bCs/>
                <w:color w:val="3366FF"/>
                <w:sz w:val="22"/>
                <w:szCs w:val="22"/>
              </w:rPr>
              <w:t>hemistry</w:t>
            </w:r>
          </w:p>
          <w:p w:rsidR="008B4C94" w:rsidRPr="004E2816" w:rsidRDefault="008B4C94" w:rsidP="006C4771">
            <w:pPr>
              <w:jc w:val="center"/>
              <w:rPr>
                <w:rFonts w:ascii="Arial" w:hAnsi="Arial" w:cs="Arial"/>
                <w:b/>
                <w:bCs/>
                <w:i/>
                <w:sz w:val="22"/>
                <w:szCs w:val="22"/>
              </w:rPr>
            </w:pPr>
          </w:p>
        </w:tc>
        <w:tc>
          <w:tcPr>
            <w:tcW w:w="9900" w:type="dxa"/>
            <w:tcBorders>
              <w:top w:val="single" w:sz="18" w:space="0" w:color="auto"/>
              <w:bottom w:val="single" w:sz="18" w:space="0" w:color="auto"/>
            </w:tcBorders>
            <w:shd w:val="clear" w:color="auto" w:fill="auto"/>
            <w:vAlign w:val="center"/>
          </w:tcPr>
          <w:p w:rsidR="008B4C94" w:rsidRPr="004E2816" w:rsidRDefault="008B4C94" w:rsidP="006C4771">
            <w:pPr>
              <w:tabs>
                <w:tab w:val="left" w:pos="10857"/>
              </w:tabs>
              <w:ind w:right="267"/>
              <w:rPr>
                <w:rFonts w:ascii="Arial" w:hAnsi="Arial" w:cs="Arial"/>
                <w:bCs/>
                <w:sz w:val="22"/>
                <w:szCs w:val="22"/>
              </w:rPr>
            </w:pPr>
          </w:p>
          <w:p w:rsidR="008B4C94" w:rsidRPr="004E2816" w:rsidRDefault="008B4C94" w:rsidP="006C4771">
            <w:pPr>
              <w:tabs>
                <w:tab w:val="center" w:pos="7308"/>
              </w:tabs>
              <w:rPr>
                <w:rFonts w:ascii="Arial" w:hAnsi="Arial" w:cs="Arial"/>
                <w:bCs/>
                <w:sz w:val="22"/>
                <w:szCs w:val="22"/>
              </w:rPr>
            </w:pPr>
            <w:r w:rsidRPr="004E2816">
              <w:rPr>
                <w:rFonts w:ascii="Arial" w:hAnsi="Arial" w:cs="Arial"/>
                <w:bCs/>
                <w:sz w:val="22"/>
                <w:szCs w:val="22"/>
              </w:rPr>
              <w:t>For any process that involves chemical reactions, a thorough process chemistry description must be developed.  This description not only includes the normal reactions, but also must thoroughly address any potential abnormal situations.  The description must include primary, secondary, side and intermediate reactions.  It is particularly important to define any undesired reactions that may adversely impact process safety.  If catalysts are used, the composition and properties of the catalyst should be known.  The potential to form hot spots in a reactor should be identified as should the potential for runaway reactions.  Kinetic data may also be important as this may impact process safety sys</w:t>
            </w:r>
            <w:r w:rsidR="00832B16">
              <w:rPr>
                <w:rFonts w:ascii="Arial" w:hAnsi="Arial" w:cs="Arial"/>
                <w:bCs/>
                <w:sz w:val="22"/>
                <w:szCs w:val="22"/>
              </w:rPr>
              <w:t>tems, including pressure relief requirements.</w:t>
            </w:r>
          </w:p>
          <w:p w:rsidR="00911376" w:rsidRPr="004E2816" w:rsidRDefault="00911376" w:rsidP="006C4771">
            <w:pPr>
              <w:tabs>
                <w:tab w:val="center" w:pos="7308"/>
              </w:tabs>
              <w:rPr>
                <w:rFonts w:ascii="Arial" w:hAnsi="Arial" w:cs="Arial"/>
                <w:bCs/>
                <w:sz w:val="22"/>
                <w:szCs w:val="22"/>
              </w:rPr>
            </w:pPr>
          </w:p>
          <w:p w:rsidR="00911376" w:rsidRPr="004E2816" w:rsidRDefault="00911376" w:rsidP="006C4771">
            <w:pPr>
              <w:tabs>
                <w:tab w:val="center" w:pos="7308"/>
              </w:tabs>
              <w:rPr>
                <w:rFonts w:ascii="Arial" w:hAnsi="Arial" w:cs="Arial"/>
                <w:bCs/>
                <w:sz w:val="22"/>
                <w:szCs w:val="22"/>
              </w:rPr>
            </w:pPr>
            <w:r w:rsidRPr="004E2816">
              <w:rPr>
                <w:rFonts w:ascii="Arial" w:hAnsi="Arial" w:cs="Arial"/>
                <w:bCs/>
                <w:sz w:val="22"/>
                <w:szCs w:val="22"/>
              </w:rPr>
              <w:t>If the only changes occurring in the process are therm</w:t>
            </w:r>
            <w:r w:rsidR="00987FE4">
              <w:rPr>
                <w:rFonts w:ascii="Arial" w:hAnsi="Arial" w:cs="Arial"/>
                <w:bCs/>
                <w:sz w:val="22"/>
                <w:szCs w:val="22"/>
              </w:rPr>
              <w:t>odynamic, such as is the case of</w:t>
            </w:r>
            <w:r w:rsidRPr="004E2816">
              <w:rPr>
                <w:rFonts w:ascii="Arial" w:hAnsi="Arial" w:cs="Arial"/>
                <w:bCs/>
                <w:sz w:val="22"/>
                <w:szCs w:val="22"/>
              </w:rPr>
              <w:t xml:space="preserve"> an anhydrous ammonia refrigeration system, this section would not be applicable.</w:t>
            </w:r>
          </w:p>
          <w:p w:rsidR="008B4C94" w:rsidRPr="004E2816" w:rsidRDefault="008B4C94" w:rsidP="006C4771">
            <w:pPr>
              <w:tabs>
                <w:tab w:val="center" w:pos="7308"/>
              </w:tabs>
              <w:rPr>
                <w:rFonts w:ascii="Arial" w:hAnsi="Arial" w:cs="Arial"/>
                <w:sz w:val="22"/>
                <w:szCs w:val="22"/>
              </w:rPr>
            </w:pPr>
          </w:p>
        </w:tc>
      </w:tr>
    </w:tbl>
    <w:p w:rsidR="008B4C94" w:rsidRDefault="008B4C94">
      <w:pPr>
        <w:tabs>
          <w:tab w:val="center" w:pos="7308"/>
        </w:tabs>
        <w:rPr>
          <w:bCs/>
          <w:sz w:val="22"/>
          <w:szCs w:val="22"/>
        </w:rPr>
      </w:pPr>
    </w:p>
    <w:p w:rsidR="004E2816" w:rsidRPr="004E2816" w:rsidRDefault="004E2816">
      <w:pPr>
        <w:tabs>
          <w:tab w:val="center" w:pos="7308"/>
        </w:tabs>
        <w:rPr>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8B4C94" w:rsidRPr="004E2816" w:rsidTr="004E2816">
        <w:trPr>
          <w:trHeight w:val="432"/>
          <w:tblHeader/>
        </w:trPr>
        <w:tc>
          <w:tcPr>
            <w:tcW w:w="3060" w:type="dxa"/>
            <w:tcBorders>
              <w:top w:val="single" w:sz="18" w:space="0" w:color="auto"/>
              <w:bottom w:val="single" w:sz="18" w:space="0" w:color="auto"/>
            </w:tcBorders>
            <w:shd w:val="clear" w:color="auto" w:fill="auto"/>
            <w:vAlign w:val="center"/>
          </w:tcPr>
          <w:p w:rsidR="008B4C94" w:rsidRPr="004E2816" w:rsidRDefault="004E2816" w:rsidP="004E2816">
            <w:pPr>
              <w:jc w:val="center"/>
              <w:rPr>
                <w:rFonts w:ascii="Arial" w:hAnsi="Arial" w:cs="Arial"/>
                <w:b/>
                <w:bCs/>
                <w:color w:val="3366FF"/>
                <w:sz w:val="22"/>
                <w:szCs w:val="22"/>
              </w:rPr>
            </w:pPr>
            <w:r>
              <w:rPr>
                <w:rFonts w:ascii="Arial" w:hAnsi="Arial" w:cs="Arial"/>
                <w:b/>
                <w:bCs/>
                <w:color w:val="3366FF"/>
                <w:sz w:val="22"/>
                <w:szCs w:val="22"/>
              </w:rPr>
              <w:t>Maximum Intended I</w:t>
            </w:r>
            <w:r w:rsidR="008B4C94" w:rsidRPr="004E2816">
              <w:rPr>
                <w:rFonts w:ascii="Arial" w:hAnsi="Arial" w:cs="Arial"/>
                <w:b/>
                <w:bCs/>
                <w:color w:val="3366FF"/>
                <w:sz w:val="22"/>
                <w:szCs w:val="22"/>
              </w:rPr>
              <w:t>nventory</w:t>
            </w:r>
          </w:p>
        </w:tc>
        <w:tc>
          <w:tcPr>
            <w:tcW w:w="9900" w:type="dxa"/>
            <w:tcBorders>
              <w:top w:val="single" w:sz="18" w:space="0" w:color="auto"/>
              <w:bottom w:val="single" w:sz="18" w:space="0" w:color="auto"/>
            </w:tcBorders>
            <w:shd w:val="clear" w:color="auto" w:fill="auto"/>
            <w:vAlign w:val="center"/>
          </w:tcPr>
          <w:p w:rsidR="008B4C94" w:rsidRPr="004E2816" w:rsidRDefault="008B4C94" w:rsidP="006C4771">
            <w:pPr>
              <w:tabs>
                <w:tab w:val="left" w:pos="10857"/>
              </w:tabs>
              <w:ind w:right="267"/>
              <w:rPr>
                <w:rFonts w:ascii="Arial" w:hAnsi="Arial" w:cs="Arial"/>
                <w:bCs/>
                <w:sz w:val="22"/>
                <w:szCs w:val="22"/>
              </w:rPr>
            </w:pPr>
          </w:p>
          <w:p w:rsidR="00F835D1" w:rsidRPr="004E2816" w:rsidRDefault="00C505C5" w:rsidP="006C4771">
            <w:pPr>
              <w:tabs>
                <w:tab w:val="center" w:pos="7308"/>
              </w:tabs>
              <w:rPr>
                <w:rFonts w:ascii="Arial" w:hAnsi="Arial" w:cs="Arial"/>
                <w:bCs/>
                <w:sz w:val="22"/>
                <w:szCs w:val="22"/>
              </w:rPr>
            </w:pPr>
            <w:r w:rsidRPr="004E2816">
              <w:rPr>
                <w:rFonts w:ascii="Arial" w:hAnsi="Arial" w:cs="Arial"/>
                <w:bCs/>
                <w:sz w:val="22"/>
                <w:szCs w:val="22"/>
              </w:rPr>
              <w:t xml:space="preserve">This must be defined along with identification of how the inventory is limited.  If the inventory is limited by physical storage capacity, the </w:t>
            </w:r>
            <w:r w:rsidR="00987FE4">
              <w:rPr>
                <w:rFonts w:ascii="Arial" w:hAnsi="Arial" w:cs="Arial"/>
                <w:bCs/>
                <w:sz w:val="22"/>
                <w:szCs w:val="22"/>
              </w:rPr>
              <w:t xml:space="preserve">storage </w:t>
            </w:r>
            <w:r w:rsidRPr="004E2816">
              <w:rPr>
                <w:rFonts w:ascii="Arial" w:hAnsi="Arial" w:cs="Arial"/>
                <w:bCs/>
                <w:sz w:val="22"/>
                <w:szCs w:val="22"/>
              </w:rPr>
              <w:t>container capacities plus in-process quantities should be identified.  If administrative controls are used to limit the inventory, this must be stated in som</w:t>
            </w:r>
            <w:r w:rsidR="00843BD0" w:rsidRPr="004E2816">
              <w:rPr>
                <w:rFonts w:ascii="Arial" w:hAnsi="Arial" w:cs="Arial"/>
                <w:bCs/>
                <w:sz w:val="22"/>
                <w:szCs w:val="22"/>
              </w:rPr>
              <w:t xml:space="preserve">e type of policy or procedure. </w:t>
            </w:r>
            <w:r w:rsidRPr="004E2816">
              <w:rPr>
                <w:rFonts w:ascii="Arial" w:hAnsi="Arial" w:cs="Arial"/>
                <w:bCs/>
                <w:sz w:val="22"/>
                <w:szCs w:val="22"/>
              </w:rPr>
              <w:t xml:space="preserve">For example, the tank filling capacity or the number of railcars of material allowed on site could be limited by such a policy. </w:t>
            </w:r>
            <w:r w:rsidRPr="004E2816">
              <w:rPr>
                <w:rFonts w:ascii="Arial" w:hAnsi="Arial" w:cs="Arial"/>
                <w:bCs/>
                <w:strike/>
                <w:sz w:val="22"/>
                <w:szCs w:val="22"/>
              </w:rPr>
              <w:t xml:space="preserve"> </w:t>
            </w:r>
          </w:p>
          <w:p w:rsidR="00EC02E2" w:rsidRPr="004E2816" w:rsidRDefault="00EC02E2" w:rsidP="006C4771">
            <w:pPr>
              <w:tabs>
                <w:tab w:val="center" w:pos="7308"/>
              </w:tabs>
              <w:rPr>
                <w:rFonts w:ascii="Arial" w:hAnsi="Arial" w:cs="Arial"/>
                <w:bCs/>
                <w:sz w:val="22"/>
                <w:szCs w:val="22"/>
              </w:rPr>
            </w:pPr>
          </w:p>
        </w:tc>
      </w:tr>
    </w:tbl>
    <w:p w:rsidR="008B4C94" w:rsidRPr="004E2816" w:rsidRDefault="008B4C94">
      <w:pPr>
        <w:tabs>
          <w:tab w:val="center" w:pos="7308"/>
        </w:tabs>
        <w:rPr>
          <w:bCs/>
          <w:sz w:val="22"/>
          <w:szCs w:val="22"/>
        </w:rPr>
      </w:pPr>
    </w:p>
    <w:p w:rsidR="00A04043" w:rsidRPr="004E2816" w:rsidRDefault="00A04043">
      <w:pPr>
        <w:tabs>
          <w:tab w:val="center" w:pos="7308"/>
        </w:tabs>
        <w:rPr>
          <w:bCs/>
          <w:sz w:val="22"/>
          <w:szCs w:val="22"/>
        </w:rPr>
      </w:pPr>
    </w:p>
    <w:p w:rsidR="00A04043" w:rsidRPr="004E2816" w:rsidRDefault="00A04043">
      <w:pPr>
        <w:tabs>
          <w:tab w:val="center" w:pos="7308"/>
        </w:tabs>
        <w:rPr>
          <w:bCs/>
          <w:sz w:val="22"/>
          <w:szCs w:val="22"/>
        </w:rPr>
      </w:pPr>
    </w:p>
    <w:p w:rsidR="00975797" w:rsidRPr="004E2816" w:rsidRDefault="00975797">
      <w:pPr>
        <w:tabs>
          <w:tab w:val="center" w:pos="7308"/>
        </w:tabs>
        <w:rPr>
          <w:bCs/>
          <w:sz w:val="22"/>
          <w:szCs w:val="22"/>
        </w:rPr>
      </w:pPr>
    </w:p>
    <w:p w:rsidR="00975797" w:rsidRPr="004E2816" w:rsidRDefault="00975797">
      <w:pPr>
        <w:tabs>
          <w:tab w:val="center" w:pos="7308"/>
        </w:tabs>
        <w:rPr>
          <w:bCs/>
          <w:sz w:val="22"/>
          <w:szCs w:val="22"/>
        </w:rPr>
      </w:pPr>
    </w:p>
    <w:p w:rsidR="00975797" w:rsidRDefault="00975797">
      <w:pPr>
        <w:tabs>
          <w:tab w:val="center" w:pos="7308"/>
        </w:tabs>
        <w:rPr>
          <w:bCs/>
          <w:sz w:val="22"/>
          <w:szCs w:val="22"/>
        </w:rPr>
      </w:pPr>
    </w:p>
    <w:p w:rsidR="005F1B53" w:rsidRDefault="005F1B53">
      <w:pPr>
        <w:tabs>
          <w:tab w:val="center" w:pos="7308"/>
        </w:tabs>
        <w:rPr>
          <w:bCs/>
          <w:sz w:val="22"/>
          <w:szCs w:val="22"/>
        </w:rPr>
      </w:pPr>
    </w:p>
    <w:p w:rsidR="005F1B53" w:rsidRPr="004E2816" w:rsidRDefault="005F1B53">
      <w:pPr>
        <w:tabs>
          <w:tab w:val="center" w:pos="7308"/>
        </w:tabs>
        <w:rPr>
          <w:bCs/>
          <w:sz w:val="22"/>
          <w:szCs w:val="22"/>
        </w:rPr>
      </w:pPr>
    </w:p>
    <w:p w:rsidR="00975797" w:rsidRPr="004E2816" w:rsidRDefault="00975797">
      <w:pPr>
        <w:tabs>
          <w:tab w:val="center" w:pos="7308"/>
        </w:tabs>
        <w:rPr>
          <w:bCs/>
          <w:sz w:val="22"/>
          <w:szCs w:val="22"/>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76"/>
        <w:gridCol w:w="5674"/>
        <w:gridCol w:w="1800"/>
        <w:gridCol w:w="1710"/>
      </w:tblGrid>
      <w:tr w:rsidR="005F1B53" w:rsidRPr="00D13575" w:rsidTr="006E6128">
        <w:tblPrEx>
          <w:tblCellMar>
            <w:top w:w="0" w:type="dxa"/>
            <w:bottom w:w="0" w:type="dxa"/>
          </w:tblCellMar>
        </w:tblPrEx>
        <w:trPr>
          <w:cantSplit/>
          <w:trHeight w:val="720"/>
        </w:trPr>
        <w:tc>
          <w:tcPr>
            <w:tcW w:w="12960" w:type="dxa"/>
            <w:gridSpan w:val="4"/>
            <w:tcBorders>
              <w:top w:val="single" w:sz="18" w:space="0" w:color="000000"/>
              <w:bottom w:val="single" w:sz="6" w:space="0" w:color="000000"/>
            </w:tcBorders>
            <w:vAlign w:val="center"/>
          </w:tcPr>
          <w:p w:rsidR="005F1B53" w:rsidRDefault="005F1B53" w:rsidP="005F1B53">
            <w:pPr>
              <w:tabs>
                <w:tab w:val="center" w:pos="7308"/>
              </w:tabs>
              <w:jc w:val="center"/>
              <w:rPr>
                <w:rFonts w:ascii="Arial" w:hAnsi="Arial" w:cs="Arial"/>
                <w:b/>
                <w:bCs/>
                <w:sz w:val="22"/>
                <w:szCs w:val="22"/>
              </w:rPr>
            </w:pPr>
          </w:p>
          <w:p w:rsidR="005F1B53" w:rsidRPr="00130973" w:rsidRDefault="00BE5775" w:rsidP="005F1B53">
            <w:pPr>
              <w:tabs>
                <w:tab w:val="center" w:pos="7308"/>
              </w:tabs>
              <w:jc w:val="center"/>
              <w:rPr>
                <w:rFonts w:ascii="Arial" w:hAnsi="Arial" w:cs="Arial"/>
                <w:sz w:val="22"/>
                <w:szCs w:val="22"/>
              </w:rPr>
            </w:pPr>
            <w:r>
              <w:rPr>
                <w:rFonts w:ascii="Arial" w:hAnsi="Arial" w:cs="Arial"/>
                <w:b/>
                <w:bCs/>
                <w:sz w:val="22"/>
                <w:szCs w:val="22"/>
              </w:rPr>
              <w:t>PROCESS SAFETY INFORMATION – PROCESS CHEMISTRY AND MAXIMUM INTENDED INVENTORY SUMMARY SHEET</w:t>
            </w:r>
          </w:p>
          <w:p w:rsidR="005F1B53" w:rsidRPr="00D13575" w:rsidRDefault="005F1B53" w:rsidP="00C3310D">
            <w:pPr>
              <w:spacing w:after="58"/>
              <w:rPr>
                <w:rFonts w:ascii="Arial" w:hAnsi="Arial" w:cs="Arial"/>
                <w:b/>
                <w:bCs/>
                <w:sz w:val="20"/>
                <w:szCs w:val="20"/>
              </w:rPr>
            </w:pPr>
          </w:p>
        </w:tc>
      </w:tr>
      <w:tr w:rsidR="00975797" w:rsidRPr="00D13575" w:rsidTr="006E6128">
        <w:tblPrEx>
          <w:tblCellMar>
            <w:top w:w="0" w:type="dxa"/>
            <w:bottom w:w="0" w:type="dxa"/>
          </w:tblCellMar>
        </w:tblPrEx>
        <w:trPr>
          <w:cantSplit/>
          <w:trHeight w:val="720"/>
        </w:trPr>
        <w:tc>
          <w:tcPr>
            <w:tcW w:w="3776" w:type="dxa"/>
            <w:tcBorders>
              <w:top w:val="single" w:sz="6" w:space="0" w:color="000000"/>
              <w:bottom w:val="single" w:sz="18" w:space="0" w:color="000000"/>
            </w:tcBorders>
            <w:vAlign w:val="center"/>
          </w:tcPr>
          <w:p w:rsidR="00975797" w:rsidRPr="00D13575" w:rsidRDefault="00975797" w:rsidP="00BD0839">
            <w:pPr>
              <w:spacing w:after="58"/>
              <w:rPr>
                <w:rFonts w:ascii="Arial" w:hAnsi="Arial" w:cs="Arial"/>
                <w:b/>
                <w:bCs/>
                <w:sz w:val="20"/>
                <w:szCs w:val="20"/>
              </w:rPr>
            </w:pPr>
            <w:r w:rsidRPr="00D13575">
              <w:rPr>
                <w:rFonts w:ascii="Arial" w:hAnsi="Arial" w:cs="Arial"/>
                <w:b/>
                <w:bCs/>
                <w:sz w:val="20"/>
                <w:szCs w:val="20"/>
              </w:rPr>
              <w:t xml:space="preserve">Facility: </w:t>
            </w:r>
          </w:p>
        </w:tc>
        <w:tc>
          <w:tcPr>
            <w:tcW w:w="5674" w:type="dxa"/>
            <w:tcBorders>
              <w:top w:val="single" w:sz="6" w:space="0" w:color="000000"/>
              <w:bottom w:val="single" w:sz="18" w:space="0" w:color="000000"/>
            </w:tcBorders>
            <w:vAlign w:val="center"/>
          </w:tcPr>
          <w:p w:rsidR="00975797" w:rsidRPr="00D13575" w:rsidRDefault="00975797" w:rsidP="00BD0839">
            <w:pPr>
              <w:spacing w:after="58"/>
              <w:rPr>
                <w:rFonts w:ascii="Arial" w:hAnsi="Arial" w:cs="Arial"/>
                <w:b/>
                <w:bCs/>
                <w:sz w:val="20"/>
                <w:szCs w:val="20"/>
              </w:rPr>
            </w:pPr>
            <w:r w:rsidRPr="00D13575">
              <w:rPr>
                <w:rFonts w:ascii="Arial" w:hAnsi="Arial" w:cs="Arial"/>
                <w:b/>
                <w:bCs/>
                <w:sz w:val="20"/>
                <w:szCs w:val="20"/>
              </w:rPr>
              <w:t xml:space="preserve">Process: </w:t>
            </w:r>
          </w:p>
        </w:tc>
        <w:tc>
          <w:tcPr>
            <w:tcW w:w="3510" w:type="dxa"/>
            <w:gridSpan w:val="2"/>
            <w:tcBorders>
              <w:top w:val="single" w:sz="6" w:space="0" w:color="000000"/>
              <w:bottom w:val="single" w:sz="18" w:space="0" w:color="000000"/>
            </w:tcBorders>
            <w:vAlign w:val="center"/>
          </w:tcPr>
          <w:p w:rsidR="00975797" w:rsidRPr="00D13575" w:rsidRDefault="00975797" w:rsidP="00BD0839">
            <w:pPr>
              <w:spacing w:after="58"/>
              <w:rPr>
                <w:rFonts w:ascii="Arial" w:hAnsi="Arial" w:cs="Arial"/>
                <w:b/>
                <w:bCs/>
                <w:sz w:val="20"/>
                <w:szCs w:val="20"/>
              </w:rPr>
            </w:pPr>
            <w:r w:rsidRPr="00D13575">
              <w:rPr>
                <w:rFonts w:ascii="Arial" w:hAnsi="Arial" w:cs="Arial"/>
                <w:b/>
                <w:bCs/>
                <w:sz w:val="20"/>
                <w:szCs w:val="20"/>
              </w:rPr>
              <w:t xml:space="preserve">Date: </w:t>
            </w:r>
          </w:p>
        </w:tc>
      </w:tr>
      <w:tr w:rsidR="00987FE4" w:rsidRPr="004E4A28" w:rsidTr="006E6128">
        <w:tblPrEx>
          <w:tblBorders>
            <w:top w:val="single" w:sz="6" w:space="0" w:color="000000"/>
          </w:tblBorders>
          <w:tblCellMar>
            <w:top w:w="0" w:type="dxa"/>
            <w:bottom w:w="0" w:type="dxa"/>
          </w:tblCellMar>
        </w:tblPrEx>
        <w:trPr>
          <w:cantSplit/>
          <w:trHeight w:val="720"/>
        </w:trPr>
        <w:tc>
          <w:tcPr>
            <w:tcW w:w="3776" w:type="dxa"/>
            <w:vMerge w:val="restart"/>
            <w:tcBorders>
              <w:top w:val="single" w:sz="18" w:space="0" w:color="000000"/>
              <w:bottom w:val="single" w:sz="6" w:space="0" w:color="000000"/>
            </w:tcBorders>
            <w:vAlign w:val="center"/>
          </w:tcPr>
          <w:p w:rsidR="00987FE4" w:rsidRPr="00C26F92" w:rsidRDefault="00987FE4" w:rsidP="00BD0839">
            <w:pPr>
              <w:tabs>
                <w:tab w:val="left" w:pos="-1200"/>
                <w:tab w:val="left" w:pos="-720"/>
                <w:tab w:val="left" w:pos="0"/>
                <w:tab w:val="left" w:pos="510"/>
                <w:tab w:val="left" w:pos="1440"/>
              </w:tabs>
              <w:spacing w:after="58"/>
              <w:rPr>
                <w:rFonts w:ascii="Arial" w:hAnsi="Arial" w:cs="Arial"/>
                <w:b/>
                <w:bCs/>
                <w:sz w:val="20"/>
                <w:szCs w:val="20"/>
              </w:rPr>
            </w:pPr>
            <w:r>
              <w:rPr>
                <w:rFonts w:ascii="Arial" w:hAnsi="Arial" w:cs="Arial"/>
                <w:b/>
                <w:bCs/>
                <w:sz w:val="20"/>
                <w:szCs w:val="20"/>
              </w:rPr>
              <w:t>PROCESS CHEMISTRY</w:t>
            </w:r>
          </w:p>
        </w:tc>
        <w:tc>
          <w:tcPr>
            <w:tcW w:w="5674" w:type="dxa"/>
            <w:tcBorders>
              <w:top w:val="single" w:sz="18" w:space="0" w:color="000000"/>
              <w:bottom w:val="single" w:sz="6" w:space="0" w:color="000000"/>
            </w:tcBorders>
            <w:shd w:val="clear" w:color="auto" w:fill="auto"/>
            <w:vAlign w:val="center"/>
          </w:tcPr>
          <w:p w:rsidR="00987FE4" w:rsidRPr="00832B16" w:rsidRDefault="00987FE4" w:rsidP="00832B16">
            <w:pPr>
              <w:tabs>
                <w:tab w:val="left" w:pos="-1200"/>
                <w:tab w:val="left" w:pos="-720"/>
                <w:tab w:val="left" w:pos="0"/>
                <w:tab w:val="left" w:pos="510"/>
                <w:tab w:val="left" w:pos="1440"/>
              </w:tabs>
              <w:spacing w:after="58"/>
              <w:jc w:val="center"/>
              <w:rPr>
                <w:rFonts w:ascii="Arial" w:hAnsi="Arial" w:cs="Arial"/>
                <w:b/>
                <w:bCs/>
                <w:sz w:val="20"/>
                <w:szCs w:val="20"/>
              </w:rPr>
            </w:pPr>
            <w:r w:rsidRPr="00832B16">
              <w:rPr>
                <w:rFonts w:ascii="Arial" w:hAnsi="Arial" w:cs="Arial"/>
                <w:b/>
                <w:bCs/>
                <w:sz w:val="20"/>
                <w:szCs w:val="20"/>
              </w:rPr>
              <w:t>Document Title</w:t>
            </w:r>
          </w:p>
        </w:tc>
        <w:tc>
          <w:tcPr>
            <w:tcW w:w="1800" w:type="dxa"/>
            <w:tcBorders>
              <w:top w:val="single" w:sz="18" w:space="0" w:color="000000"/>
              <w:bottom w:val="single" w:sz="6" w:space="0" w:color="000000"/>
            </w:tcBorders>
            <w:shd w:val="clear" w:color="auto" w:fill="auto"/>
            <w:vAlign w:val="center"/>
          </w:tcPr>
          <w:p w:rsidR="00987FE4" w:rsidRPr="00832B16" w:rsidRDefault="00987FE4" w:rsidP="00BD0839">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Document No.</w:t>
            </w:r>
          </w:p>
        </w:tc>
        <w:tc>
          <w:tcPr>
            <w:tcW w:w="1710" w:type="dxa"/>
            <w:tcBorders>
              <w:top w:val="single" w:sz="18" w:space="0" w:color="000000"/>
              <w:bottom w:val="single" w:sz="6" w:space="0" w:color="000000"/>
            </w:tcBorders>
            <w:vAlign w:val="center"/>
          </w:tcPr>
          <w:p w:rsidR="00987FE4" w:rsidRPr="00832B16" w:rsidRDefault="00832B16" w:rsidP="00BD0839">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Revision No. and/or Date</w:t>
            </w:r>
          </w:p>
        </w:tc>
      </w:tr>
      <w:tr w:rsidR="00987FE4" w:rsidTr="006E6128">
        <w:tblPrEx>
          <w:tblBorders>
            <w:top w:val="single" w:sz="6" w:space="0" w:color="000000"/>
          </w:tblBorders>
          <w:tblCellMar>
            <w:top w:w="0" w:type="dxa"/>
            <w:bottom w:w="0" w:type="dxa"/>
          </w:tblCellMar>
        </w:tblPrEx>
        <w:trPr>
          <w:cantSplit/>
          <w:trHeight w:val="720"/>
        </w:trPr>
        <w:tc>
          <w:tcPr>
            <w:tcW w:w="3776" w:type="dxa"/>
            <w:vMerge/>
            <w:tcBorders>
              <w:bottom w:val="single" w:sz="18" w:space="0" w:color="000000"/>
            </w:tcBorders>
            <w:vAlign w:val="center"/>
          </w:tcPr>
          <w:p w:rsidR="00987FE4" w:rsidRDefault="00987FE4" w:rsidP="00BD0839">
            <w:pPr>
              <w:tabs>
                <w:tab w:val="left" w:pos="-1200"/>
                <w:tab w:val="left" w:pos="-720"/>
                <w:tab w:val="left" w:pos="0"/>
                <w:tab w:val="left" w:pos="510"/>
                <w:tab w:val="left" w:pos="1440"/>
              </w:tabs>
              <w:spacing w:after="58"/>
              <w:rPr>
                <w:rFonts w:ascii="Arial" w:hAnsi="Arial" w:cs="Arial"/>
                <w:b/>
                <w:bCs/>
                <w:sz w:val="20"/>
                <w:szCs w:val="20"/>
              </w:rPr>
            </w:pPr>
          </w:p>
        </w:tc>
        <w:tc>
          <w:tcPr>
            <w:tcW w:w="5674" w:type="dxa"/>
            <w:tcBorders>
              <w:bottom w:val="single" w:sz="18" w:space="0" w:color="000000"/>
            </w:tcBorders>
            <w:shd w:val="clear" w:color="auto" w:fill="auto"/>
            <w:vAlign w:val="center"/>
          </w:tcPr>
          <w:p w:rsidR="00987FE4" w:rsidRDefault="00987FE4" w:rsidP="00BD0839">
            <w:pPr>
              <w:tabs>
                <w:tab w:val="left" w:pos="-1200"/>
                <w:tab w:val="left" w:pos="-720"/>
                <w:tab w:val="left" w:pos="0"/>
                <w:tab w:val="left" w:pos="510"/>
                <w:tab w:val="left" w:pos="1440"/>
              </w:tabs>
              <w:spacing w:after="58"/>
              <w:jc w:val="center"/>
              <w:rPr>
                <w:rFonts w:ascii="Arial" w:hAnsi="Arial" w:cs="Arial"/>
                <w:b/>
                <w:bCs/>
                <w:sz w:val="20"/>
                <w:szCs w:val="20"/>
              </w:rPr>
            </w:pPr>
          </w:p>
        </w:tc>
        <w:tc>
          <w:tcPr>
            <w:tcW w:w="1800" w:type="dxa"/>
            <w:tcBorders>
              <w:bottom w:val="single" w:sz="18" w:space="0" w:color="000000"/>
            </w:tcBorders>
            <w:shd w:val="clear" w:color="auto" w:fill="auto"/>
            <w:vAlign w:val="center"/>
          </w:tcPr>
          <w:p w:rsidR="00987FE4" w:rsidRDefault="00987FE4" w:rsidP="00BD0839">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tcBorders>
              <w:bottom w:val="single" w:sz="18" w:space="0" w:color="000000"/>
            </w:tcBorders>
            <w:vAlign w:val="center"/>
          </w:tcPr>
          <w:p w:rsidR="00987FE4" w:rsidRDefault="00987FE4" w:rsidP="00BD0839">
            <w:pPr>
              <w:tabs>
                <w:tab w:val="left" w:pos="-1200"/>
                <w:tab w:val="left" w:pos="-720"/>
                <w:tab w:val="left" w:pos="0"/>
                <w:tab w:val="left" w:pos="510"/>
                <w:tab w:val="left" w:pos="1440"/>
              </w:tabs>
              <w:spacing w:after="58"/>
              <w:jc w:val="center"/>
              <w:rPr>
                <w:rFonts w:ascii="Arial" w:hAnsi="Arial" w:cs="Arial"/>
                <w:b/>
                <w:bCs/>
                <w:sz w:val="20"/>
                <w:szCs w:val="20"/>
              </w:rPr>
            </w:pPr>
          </w:p>
        </w:tc>
      </w:tr>
      <w:tr w:rsidR="00843DD0" w:rsidRPr="00C23830" w:rsidTr="006E6128">
        <w:tblPrEx>
          <w:tblBorders>
            <w:top w:val="single" w:sz="6" w:space="0" w:color="000000"/>
          </w:tblBorders>
          <w:tblCellMar>
            <w:top w:w="0" w:type="dxa"/>
            <w:bottom w:w="0" w:type="dxa"/>
          </w:tblCellMar>
        </w:tblPrEx>
        <w:trPr>
          <w:cantSplit/>
          <w:trHeight w:val="432"/>
        </w:trPr>
        <w:tc>
          <w:tcPr>
            <w:tcW w:w="9450" w:type="dxa"/>
            <w:gridSpan w:val="2"/>
            <w:tcBorders>
              <w:top w:val="single" w:sz="18" w:space="0" w:color="000000"/>
            </w:tcBorders>
            <w:vAlign w:val="center"/>
          </w:tcPr>
          <w:p w:rsidR="00843DD0" w:rsidRPr="00C23830" w:rsidRDefault="00843DD0" w:rsidP="00843DD0">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Does the Process Chemistry Description</w:t>
            </w:r>
            <w:r>
              <w:rPr>
                <w:rFonts w:ascii="Arial" w:hAnsi="Arial" w:cs="Arial"/>
                <w:b/>
                <w:bCs/>
                <w:i/>
                <w:sz w:val="20"/>
                <w:szCs w:val="20"/>
              </w:rPr>
              <w:t xml:space="preserve"> include</w:t>
            </w:r>
            <w:r w:rsidRPr="008B3588">
              <w:rPr>
                <w:rFonts w:ascii="Arial" w:hAnsi="Arial" w:cs="Arial"/>
                <w:b/>
                <w:bCs/>
                <w:i/>
                <w:sz w:val="20"/>
                <w:szCs w:val="20"/>
              </w:rPr>
              <w:t xml:space="preserve">: </w:t>
            </w:r>
          </w:p>
        </w:tc>
        <w:tc>
          <w:tcPr>
            <w:tcW w:w="1800" w:type="dxa"/>
            <w:tcBorders>
              <w:top w:val="single" w:sz="18" w:space="0" w:color="000000"/>
            </w:tcBorders>
            <w:shd w:val="clear" w:color="auto" w:fill="auto"/>
            <w:vAlign w:val="center"/>
          </w:tcPr>
          <w:p w:rsidR="00843DD0" w:rsidRPr="00C23830" w:rsidRDefault="00843DD0" w:rsidP="00BD0839">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tcBorders>
              <w:top w:val="single" w:sz="18" w:space="0" w:color="000000"/>
            </w:tcBorders>
            <w:vAlign w:val="center"/>
          </w:tcPr>
          <w:p w:rsidR="00843DD0" w:rsidRPr="00C23830" w:rsidRDefault="00843DD0" w:rsidP="00BD0839">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843DD0" w:rsidTr="006E6128">
        <w:tblPrEx>
          <w:tblBorders>
            <w:top w:val="single" w:sz="6" w:space="0" w:color="000000"/>
          </w:tblBorders>
          <w:tblCellMar>
            <w:top w:w="0" w:type="dxa"/>
            <w:bottom w:w="0" w:type="dxa"/>
          </w:tblCellMar>
        </w:tblPrEx>
        <w:trPr>
          <w:cantSplit/>
          <w:trHeight w:val="432"/>
        </w:trPr>
        <w:tc>
          <w:tcPr>
            <w:tcW w:w="9450" w:type="dxa"/>
            <w:gridSpan w:val="2"/>
            <w:vAlign w:val="center"/>
          </w:tcPr>
          <w:p w:rsidR="00843DD0" w:rsidRDefault="00843DD0" w:rsidP="00843DD0">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Description of</w:t>
            </w:r>
            <w:r w:rsidRPr="008B3588">
              <w:rPr>
                <w:rFonts w:ascii="Arial" w:hAnsi="Arial" w:cs="Arial"/>
                <w:bCs/>
                <w:i/>
                <w:sz w:val="20"/>
                <w:szCs w:val="20"/>
              </w:rPr>
              <w:t xml:space="preserve"> chemical reactions for primary &amp; secondary reactions?</w:t>
            </w:r>
          </w:p>
        </w:tc>
        <w:tc>
          <w:tcPr>
            <w:tcW w:w="1800" w:type="dxa"/>
            <w:shd w:val="clear" w:color="auto" w:fill="auto"/>
            <w:vAlign w:val="center"/>
          </w:tcPr>
          <w:p w:rsidR="00843DD0" w:rsidRDefault="00843DD0" w:rsidP="00BD0839">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843DD0" w:rsidRDefault="00843DD0" w:rsidP="00BD0839">
            <w:pPr>
              <w:tabs>
                <w:tab w:val="left" w:pos="-1200"/>
                <w:tab w:val="left" w:pos="-720"/>
                <w:tab w:val="left" w:pos="0"/>
                <w:tab w:val="left" w:pos="510"/>
                <w:tab w:val="left" w:pos="1440"/>
              </w:tabs>
              <w:spacing w:after="58"/>
              <w:jc w:val="center"/>
              <w:rPr>
                <w:rFonts w:ascii="Arial" w:hAnsi="Arial" w:cs="Arial"/>
                <w:b/>
                <w:bCs/>
                <w:sz w:val="20"/>
                <w:szCs w:val="20"/>
              </w:rPr>
            </w:pPr>
          </w:p>
        </w:tc>
      </w:tr>
      <w:tr w:rsidR="00843DD0" w:rsidTr="006E6128">
        <w:tblPrEx>
          <w:tblBorders>
            <w:top w:val="single" w:sz="6" w:space="0" w:color="000000"/>
          </w:tblBorders>
          <w:tblCellMar>
            <w:top w:w="0" w:type="dxa"/>
            <w:bottom w:w="0" w:type="dxa"/>
          </w:tblCellMar>
        </w:tblPrEx>
        <w:trPr>
          <w:cantSplit/>
          <w:trHeight w:val="432"/>
        </w:trPr>
        <w:tc>
          <w:tcPr>
            <w:tcW w:w="9450" w:type="dxa"/>
            <w:gridSpan w:val="2"/>
            <w:vAlign w:val="center"/>
          </w:tcPr>
          <w:p w:rsidR="00843DD0" w:rsidRDefault="00843DD0" w:rsidP="00843DD0">
            <w:pPr>
              <w:tabs>
                <w:tab w:val="left" w:pos="-1200"/>
                <w:tab w:val="left" w:pos="-720"/>
                <w:tab w:val="left" w:pos="0"/>
                <w:tab w:val="left" w:pos="510"/>
                <w:tab w:val="left" w:pos="1440"/>
              </w:tabs>
              <w:spacing w:after="58"/>
              <w:ind w:left="510"/>
              <w:rPr>
                <w:rFonts w:ascii="Arial" w:hAnsi="Arial" w:cs="Arial"/>
                <w:b/>
                <w:bCs/>
                <w:sz w:val="20"/>
                <w:szCs w:val="20"/>
              </w:rPr>
            </w:pPr>
            <w:r w:rsidRPr="008B3588">
              <w:rPr>
                <w:rFonts w:ascii="Arial" w:hAnsi="Arial" w:cs="Arial"/>
                <w:bCs/>
                <w:i/>
                <w:sz w:val="20"/>
                <w:szCs w:val="20"/>
              </w:rPr>
              <w:t>Descr</w:t>
            </w:r>
            <w:r>
              <w:rPr>
                <w:rFonts w:ascii="Arial" w:hAnsi="Arial" w:cs="Arial"/>
                <w:bCs/>
                <w:i/>
                <w:sz w:val="20"/>
                <w:szCs w:val="20"/>
              </w:rPr>
              <w:t>iption of the type and nature of catalysts used?</w:t>
            </w:r>
          </w:p>
        </w:tc>
        <w:tc>
          <w:tcPr>
            <w:tcW w:w="1800" w:type="dxa"/>
            <w:shd w:val="clear" w:color="auto" w:fill="auto"/>
            <w:vAlign w:val="center"/>
          </w:tcPr>
          <w:p w:rsidR="00843DD0" w:rsidRDefault="00843DD0" w:rsidP="00BD0839">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843DD0" w:rsidRDefault="00843DD0" w:rsidP="00BD0839">
            <w:pPr>
              <w:tabs>
                <w:tab w:val="left" w:pos="-1200"/>
                <w:tab w:val="left" w:pos="-720"/>
                <w:tab w:val="left" w:pos="0"/>
                <w:tab w:val="left" w:pos="510"/>
                <w:tab w:val="left" w:pos="1440"/>
              </w:tabs>
              <w:spacing w:after="58"/>
              <w:jc w:val="center"/>
              <w:rPr>
                <w:rFonts w:ascii="Arial" w:hAnsi="Arial" w:cs="Arial"/>
                <w:b/>
                <w:bCs/>
                <w:sz w:val="20"/>
                <w:szCs w:val="20"/>
              </w:rPr>
            </w:pPr>
          </w:p>
        </w:tc>
      </w:tr>
      <w:tr w:rsidR="00843DD0" w:rsidTr="006E6128">
        <w:tblPrEx>
          <w:tblBorders>
            <w:top w:val="single" w:sz="6" w:space="0" w:color="000000"/>
          </w:tblBorders>
          <w:tblCellMar>
            <w:top w:w="0" w:type="dxa"/>
            <w:bottom w:w="0" w:type="dxa"/>
          </w:tblCellMar>
        </w:tblPrEx>
        <w:trPr>
          <w:cantSplit/>
          <w:trHeight w:val="432"/>
        </w:trPr>
        <w:tc>
          <w:tcPr>
            <w:tcW w:w="9450" w:type="dxa"/>
            <w:gridSpan w:val="2"/>
            <w:vAlign w:val="center"/>
          </w:tcPr>
          <w:p w:rsidR="00843DD0" w:rsidRDefault="00843DD0" w:rsidP="00843DD0">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Description of competing side reactions?</w:t>
            </w:r>
          </w:p>
        </w:tc>
        <w:tc>
          <w:tcPr>
            <w:tcW w:w="1800" w:type="dxa"/>
            <w:shd w:val="clear" w:color="auto" w:fill="auto"/>
            <w:vAlign w:val="center"/>
          </w:tcPr>
          <w:p w:rsidR="00843DD0" w:rsidRDefault="00843DD0" w:rsidP="00BD0839">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843DD0" w:rsidRDefault="00843DD0" w:rsidP="00BD0839">
            <w:pPr>
              <w:tabs>
                <w:tab w:val="left" w:pos="-1200"/>
                <w:tab w:val="left" w:pos="-720"/>
                <w:tab w:val="left" w:pos="0"/>
                <w:tab w:val="left" w:pos="510"/>
                <w:tab w:val="left" w:pos="1440"/>
              </w:tabs>
              <w:spacing w:after="58"/>
              <w:jc w:val="center"/>
              <w:rPr>
                <w:rFonts w:ascii="Arial" w:hAnsi="Arial" w:cs="Arial"/>
                <w:b/>
                <w:bCs/>
                <w:sz w:val="20"/>
                <w:szCs w:val="20"/>
              </w:rPr>
            </w:pPr>
          </w:p>
        </w:tc>
      </w:tr>
      <w:tr w:rsidR="00843DD0" w:rsidTr="006E6128">
        <w:tblPrEx>
          <w:tblBorders>
            <w:top w:val="single" w:sz="6" w:space="0" w:color="000000"/>
          </w:tblBorders>
          <w:tblCellMar>
            <w:top w:w="0" w:type="dxa"/>
            <w:bottom w:w="0" w:type="dxa"/>
          </w:tblCellMar>
        </w:tblPrEx>
        <w:trPr>
          <w:cantSplit/>
          <w:trHeight w:val="432"/>
        </w:trPr>
        <w:tc>
          <w:tcPr>
            <w:tcW w:w="9450" w:type="dxa"/>
            <w:gridSpan w:val="2"/>
            <w:tcBorders>
              <w:bottom w:val="single" w:sz="18" w:space="0" w:color="000000"/>
            </w:tcBorders>
            <w:vAlign w:val="center"/>
          </w:tcPr>
          <w:p w:rsidR="00843DD0" w:rsidRDefault="00843DD0" w:rsidP="00843DD0">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Description of undesirable chemical reactions (e.g. decompositions)?</w:t>
            </w:r>
          </w:p>
        </w:tc>
        <w:tc>
          <w:tcPr>
            <w:tcW w:w="1800" w:type="dxa"/>
            <w:tcBorders>
              <w:bottom w:val="single" w:sz="18" w:space="0" w:color="000000"/>
            </w:tcBorders>
            <w:shd w:val="clear" w:color="auto" w:fill="auto"/>
            <w:vAlign w:val="center"/>
          </w:tcPr>
          <w:p w:rsidR="00843DD0" w:rsidRDefault="00843DD0" w:rsidP="00BD0839">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tcBorders>
              <w:bottom w:val="single" w:sz="18" w:space="0" w:color="000000"/>
            </w:tcBorders>
            <w:vAlign w:val="center"/>
          </w:tcPr>
          <w:p w:rsidR="00843DD0" w:rsidRDefault="00843DD0" w:rsidP="00BD0839">
            <w:pPr>
              <w:tabs>
                <w:tab w:val="left" w:pos="-1200"/>
                <w:tab w:val="left" w:pos="-720"/>
                <w:tab w:val="left" w:pos="0"/>
                <w:tab w:val="left" w:pos="510"/>
                <w:tab w:val="left" w:pos="1440"/>
              </w:tabs>
              <w:spacing w:after="58"/>
              <w:jc w:val="center"/>
              <w:rPr>
                <w:rFonts w:ascii="Arial" w:hAnsi="Arial" w:cs="Arial"/>
                <w:b/>
                <w:bCs/>
                <w:sz w:val="20"/>
                <w:szCs w:val="20"/>
              </w:rPr>
            </w:pPr>
          </w:p>
        </w:tc>
      </w:tr>
      <w:tr w:rsidR="00832B16" w:rsidTr="006E6128">
        <w:tblPrEx>
          <w:tblBorders>
            <w:top w:val="single" w:sz="6" w:space="0" w:color="000000"/>
          </w:tblBorders>
          <w:tblCellMar>
            <w:top w:w="0" w:type="dxa"/>
            <w:bottom w:w="0" w:type="dxa"/>
          </w:tblCellMar>
        </w:tblPrEx>
        <w:trPr>
          <w:cantSplit/>
          <w:trHeight w:val="720"/>
        </w:trPr>
        <w:tc>
          <w:tcPr>
            <w:tcW w:w="3776" w:type="dxa"/>
            <w:vMerge w:val="restart"/>
            <w:tcBorders>
              <w:top w:val="single" w:sz="18" w:space="0" w:color="000000"/>
            </w:tcBorders>
            <w:vAlign w:val="center"/>
          </w:tcPr>
          <w:p w:rsidR="00832B16" w:rsidRPr="00911376" w:rsidRDefault="00832B16" w:rsidP="00BD0839">
            <w:pPr>
              <w:tabs>
                <w:tab w:val="left" w:pos="-1200"/>
                <w:tab w:val="left" w:pos="-720"/>
                <w:tab w:val="left" w:pos="0"/>
                <w:tab w:val="left" w:pos="510"/>
                <w:tab w:val="left" w:pos="1440"/>
              </w:tabs>
              <w:spacing w:after="58"/>
              <w:rPr>
                <w:rFonts w:ascii="Arial" w:hAnsi="Arial" w:cs="Arial"/>
                <w:b/>
                <w:bCs/>
                <w:sz w:val="20"/>
                <w:szCs w:val="20"/>
              </w:rPr>
            </w:pPr>
            <w:r w:rsidRPr="00911376">
              <w:rPr>
                <w:rFonts w:ascii="Arial" w:hAnsi="Arial" w:cs="Arial"/>
                <w:b/>
                <w:bCs/>
                <w:sz w:val="20"/>
                <w:szCs w:val="20"/>
              </w:rPr>
              <w:t>MAXIMUM INTENDED INVENTORY</w:t>
            </w:r>
          </w:p>
        </w:tc>
        <w:tc>
          <w:tcPr>
            <w:tcW w:w="5674" w:type="dxa"/>
            <w:tcBorders>
              <w:top w:val="single" w:sz="18" w:space="0" w:color="000000"/>
              <w:bottom w:val="single" w:sz="6" w:space="0" w:color="000000"/>
            </w:tcBorders>
            <w:shd w:val="clear" w:color="auto" w:fill="auto"/>
            <w:vAlign w:val="center"/>
          </w:tcPr>
          <w:p w:rsidR="00832B16" w:rsidRPr="00832B16" w:rsidRDefault="00832B16" w:rsidP="005F0A62">
            <w:pPr>
              <w:tabs>
                <w:tab w:val="left" w:pos="-1200"/>
                <w:tab w:val="left" w:pos="-720"/>
                <w:tab w:val="left" w:pos="0"/>
                <w:tab w:val="left" w:pos="510"/>
                <w:tab w:val="left" w:pos="1440"/>
              </w:tabs>
              <w:spacing w:after="58"/>
              <w:jc w:val="center"/>
              <w:rPr>
                <w:rFonts w:ascii="Arial" w:hAnsi="Arial" w:cs="Arial"/>
                <w:b/>
                <w:bCs/>
                <w:sz w:val="20"/>
                <w:szCs w:val="20"/>
              </w:rPr>
            </w:pPr>
            <w:r w:rsidRPr="00832B16">
              <w:rPr>
                <w:rFonts w:ascii="Arial" w:hAnsi="Arial" w:cs="Arial"/>
                <w:b/>
                <w:bCs/>
                <w:sz w:val="20"/>
                <w:szCs w:val="20"/>
              </w:rPr>
              <w:t>Document Title</w:t>
            </w:r>
          </w:p>
        </w:tc>
        <w:tc>
          <w:tcPr>
            <w:tcW w:w="1800" w:type="dxa"/>
            <w:tcBorders>
              <w:top w:val="single" w:sz="18" w:space="0" w:color="000000"/>
              <w:bottom w:val="single" w:sz="6" w:space="0" w:color="000000"/>
            </w:tcBorders>
            <w:shd w:val="clear" w:color="auto" w:fill="auto"/>
            <w:vAlign w:val="center"/>
          </w:tcPr>
          <w:p w:rsidR="00832B16" w:rsidRPr="00832B16" w:rsidRDefault="00832B16" w:rsidP="005F0A62">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Document No.</w:t>
            </w:r>
          </w:p>
        </w:tc>
        <w:tc>
          <w:tcPr>
            <w:tcW w:w="1710" w:type="dxa"/>
            <w:tcBorders>
              <w:top w:val="single" w:sz="18" w:space="0" w:color="000000"/>
              <w:bottom w:val="single" w:sz="6" w:space="0" w:color="000000"/>
            </w:tcBorders>
            <w:vAlign w:val="center"/>
          </w:tcPr>
          <w:p w:rsidR="00832B16" w:rsidRPr="00832B16" w:rsidRDefault="00832B16" w:rsidP="005F0A62">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Revision No. and/or Date</w:t>
            </w:r>
          </w:p>
        </w:tc>
      </w:tr>
      <w:tr w:rsidR="00832B16" w:rsidTr="006E6128">
        <w:tblPrEx>
          <w:tblBorders>
            <w:top w:val="single" w:sz="6" w:space="0" w:color="000000"/>
          </w:tblBorders>
          <w:tblCellMar>
            <w:top w:w="0" w:type="dxa"/>
            <w:bottom w:w="0" w:type="dxa"/>
          </w:tblCellMar>
        </w:tblPrEx>
        <w:trPr>
          <w:cantSplit/>
          <w:trHeight w:val="720"/>
        </w:trPr>
        <w:tc>
          <w:tcPr>
            <w:tcW w:w="3776" w:type="dxa"/>
            <w:vMerge/>
            <w:tcBorders>
              <w:bottom w:val="single" w:sz="18" w:space="0" w:color="000000"/>
            </w:tcBorders>
            <w:vAlign w:val="center"/>
          </w:tcPr>
          <w:p w:rsidR="00832B16" w:rsidRPr="00911376" w:rsidRDefault="00832B16" w:rsidP="00BD0839">
            <w:pPr>
              <w:tabs>
                <w:tab w:val="left" w:pos="-1200"/>
                <w:tab w:val="left" w:pos="-720"/>
                <w:tab w:val="left" w:pos="0"/>
                <w:tab w:val="left" w:pos="510"/>
                <w:tab w:val="left" w:pos="1440"/>
              </w:tabs>
              <w:spacing w:after="58"/>
              <w:rPr>
                <w:rFonts w:ascii="Arial" w:hAnsi="Arial" w:cs="Arial"/>
                <w:b/>
                <w:bCs/>
                <w:sz w:val="20"/>
                <w:szCs w:val="20"/>
              </w:rPr>
            </w:pPr>
          </w:p>
        </w:tc>
        <w:tc>
          <w:tcPr>
            <w:tcW w:w="5674" w:type="dxa"/>
            <w:tcBorders>
              <w:top w:val="single" w:sz="6" w:space="0" w:color="000000"/>
              <w:bottom w:val="single" w:sz="18" w:space="0" w:color="000000"/>
            </w:tcBorders>
            <w:shd w:val="clear" w:color="auto" w:fill="auto"/>
            <w:vAlign w:val="center"/>
          </w:tcPr>
          <w:p w:rsidR="00832B16" w:rsidRDefault="00832B16" w:rsidP="00BD0839">
            <w:pPr>
              <w:tabs>
                <w:tab w:val="left" w:pos="-1200"/>
                <w:tab w:val="left" w:pos="-720"/>
                <w:tab w:val="left" w:pos="0"/>
                <w:tab w:val="left" w:pos="510"/>
                <w:tab w:val="left" w:pos="1440"/>
              </w:tabs>
              <w:spacing w:after="58"/>
              <w:jc w:val="center"/>
              <w:rPr>
                <w:rFonts w:ascii="Arial" w:hAnsi="Arial" w:cs="Arial"/>
                <w:b/>
                <w:bCs/>
                <w:sz w:val="20"/>
                <w:szCs w:val="20"/>
              </w:rPr>
            </w:pPr>
          </w:p>
          <w:p w:rsidR="008742C5" w:rsidRDefault="008742C5" w:rsidP="008742C5">
            <w:pPr>
              <w:tabs>
                <w:tab w:val="left" w:pos="-1200"/>
                <w:tab w:val="left" w:pos="-720"/>
                <w:tab w:val="left" w:pos="0"/>
                <w:tab w:val="left" w:pos="510"/>
                <w:tab w:val="left" w:pos="1440"/>
              </w:tabs>
              <w:spacing w:after="58"/>
              <w:rPr>
                <w:rFonts w:ascii="Arial" w:hAnsi="Arial" w:cs="Arial"/>
                <w:b/>
                <w:bCs/>
                <w:sz w:val="20"/>
                <w:szCs w:val="20"/>
              </w:rPr>
            </w:pPr>
          </w:p>
        </w:tc>
        <w:tc>
          <w:tcPr>
            <w:tcW w:w="1800" w:type="dxa"/>
            <w:tcBorders>
              <w:top w:val="single" w:sz="6" w:space="0" w:color="000000"/>
              <w:bottom w:val="single" w:sz="18" w:space="0" w:color="000000"/>
            </w:tcBorders>
            <w:shd w:val="clear" w:color="auto" w:fill="auto"/>
            <w:vAlign w:val="center"/>
          </w:tcPr>
          <w:p w:rsidR="00832B16" w:rsidRDefault="00832B16" w:rsidP="00BD0839">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tcBorders>
              <w:top w:val="single" w:sz="6" w:space="0" w:color="000000"/>
              <w:bottom w:val="single" w:sz="18" w:space="0" w:color="000000"/>
            </w:tcBorders>
            <w:vAlign w:val="center"/>
          </w:tcPr>
          <w:p w:rsidR="00832B16" w:rsidRDefault="00832B16" w:rsidP="00BD0839">
            <w:pPr>
              <w:tabs>
                <w:tab w:val="left" w:pos="-1200"/>
                <w:tab w:val="left" w:pos="-720"/>
                <w:tab w:val="left" w:pos="0"/>
                <w:tab w:val="left" w:pos="510"/>
                <w:tab w:val="left" w:pos="1440"/>
              </w:tabs>
              <w:spacing w:after="58"/>
              <w:jc w:val="center"/>
              <w:rPr>
                <w:rFonts w:ascii="Arial" w:hAnsi="Arial" w:cs="Arial"/>
                <w:b/>
                <w:bCs/>
                <w:sz w:val="20"/>
                <w:szCs w:val="20"/>
              </w:rPr>
            </w:pPr>
          </w:p>
        </w:tc>
      </w:tr>
      <w:tr w:rsidR="00843DD0" w:rsidRPr="00C23830" w:rsidTr="006E6128">
        <w:tblPrEx>
          <w:tblBorders>
            <w:top w:val="single" w:sz="6" w:space="0" w:color="000000"/>
          </w:tblBorders>
          <w:tblCellMar>
            <w:top w:w="0" w:type="dxa"/>
            <w:bottom w:w="0" w:type="dxa"/>
          </w:tblCellMar>
        </w:tblPrEx>
        <w:trPr>
          <w:cantSplit/>
          <w:trHeight w:val="432"/>
        </w:trPr>
        <w:tc>
          <w:tcPr>
            <w:tcW w:w="9450" w:type="dxa"/>
            <w:gridSpan w:val="2"/>
            <w:tcBorders>
              <w:top w:val="single" w:sz="18" w:space="0" w:color="000000"/>
            </w:tcBorders>
            <w:vAlign w:val="center"/>
          </w:tcPr>
          <w:p w:rsidR="00843DD0" w:rsidRPr="00C23830" w:rsidRDefault="00843DD0" w:rsidP="00843DD0">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 xml:space="preserve">Does the </w:t>
            </w:r>
            <w:r>
              <w:rPr>
                <w:rFonts w:ascii="Arial" w:hAnsi="Arial" w:cs="Arial"/>
                <w:b/>
                <w:bCs/>
                <w:i/>
                <w:sz w:val="20"/>
                <w:szCs w:val="20"/>
              </w:rPr>
              <w:t>Maximum Intended Inventory include</w:t>
            </w:r>
            <w:r w:rsidRPr="008B3588">
              <w:rPr>
                <w:rFonts w:ascii="Arial" w:hAnsi="Arial" w:cs="Arial"/>
                <w:b/>
                <w:bCs/>
                <w:i/>
                <w:sz w:val="20"/>
                <w:szCs w:val="20"/>
              </w:rPr>
              <w:t xml:space="preserve">: </w:t>
            </w:r>
          </w:p>
        </w:tc>
        <w:tc>
          <w:tcPr>
            <w:tcW w:w="1800" w:type="dxa"/>
            <w:tcBorders>
              <w:top w:val="single" w:sz="18" w:space="0" w:color="000000"/>
            </w:tcBorders>
            <w:shd w:val="clear" w:color="auto" w:fill="auto"/>
            <w:vAlign w:val="center"/>
          </w:tcPr>
          <w:p w:rsidR="00843DD0" w:rsidRPr="00C23830" w:rsidRDefault="00843DD0" w:rsidP="003B366F">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tcBorders>
              <w:top w:val="single" w:sz="18" w:space="0" w:color="000000"/>
            </w:tcBorders>
            <w:vAlign w:val="center"/>
          </w:tcPr>
          <w:p w:rsidR="00843DD0" w:rsidRPr="00C23830" w:rsidRDefault="00843DD0" w:rsidP="003B366F">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843DD0" w:rsidTr="006E6128">
        <w:tblPrEx>
          <w:tblBorders>
            <w:top w:val="single" w:sz="6" w:space="0" w:color="000000"/>
          </w:tblBorders>
          <w:tblCellMar>
            <w:top w:w="0" w:type="dxa"/>
            <w:bottom w:w="0" w:type="dxa"/>
          </w:tblCellMar>
        </w:tblPrEx>
        <w:trPr>
          <w:cantSplit/>
          <w:trHeight w:val="432"/>
        </w:trPr>
        <w:tc>
          <w:tcPr>
            <w:tcW w:w="9450" w:type="dxa"/>
            <w:gridSpan w:val="2"/>
            <w:vAlign w:val="center"/>
          </w:tcPr>
          <w:p w:rsidR="00843DD0" w:rsidRDefault="00843DD0" w:rsidP="00843DD0">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Identification</w:t>
            </w:r>
            <w:r w:rsidRPr="00A04043">
              <w:rPr>
                <w:rFonts w:ascii="Arial" w:hAnsi="Arial" w:cs="Arial"/>
                <w:bCs/>
                <w:i/>
                <w:sz w:val="20"/>
                <w:szCs w:val="20"/>
              </w:rPr>
              <w:t xml:space="preserve"> of </w:t>
            </w:r>
            <w:r>
              <w:rPr>
                <w:rFonts w:ascii="Arial" w:hAnsi="Arial" w:cs="Arial"/>
                <w:bCs/>
                <w:i/>
                <w:sz w:val="20"/>
                <w:szCs w:val="20"/>
              </w:rPr>
              <w:t xml:space="preserve">storage </w:t>
            </w:r>
            <w:r w:rsidRPr="00A04043">
              <w:rPr>
                <w:rFonts w:ascii="Arial" w:hAnsi="Arial" w:cs="Arial"/>
                <w:bCs/>
                <w:i/>
                <w:sz w:val="20"/>
                <w:szCs w:val="20"/>
              </w:rPr>
              <w:t>container capacities plus in-process quantities</w:t>
            </w:r>
            <w:r>
              <w:rPr>
                <w:rFonts w:ascii="Arial" w:hAnsi="Arial" w:cs="Arial"/>
                <w:bCs/>
                <w:i/>
                <w:sz w:val="20"/>
                <w:szCs w:val="20"/>
              </w:rPr>
              <w:t xml:space="preserve"> (e.g. vessels, piping)</w:t>
            </w:r>
            <w:r w:rsidRPr="00A04043">
              <w:rPr>
                <w:rFonts w:ascii="Arial" w:hAnsi="Arial" w:cs="Arial"/>
                <w:bCs/>
                <w:i/>
                <w:sz w:val="20"/>
                <w:szCs w:val="20"/>
              </w:rPr>
              <w:t>?</w:t>
            </w:r>
          </w:p>
        </w:tc>
        <w:tc>
          <w:tcPr>
            <w:tcW w:w="1800" w:type="dxa"/>
            <w:shd w:val="clear" w:color="auto" w:fill="auto"/>
            <w:vAlign w:val="center"/>
          </w:tcPr>
          <w:p w:rsidR="00843DD0" w:rsidRDefault="00843DD0" w:rsidP="003B366F">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843DD0" w:rsidRDefault="00843DD0" w:rsidP="003B366F">
            <w:pPr>
              <w:tabs>
                <w:tab w:val="left" w:pos="-1200"/>
                <w:tab w:val="left" w:pos="-720"/>
                <w:tab w:val="left" w:pos="0"/>
                <w:tab w:val="left" w:pos="510"/>
                <w:tab w:val="left" w:pos="1440"/>
              </w:tabs>
              <w:spacing w:after="58"/>
              <w:jc w:val="center"/>
              <w:rPr>
                <w:rFonts w:ascii="Arial" w:hAnsi="Arial" w:cs="Arial"/>
                <w:b/>
                <w:bCs/>
                <w:sz w:val="20"/>
                <w:szCs w:val="20"/>
              </w:rPr>
            </w:pPr>
          </w:p>
        </w:tc>
      </w:tr>
      <w:tr w:rsidR="00843DD0" w:rsidTr="006E6128">
        <w:tblPrEx>
          <w:tblBorders>
            <w:top w:val="single" w:sz="6" w:space="0" w:color="000000"/>
          </w:tblBorders>
          <w:tblCellMar>
            <w:top w:w="0" w:type="dxa"/>
            <w:bottom w:w="0" w:type="dxa"/>
          </w:tblCellMar>
        </w:tblPrEx>
        <w:trPr>
          <w:cantSplit/>
          <w:trHeight w:val="432"/>
        </w:trPr>
        <w:tc>
          <w:tcPr>
            <w:tcW w:w="9450" w:type="dxa"/>
            <w:gridSpan w:val="2"/>
            <w:vAlign w:val="center"/>
          </w:tcPr>
          <w:p w:rsidR="00843DD0" w:rsidRDefault="00843DD0" w:rsidP="00843DD0">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Identification of administrative controls to</w:t>
            </w:r>
            <w:r w:rsidR="004445F8">
              <w:rPr>
                <w:rFonts w:ascii="Arial" w:hAnsi="Arial" w:cs="Arial"/>
                <w:bCs/>
                <w:i/>
                <w:sz w:val="20"/>
                <w:szCs w:val="20"/>
              </w:rPr>
              <w:t xml:space="preserve"> limit inventory</w:t>
            </w:r>
            <w:r>
              <w:rPr>
                <w:rFonts w:ascii="Arial" w:hAnsi="Arial" w:cs="Arial"/>
                <w:bCs/>
                <w:i/>
                <w:sz w:val="20"/>
                <w:szCs w:val="20"/>
              </w:rPr>
              <w:t>?</w:t>
            </w:r>
          </w:p>
        </w:tc>
        <w:tc>
          <w:tcPr>
            <w:tcW w:w="1800" w:type="dxa"/>
            <w:shd w:val="clear" w:color="auto" w:fill="auto"/>
            <w:vAlign w:val="center"/>
          </w:tcPr>
          <w:p w:rsidR="00843DD0" w:rsidRDefault="00843DD0" w:rsidP="003B366F">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843DD0" w:rsidRDefault="00843DD0" w:rsidP="003B366F">
            <w:pPr>
              <w:tabs>
                <w:tab w:val="left" w:pos="-1200"/>
                <w:tab w:val="left" w:pos="-720"/>
                <w:tab w:val="left" w:pos="0"/>
                <w:tab w:val="left" w:pos="510"/>
                <w:tab w:val="left" w:pos="1440"/>
              </w:tabs>
              <w:spacing w:after="58"/>
              <w:jc w:val="center"/>
              <w:rPr>
                <w:rFonts w:ascii="Arial" w:hAnsi="Arial" w:cs="Arial"/>
                <w:b/>
                <w:bCs/>
                <w:sz w:val="20"/>
                <w:szCs w:val="20"/>
              </w:rPr>
            </w:pPr>
          </w:p>
        </w:tc>
      </w:tr>
    </w:tbl>
    <w:p w:rsidR="00822B78" w:rsidRPr="00B1606F" w:rsidRDefault="008742C5" w:rsidP="00822B78">
      <w:pPr>
        <w:tabs>
          <w:tab w:val="center" w:pos="7308"/>
        </w:tabs>
        <w:rPr>
          <w:rFonts w:ascii="Arial" w:hAnsi="Arial" w:cs="Arial"/>
        </w:rPr>
      </w:pPr>
      <w:r>
        <w:rPr>
          <w:rFonts w:ascii="Arial" w:hAnsi="Arial" w:cs="Arial"/>
          <w:b/>
          <w:bCs/>
          <w:sz w:val="28"/>
          <w:szCs w:val="28"/>
          <w:u w:val="single"/>
        </w:rPr>
        <w:br w:type="page"/>
      </w:r>
      <w:r w:rsidR="00822B78">
        <w:rPr>
          <w:rFonts w:ascii="Arial" w:hAnsi="Arial" w:cs="Arial"/>
          <w:b/>
          <w:bCs/>
          <w:sz w:val="28"/>
          <w:szCs w:val="28"/>
          <w:u w:val="single"/>
        </w:rPr>
        <w:lastRenderedPageBreak/>
        <w:t>Section 4 – Information Related to the Equipment of the Process</w:t>
      </w:r>
    </w:p>
    <w:p w:rsidR="00822B78" w:rsidRPr="00CF1BDD" w:rsidRDefault="00822B78" w:rsidP="00822B78">
      <w:pPr>
        <w:tabs>
          <w:tab w:val="center" w:pos="7308"/>
        </w:tabs>
        <w:jc w:val="center"/>
        <w:rPr>
          <w:b/>
          <w:bCs/>
          <w:sz w:val="22"/>
          <w:szCs w:val="22"/>
        </w:rPr>
      </w:pPr>
    </w:p>
    <w:p w:rsidR="00CF1BDD" w:rsidRPr="00CF1BDD" w:rsidRDefault="00CF1BDD" w:rsidP="00CF1BDD">
      <w:pPr>
        <w:tabs>
          <w:tab w:val="left" w:pos="-1440"/>
        </w:tabs>
        <w:ind w:left="5040" w:hanging="4860"/>
        <w:rPr>
          <w:b/>
          <w:bCs/>
          <w:sz w:val="22"/>
          <w:szCs w:val="22"/>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060"/>
        <w:gridCol w:w="9900"/>
      </w:tblGrid>
      <w:tr w:rsidR="00CF1BDD" w:rsidRPr="00822B78" w:rsidTr="007E6BF1">
        <w:trPr>
          <w:trHeight w:val="432"/>
          <w:tblHeader/>
        </w:trPr>
        <w:tc>
          <w:tcPr>
            <w:tcW w:w="3060" w:type="dxa"/>
            <w:tcBorders>
              <w:top w:val="single" w:sz="18" w:space="0" w:color="auto"/>
              <w:bottom w:val="single" w:sz="18" w:space="0" w:color="auto"/>
            </w:tcBorders>
            <w:shd w:val="clear" w:color="auto" w:fill="auto"/>
            <w:vAlign w:val="center"/>
          </w:tcPr>
          <w:p w:rsidR="00CF1BDD" w:rsidRPr="00822B78" w:rsidRDefault="00CF1BDD" w:rsidP="007E6BF1">
            <w:pPr>
              <w:jc w:val="center"/>
              <w:rPr>
                <w:rFonts w:ascii="Arial" w:hAnsi="Arial" w:cs="Arial"/>
                <w:b/>
                <w:bCs/>
                <w:color w:val="3366FF"/>
                <w:sz w:val="22"/>
                <w:szCs w:val="22"/>
              </w:rPr>
            </w:pPr>
            <w:r>
              <w:rPr>
                <w:rFonts w:ascii="Arial" w:hAnsi="Arial" w:cs="Arial"/>
                <w:b/>
                <w:bCs/>
                <w:color w:val="3366FF"/>
                <w:sz w:val="22"/>
                <w:szCs w:val="22"/>
              </w:rPr>
              <w:t>Piping and Instrument Diagrams (P&amp;IDs)</w:t>
            </w:r>
          </w:p>
        </w:tc>
        <w:tc>
          <w:tcPr>
            <w:tcW w:w="9900" w:type="dxa"/>
            <w:tcBorders>
              <w:top w:val="single" w:sz="18" w:space="0" w:color="auto"/>
              <w:bottom w:val="single" w:sz="18" w:space="0" w:color="auto"/>
            </w:tcBorders>
            <w:shd w:val="clear" w:color="auto" w:fill="auto"/>
            <w:vAlign w:val="center"/>
          </w:tcPr>
          <w:p w:rsidR="00CF1BDD" w:rsidRPr="00317E62" w:rsidRDefault="00CF1BDD" w:rsidP="007E6BF1">
            <w:pPr>
              <w:tabs>
                <w:tab w:val="left" w:pos="10857"/>
              </w:tabs>
              <w:ind w:right="267"/>
              <w:rPr>
                <w:rFonts w:ascii="Arial" w:hAnsi="Arial" w:cs="Arial"/>
                <w:bCs/>
                <w:sz w:val="22"/>
                <w:szCs w:val="22"/>
              </w:rPr>
            </w:pPr>
          </w:p>
          <w:p w:rsidR="00CF1BDD" w:rsidRPr="00317E62" w:rsidRDefault="00CF1BDD" w:rsidP="007E6BF1">
            <w:pPr>
              <w:widowControl/>
              <w:autoSpaceDE/>
              <w:autoSpaceDN/>
              <w:adjustRightInd/>
              <w:rPr>
                <w:rFonts w:ascii="Arial" w:hAnsi="Arial" w:cs="Arial"/>
                <w:sz w:val="22"/>
                <w:szCs w:val="22"/>
              </w:rPr>
            </w:pPr>
            <w:r w:rsidRPr="00317E62">
              <w:rPr>
                <w:rFonts w:ascii="Arial" w:hAnsi="Arial" w:cs="Arial"/>
                <w:sz w:val="22"/>
                <w:szCs w:val="22"/>
              </w:rPr>
              <w:t>The P&amp;ID</w:t>
            </w:r>
            <w:r w:rsidRPr="00983D80">
              <w:rPr>
                <w:rFonts w:ascii="Arial" w:hAnsi="Arial" w:cs="Arial"/>
                <w:sz w:val="22"/>
                <w:szCs w:val="22"/>
              </w:rPr>
              <w:t xml:space="preserve"> provides a schematic representation of the piping</w:t>
            </w:r>
            <w:r w:rsidRPr="00317E62">
              <w:rPr>
                <w:rFonts w:ascii="Arial" w:hAnsi="Arial" w:cs="Arial"/>
                <w:sz w:val="22"/>
                <w:szCs w:val="22"/>
              </w:rPr>
              <w:t xml:space="preserve"> </w:t>
            </w:r>
            <w:r w:rsidRPr="00983D80">
              <w:rPr>
                <w:rFonts w:ascii="Arial" w:hAnsi="Arial" w:cs="Arial"/>
                <w:sz w:val="22"/>
                <w:szCs w:val="22"/>
              </w:rPr>
              <w:t xml:space="preserve">and </w:t>
            </w:r>
            <w:r w:rsidRPr="00317E62">
              <w:rPr>
                <w:rFonts w:ascii="Arial" w:hAnsi="Arial" w:cs="Arial"/>
                <w:sz w:val="22"/>
                <w:szCs w:val="22"/>
              </w:rPr>
              <w:t>control / instrumentation; which depicts</w:t>
            </w:r>
            <w:r w:rsidRPr="00983D80">
              <w:rPr>
                <w:rFonts w:ascii="Arial" w:hAnsi="Arial" w:cs="Arial"/>
                <w:sz w:val="22"/>
                <w:szCs w:val="22"/>
              </w:rPr>
              <w:t xml:space="preserve"> the functional relationships among the system components. It accomplishes this by showing all the piping, equipment, principal instruments, instrument loops, and control interlock</w:t>
            </w:r>
            <w:r w:rsidRPr="00317E62">
              <w:rPr>
                <w:rFonts w:ascii="Arial" w:hAnsi="Arial" w:cs="Arial"/>
                <w:sz w:val="22"/>
                <w:szCs w:val="22"/>
              </w:rPr>
              <w:t xml:space="preserve">s; and follows the general layout of the simpler block / process flow diagram. </w:t>
            </w:r>
          </w:p>
          <w:p w:rsidR="00CF1BDD" w:rsidRPr="00317E62" w:rsidRDefault="00CF1BDD" w:rsidP="007E6BF1">
            <w:pPr>
              <w:widowControl/>
              <w:autoSpaceDE/>
              <w:autoSpaceDN/>
              <w:adjustRightInd/>
              <w:rPr>
                <w:rFonts w:ascii="Arial" w:hAnsi="Arial" w:cs="Arial"/>
                <w:sz w:val="22"/>
                <w:szCs w:val="22"/>
              </w:rPr>
            </w:pPr>
          </w:p>
          <w:p w:rsidR="00CF1BDD" w:rsidRPr="00317E62" w:rsidRDefault="00CF1BDD" w:rsidP="007E6BF1">
            <w:pPr>
              <w:widowControl/>
              <w:autoSpaceDE/>
              <w:autoSpaceDN/>
              <w:adjustRightInd/>
              <w:rPr>
                <w:rFonts w:ascii="Arial" w:hAnsi="Arial" w:cs="Arial"/>
                <w:sz w:val="22"/>
                <w:szCs w:val="22"/>
              </w:rPr>
            </w:pPr>
            <w:r w:rsidRPr="00317E62">
              <w:rPr>
                <w:rFonts w:ascii="Arial" w:hAnsi="Arial" w:cs="Arial"/>
                <w:sz w:val="22"/>
                <w:szCs w:val="22"/>
              </w:rPr>
              <w:t xml:space="preserve">This is a vital document for those constructing the process; those responsible for </w:t>
            </w:r>
            <w:r w:rsidRPr="00983D80">
              <w:rPr>
                <w:rFonts w:ascii="Arial" w:hAnsi="Arial" w:cs="Arial"/>
                <w:sz w:val="22"/>
                <w:szCs w:val="22"/>
              </w:rPr>
              <w:t>preparing flushing, testing, and blowout procedures</w:t>
            </w:r>
            <w:r w:rsidRPr="00317E62">
              <w:rPr>
                <w:rFonts w:ascii="Arial" w:hAnsi="Arial" w:cs="Arial"/>
                <w:sz w:val="22"/>
                <w:szCs w:val="22"/>
              </w:rPr>
              <w:t xml:space="preserve">; the process hazard analysis team; </w:t>
            </w:r>
            <w:r w:rsidRPr="00983D80">
              <w:rPr>
                <w:rFonts w:ascii="Arial" w:hAnsi="Arial" w:cs="Arial"/>
                <w:sz w:val="22"/>
                <w:szCs w:val="22"/>
              </w:rPr>
              <w:t xml:space="preserve">by the plant operators </w:t>
            </w:r>
            <w:r w:rsidRPr="00317E62">
              <w:rPr>
                <w:rFonts w:ascii="Arial" w:hAnsi="Arial" w:cs="Arial"/>
                <w:sz w:val="22"/>
                <w:szCs w:val="22"/>
              </w:rPr>
              <w:t>who</w:t>
            </w:r>
            <w:r w:rsidRPr="00983D80">
              <w:rPr>
                <w:rFonts w:ascii="Arial" w:hAnsi="Arial" w:cs="Arial"/>
                <w:sz w:val="22"/>
                <w:szCs w:val="22"/>
              </w:rPr>
              <w:t xml:space="preserve"> operate the </w:t>
            </w:r>
            <w:r w:rsidRPr="00317E62">
              <w:rPr>
                <w:rFonts w:ascii="Arial" w:hAnsi="Arial" w:cs="Arial"/>
                <w:sz w:val="22"/>
                <w:szCs w:val="22"/>
              </w:rPr>
              <w:t xml:space="preserve">process </w:t>
            </w:r>
            <w:r w:rsidRPr="00983D80">
              <w:rPr>
                <w:rFonts w:ascii="Arial" w:hAnsi="Arial" w:cs="Arial"/>
                <w:sz w:val="22"/>
                <w:szCs w:val="22"/>
              </w:rPr>
              <w:t>system</w:t>
            </w:r>
            <w:r w:rsidRPr="00317E62">
              <w:rPr>
                <w:rFonts w:ascii="Arial" w:hAnsi="Arial" w:cs="Arial"/>
                <w:sz w:val="22"/>
                <w:szCs w:val="22"/>
              </w:rPr>
              <w:t xml:space="preserve">; and other program elements of the process safety management program.  </w:t>
            </w:r>
          </w:p>
          <w:p w:rsidR="00CF1BDD" w:rsidRPr="00317E62" w:rsidRDefault="00CF1BDD" w:rsidP="007E6BF1">
            <w:pPr>
              <w:widowControl/>
              <w:autoSpaceDE/>
              <w:autoSpaceDN/>
              <w:adjustRightInd/>
              <w:rPr>
                <w:rFonts w:ascii="Arial" w:hAnsi="Arial" w:cs="Arial"/>
                <w:sz w:val="22"/>
                <w:szCs w:val="22"/>
              </w:rPr>
            </w:pPr>
          </w:p>
          <w:p w:rsidR="00CF1BDD" w:rsidRPr="00317E62" w:rsidRDefault="00CF1BDD" w:rsidP="007E6BF1">
            <w:pPr>
              <w:widowControl/>
              <w:autoSpaceDE/>
              <w:autoSpaceDN/>
              <w:adjustRightInd/>
              <w:rPr>
                <w:rFonts w:ascii="Arial" w:hAnsi="Arial" w:cs="Arial"/>
                <w:sz w:val="22"/>
                <w:szCs w:val="22"/>
              </w:rPr>
            </w:pPr>
            <w:r w:rsidRPr="00983D80">
              <w:rPr>
                <w:rFonts w:ascii="Arial" w:hAnsi="Arial" w:cs="Arial"/>
                <w:sz w:val="22"/>
                <w:szCs w:val="22"/>
              </w:rPr>
              <w:t>The first P&amp;ID in the set should contain a le</w:t>
            </w:r>
            <w:r w:rsidRPr="00317E62">
              <w:rPr>
                <w:rFonts w:ascii="Arial" w:hAnsi="Arial" w:cs="Arial"/>
                <w:sz w:val="22"/>
                <w:szCs w:val="22"/>
              </w:rPr>
              <w:t>gend defining all symbols used.</w:t>
            </w:r>
          </w:p>
          <w:p w:rsidR="00CF1BDD" w:rsidRDefault="00CF1BDD" w:rsidP="007E6BF1">
            <w:pPr>
              <w:widowControl/>
              <w:autoSpaceDE/>
              <w:autoSpaceDN/>
              <w:adjustRightInd/>
              <w:rPr>
                <w:rFonts w:ascii="Arial" w:hAnsi="Arial" w:cs="Arial"/>
                <w:sz w:val="22"/>
                <w:szCs w:val="22"/>
              </w:rPr>
            </w:pPr>
          </w:p>
          <w:p w:rsidR="00CF1BDD" w:rsidRPr="00935FCA" w:rsidRDefault="00CF1BDD" w:rsidP="007E6BF1">
            <w:pPr>
              <w:widowControl/>
              <w:autoSpaceDE/>
              <w:autoSpaceDN/>
              <w:adjustRightInd/>
              <w:rPr>
                <w:rFonts w:ascii="Arial" w:hAnsi="Arial" w:cs="Arial"/>
                <w:sz w:val="22"/>
                <w:szCs w:val="22"/>
              </w:rPr>
            </w:pPr>
            <w:r w:rsidRPr="00935FCA">
              <w:rPr>
                <w:b/>
                <w:i/>
              </w:rPr>
              <w:t>Reference ISA-5.1, Instrumentation Symbols and Identification, for more information</w:t>
            </w:r>
          </w:p>
          <w:p w:rsidR="00CF1BDD" w:rsidRPr="00317E62" w:rsidRDefault="00CF1BDD" w:rsidP="007E6BF1">
            <w:pPr>
              <w:tabs>
                <w:tab w:val="center" w:pos="7308"/>
              </w:tabs>
              <w:rPr>
                <w:rFonts w:ascii="Arial" w:hAnsi="Arial" w:cs="Arial"/>
                <w:sz w:val="22"/>
                <w:szCs w:val="22"/>
              </w:rPr>
            </w:pPr>
          </w:p>
        </w:tc>
      </w:tr>
    </w:tbl>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p w:rsidR="00CF1BDD" w:rsidRDefault="00CF1BDD" w:rsidP="00CF1BDD">
      <w:pPr>
        <w:ind w:left="72" w:right="144"/>
        <w:jc w:val="center"/>
        <w:rPr>
          <w:color w:val="FF0000"/>
          <w:sz w:val="20"/>
          <w:szCs w:val="20"/>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710"/>
        <w:gridCol w:w="3150"/>
        <w:gridCol w:w="5040"/>
        <w:gridCol w:w="3060"/>
      </w:tblGrid>
      <w:tr w:rsidR="00CF1BDD" w:rsidRPr="00784040" w:rsidTr="006E6128">
        <w:tblPrEx>
          <w:tblCellMar>
            <w:top w:w="0" w:type="dxa"/>
            <w:bottom w:w="0" w:type="dxa"/>
          </w:tblCellMar>
        </w:tblPrEx>
        <w:trPr>
          <w:cantSplit/>
          <w:trHeight w:val="720"/>
        </w:trPr>
        <w:tc>
          <w:tcPr>
            <w:tcW w:w="12960" w:type="dxa"/>
            <w:gridSpan w:val="4"/>
            <w:tcBorders>
              <w:top w:val="single" w:sz="18" w:space="0" w:color="000000"/>
              <w:bottom w:val="single" w:sz="6" w:space="0" w:color="000000"/>
            </w:tcBorders>
            <w:vAlign w:val="center"/>
          </w:tcPr>
          <w:p w:rsidR="00CF1BDD" w:rsidRPr="00317E62" w:rsidRDefault="00CF1BDD" w:rsidP="007E6BF1">
            <w:pPr>
              <w:tabs>
                <w:tab w:val="center" w:pos="7308"/>
              </w:tabs>
              <w:jc w:val="center"/>
              <w:rPr>
                <w:rFonts w:ascii="Arial" w:hAnsi="Arial" w:cs="Arial"/>
                <w:b/>
                <w:bCs/>
                <w:sz w:val="22"/>
                <w:szCs w:val="22"/>
              </w:rPr>
            </w:pPr>
          </w:p>
          <w:p w:rsidR="00CF1BDD" w:rsidRPr="00317E62" w:rsidRDefault="00CF1BDD" w:rsidP="007E6BF1">
            <w:pPr>
              <w:tabs>
                <w:tab w:val="center" w:pos="7308"/>
              </w:tabs>
              <w:jc w:val="center"/>
              <w:rPr>
                <w:rFonts w:ascii="Arial" w:hAnsi="Arial" w:cs="Arial"/>
                <w:sz w:val="22"/>
                <w:szCs w:val="22"/>
              </w:rPr>
            </w:pPr>
            <w:r w:rsidRPr="00317E62">
              <w:rPr>
                <w:rFonts w:ascii="Arial" w:hAnsi="Arial" w:cs="Arial"/>
                <w:b/>
                <w:bCs/>
                <w:sz w:val="22"/>
                <w:szCs w:val="22"/>
              </w:rPr>
              <w:t>PROCESS SAFETY INFORMATION – PIPING AND INSTRUMENT DIAGRAMS (P&amp;ID</w:t>
            </w:r>
            <w:r>
              <w:rPr>
                <w:rFonts w:ascii="Arial" w:hAnsi="Arial" w:cs="Arial"/>
                <w:b/>
                <w:bCs/>
                <w:sz w:val="22"/>
                <w:szCs w:val="22"/>
              </w:rPr>
              <w:t>S</w:t>
            </w:r>
            <w:r w:rsidRPr="00317E62">
              <w:rPr>
                <w:rFonts w:ascii="Arial" w:hAnsi="Arial" w:cs="Arial"/>
                <w:b/>
                <w:bCs/>
                <w:sz w:val="22"/>
                <w:szCs w:val="22"/>
              </w:rPr>
              <w:t>) LIST</w:t>
            </w:r>
          </w:p>
          <w:p w:rsidR="00CF1BDD" w:rsidRPr="00784040" w:rsidRDefault="00CF1BDD" w:rsidP="007E6BF1">
            <w:pPr>
              <w:ind w:left="72" w:right="144"/>
              <w:jc w:val="center"/>
              <w:rPr>
                <w:rFonts w:ascii="Arial" w:hAnsi="Arial" w:cs="Arial"/>
                <w:b/>
                <w:bCs/>
                <w:sz w:val="20"/>
                <w:szCs w:val="20"/>
              </w:rPr>
            </w:pPr>
          </w:p>
        </w:tc>
      </w:tr>
      <w:tr w:rsidR="00CF1BDD" w:rsidRPr="00D13575" w:rsidTr="006E6128">
        <w:tblPrEx>
          <w:tblCellMar>
            <w:top w:w="0" w:type="dxa"/>
            <w:bottom w:w="0" w:type="dxa"/>
          </w:tblCellMar>
        </w:tblPrEx>
        <w:trPr>
          <w:cantSplit/>
          <w:trHeight w:val="720"/>
        </w:trPr>
        <w:tc>
          <w:tcPr>
            <w:tcW w:w="4860" w:type="dxa"/>
            <w:gridSpan w:val="2"/>
            <w:tcBorders>
              <w:top w:val="single" w:sz="6" w:space="0" w:color="000000"/>
              <w:bottom w:val="single" w:sz="18" w:space="0" w:color="000000"/>
            </w:tcBorders>
            <w:vAlign w:val="center"/>
          </w:tcPr>
          <w:p w:rsidR="00CF1BDD" w:rsidRPr="00D13575" w:rsidRDefault="00CF1BDD" w:rsidP="007E6BF1">
            <w:pPr>
              <w:spacing w:after="58"/>
              <w:rPr>
                <w:rFonts w:ascii="Arial" w:hAnsi="Arial" w:cs="Arial"/>
                <w:b/>
                <w:bCs/>
                <w:sz w:val="20"/>
                <w:szCs w:val="20"/>
              </w:rPr>
            </w:pPr>
            <w:r w:rsidRPr="00D13575">
              <w:rPr>
                <w:rFonts w:ascii="Arial" w:hAnsi="Arial" w:cs="Arial"/>
                <w:b/>
                <w:bCs/>
                <w:sz w:val="20"/>
                <w:szCs w:val="20"/>
              </w:rPr>
              <w:t xml:space="preserve">Facility: </w:t>
            </w:r>
          </w:p>
        </w:tc>
        <w:tc>
          <w:tcPr>
            <w:tcW w:w="5040" w:type="dxa"/>
            <w:tcBorders>
              <w:top w:val="single" w:sz="6" w:space="0" w:color="000000"/>
              <w:bottom w:val="single" w:sz="18" w:space="0" w:color="000000"/>
            </w:tcBorders>
            <w:vAlign w:val="center"/>
          </w:tcPr>
          <w:p w:rsidR="00CF1BDD" w:rsidRPr="00D13575" w:rsidRDefault="00CF1BDD" w:rsidP="007E6BF1">
            <w:pPr>
              <w:spacing w:after="58"/>
              <w:rPr>
                <w:rFonts w:ascii="Arial" w:hAnsi="Arial" w:cs="Arial"/>
                <w:b/>
                <w:bCs/>
                <w:sz w:val="20"/>
                <w:szCs w:val="20"/>
              </w:rPr>
            </w:pPr>
            <w:r w:rsidRPr="00D13575">
              <w:rPr>
                <w:rFonts w:ascii="Arial" w:hAnsi="Arial" w:cs="Arial"/>
                <w:b/>
                <w:bCs/>
                <w:sz w:val="20"/>
                <w:szCs w:val="20"/>
              </w:rPr>
              <w:t xml:space="preserve">Process: </w:t>
            </w:r>
          </w:p>
        </w:tc>
        <w:tc>
          <w:tcPr>
            <w:tcW w:w="3060" w:type="dxa"/>
            <w:tcBorders>
              <w:top w:val="single" w:sz="6" w:space="0" w:color="000000"/>
              <w:bottom w:val="single" w:sz="18" w:space="0" w:color="000000"/>
            </w:tcBorders>
            <w:vAlign w:val="center"/>
          </w:tcPr>
          <w:p w:rsidR="00CF1BDD" w:rsidRPr="00D13575" w:rsidRDefault="00CF1BDD" w:rsidP="007E6BF1">
            <w:pPr>
              <w:spacing w:after="58"/>
              <w:rPr>
                <w:rFonts w:ascii="Arial" w:hAnsi="Arial" w:cs="Arial"/>
                <w:b/>
                <w:bCs/>
                <w:sz w:val="20"/>
                <w:szCs w:val="20"/>
              </w:rPr>
            </w:pPr>
            <w:r w:rsidRPr="00D13575">
              <w:rPr>
                <w:rFonts w:ascii="Arial" w:hAnsi="Arial" w:cs="Arial"/>
                <w:b/>
                <w:bCs/>
                <w:sz w:val="20"/>
                <w:szCs w:val="20"/>
              </w:rPr>
              <w:t xml:space="preserve">Date: </w:t>
            </w:r>
          </w:p>
        </w:tc>
      </w:tr>
      <w:tr w:rsidR="00CF1BDD" w:rsidRPr="00E27F27" w:rsidTr="006E6128">
        <w:tblPrEx>
          <w:tblBorders>
            <w:top w:val="single" w:sz="6" w:space="0" w:color="000000"/>
          </w:tblBorders>
          <w:tblCellMar>
            <w:top w:w="0" w:type="dxa"/>
            <w:bottom w:w="0" w:type="dxa"/>
          </w:tblCellMar>
        </w:tblPrEx>
        <w:trPr>
          <w:cantSplit/>
          <w:trHeight w:val="720"/>
        </w:trPr>
        <w:tc>
          <w:tcPr>
            <w:tcW w:w="1710" w:type="dxa"/>
            <w:tcBorders>
              <w:top w:val="single" w:sz="18" w:space="0" w:color="000000"/>
            </w:tcBorders>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r w:rsidRPr="00317E62">
              <w:rPr>
                <w:rFonts w:ascii="Arial" w:hAnsi="Arial" w:cs="Arial"/>
                <w:b/>
                <w:bCs/>
                <w:sz w:val="20"/>
                <w:szCs w:val="20"/>
              </w:rPr>
              <w:t>P&amp;ID No.</w:t>
            </w:r>
          </w:p>
        </w:tc>
        <w:tc>
          <w:tcPr>
            <w:tcW w:w="3150" w:type="dxa"/>
            <w:tcBorders>
              <w:top w:val="single" w:sz="18" w:space="0" w:color="000000"/>
            </w:tcBorders>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r w:rsidRPr="00317E62">
              <w:rPr>
                <w:rFonts w:ascii="Arial" w:hAnsi="Arial" w:cs="Arial"/>
                <w:b/>
                <w:bCs/>
                <w:sz w:val="20"/>
                <w:szCs w:val="20"/>
              </w:rPr>
              <w:t>Drawing Title</w:t>
            </w:r>
          </w:p>
        </w:tc>
        <w:tc>
          <w:tcPr>
            <w:tcW w:w="5040" w:type="dxa"/>
            <w:tcBorders>
              <w:top w:val="single" w:sz="18" w:space="0" w:color="000000"/>
            </w:tcBorders>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r w:rsidRPr="00317E62">
              <w:rPr>
                <w:rFonts w:ascii="Arial" w:hAnsi="Arial" w:cs="Arial"/>
                <w:b/>
                <w:bCs/>
                <w:sz w:val="20"/>
                <w:szCs w:val="20"/>
              </w:rPr>
              <w:t xml:space="preserve">Process (or </w:t>
            </w:r>
            <w:r>
              <w:rPr>
                <w:rFonts w:ascii="Arial" w:hAnsi="Arial" w:cs="Arial"/>
                <w:b/>
                <w:bCs/>
                <w:sz w:val="20"/>
                <w:szCs w:val="20"/>
              </w:rPr>
              <w:t>Process Segment</w:t>
            </w:r>
            <w:r w:rsidRPr="00317E62">
              <w:rPr>
                <w:rFonts w:ascii="Arial" w:hAnsi="Arial" w:cs="Arial"/>
                <w:b/>
                <w:bCs/>
                <w:sz w:val="20"/>
                <w:szCs w:val="20"/>
              </w:rPr>
              <w:t xml:space="preserve"> / Auxiliary Process)</w:t>
            </w:r>
          </w:p>
        </w:tc>
        <w:tc>
          <w:tcPr>
            <w:tcW w:w="3060" w:type="dxa"/>
            <w:tcBorders>
              <w:top w:val="single" w:sz="18" w:space="0" w:color="000000"/>
            </w:tcBorders>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r w:rsidRPr="00832B16">
              <w:rPr>
                <w:rFonts w:ascii="Arial" w:hAnsi="Arial" w:cs="Arial"/>
                <w:b/>
                <w:bCs/>
                <w:sz w:val="20"/>
                <w:szCs w:val="20"/>
              </w:rPr>
              <w:t>Revision No. and/or Date</w:t>
            </w:r>
          </w:p>
        </w:tc>
      </w:tr>
      <w:tr w:rsidR="00CF1BDD" w:rsidRPr="00E27F27" w:rsidTr="006E6128">
        <w:tblPrEx>
          <w:tblBorders>
            <w:top w:val="single" w:sz="6" w:space="0" w:color="000000"/>
          </w:tblBorders>
          <w:tblCellMar>
            <w:top w:w="0" w:type="dxa"/>
            <w:bottom w:w="0" w:type="dxa"/>
          </w:tblCellMar>
        </w:tblPrEx>
        <w:trPr>
          <w:cantSplit/>
          <w:trHeight w:val="720"/>
        </w:trPr>
        <w:tc>
          <w:tcPr>
            <w:tcW w:w="171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15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504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06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RPr="00E27F27" w:rsidTr="006E6128">
        <w:tblPrEx>
          <w:tblBorders>
            <w:top w:val="single" w:sz="6" w:space="0" w:color="000000"/>
          </w:tblBorders>
          <w:tblCellMar>
            <w:top w:w="0" w:type="dxa"/>
            <w:bottom w:w="0" w:type="dxa"/>
          </w:tblCellMar>
        </w:tblPrEx>
        <w:trPr>
          <w:cantSplit/>
          <w:trHeight w:val="720"/>
        </w:trPr>
        <w:tc>
          <w:tcPr>
            <w:tcW w:w="171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15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504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06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RPr="00E27F27" w:rsidTr="006E6128">
        <w:tblPrEx>
          <w:tblBorders>
            <w:top w:val="single" w:sz="6" w:space="0" w:color="000000"/>
          </w:tblBorders>
          <w:tblCellMar>
            <w:top w:w="0" w:type="dxa"/>
            <w:bottom w:w="0" w:type="dxa"/>
          </w:tblCellMar>
        </w:tblPrEx>
        <w:trPr>
          <w:cantSplit/>
          <w:trHeight w:val="720"/>
        </w:trPr>
        <w:tc>
          <w:tcPr>
            <w:tcW w:w="171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15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504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06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RPr="00E27F27" w:rsidTr="006E6128">
        <w:tblPrEx>
          <w:tblBorders>
            <w:top w:val="single" w:sz="6" w:space="0" w:color="000000"/>
          </w:tblBorders>
          <w:tblCellMar>
            <w:top w:w="0" w:type="dxa"/>
            <w:bottom w:w="0" w:type="dxa"/>
          </w:tblCellMar>
        </w:tblPrEx>
        <w:trPr>
          <w:cantSplit/>
          <w:trHeight w:val="720"/>
        </w:trPr>
        <w:tc>
          <w:tcPr>
            <w:tcW w:w="171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15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504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06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RPr="00E27F27" w:rsidTr="006E6128">
        <w:tblPrEx>
          <w:tblBorders>
            <w:top w:val="single" w:sz="6" w:space="0" w:color="000000"/>
          </w:tblBorders>
          <w:tblCellMar>
            <w:top w:w="0" w:type="dxa"/>
            <w:bottom w:w="0" w:type="dxa"/>
          </w:tblCellMar>
        </w:tblPrEx>
        <w:trPr>
          <w:cantSplit/>
          <w:trHeight w:val="720"/>
        </w:trPr>
        <w:tc>
          <w:tcPr>
            <w:tcW w:w="171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15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504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06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RPr="00E27F27" w:rsidTr="006E6128">
        <w:tblPrEx>
          <w:tblBorders>
            <w:top w:val="single" w:sz="6" w:space="0" w:color="000000"/>
          </w:tblBorders>
          <w:tblCellMar>
            <w:top w:w="0" w:type="dxa"/>
            <w:bottom w:w="0" w:type="dxa"/>
          </w:tblCellMar>
        </w:tblPrEx>
        <w:trPr>
          <w:cantSplit/>
          <w:trHeight w:val="720"/>
        </w:trPr>
        <w:tc>
          <w:tcPr>
            <w:tcW w:w="171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15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504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06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RPr="00E27F27" w:rsidTr="006E6128">
        <w:tblPrEx>
          <w:tblBorders>
            <w:top w:val="single" w:sz="6" w:space="0" w:color="000000"/>
          </w:tblBorders>
          <w:tblCellMar>
            <w:top w:w="0" w:type="dxa"/>
            <w:bottom w:w="0" w:type="dxa"/>
          </w:tblCellMar>
        </w:tblPrEx>
        <w:trPr>
          <w:cantSplit/>
          <w:trHeight w:val="720"/>
        </w:trPr>
        <w:tc>
          <w:tcPr>
            <w:tcW w:w="171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15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5040" w:type="dxa"/>
            <w:shd w:val="clear" w:color="auto" w:fill="auto"/>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3060" w:type="dxa"/>
            <w:vAlign w:val="center"/>
          </w:tcPr>
          <w:p w:rsidR="00CF1BDD" w:rsidRPr="00317E62"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bl>
    <w:p w:rsidR="006E6128" w:rsidRDefault="006E6128" w:rsidP="00CF1BDD">
      <w:pPr>
        <w:ind w:left="72" w:right="144"/>
        <w:jc w:val="center"/>
        <w:rPr>
          <w:color w:val="FF0000"/>
          <w:sz w:val="20"/>
          <w:szCs w:val="20"/>
        </w:rPr>
      </w:pPr>
    </w:p>
    <w:p w:rsidR="00CF1BDD" w:rsidRDefault="006E6128" w:rsidP="00CF1BDD">
      <w:pPr>
        <w:ind w:left="72" w:right="144"/>
        <w:jc w:val="center"/>
        <w:rPr>
          <w:color w:val="FF0000"/>
          <w:sz w:val="20"/>
          <w:szCs w:val="20"/>
        </w:rPr>
      </w:pPr>
      <w:r>
        <w:rPr>
          <w:color w:val="FF0000"/>
          <w:sz w:val="20"/>
          <w:szCs w:val="20"/>
        </w:rPr>
        <w:br w:type="page"/>
      </w: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76"/>
        <w:gridCol w:w="6484"/>
        <w:gridCol w:w="1350"/>
        <w:gridCol w:w="1350"/>
      </w:tblGrid>
      <w:tr w:rsidR="00CF1BDD" w:rsidRPr="00D13575" w:rsidTr="007E6BF1">
        <w:tblPrEx>
          <w:tblCellMar>
            <w:top w:w="0" w:type="dxa"/>
            <w:bottom w:w="0" w:type="dxa"/>
          </w:tblCellMar>
        </w:tblPrEx>
        <w:trPr>
          <w:trHeight w:val="720"/>
        </w:trPr>
        <w:tc>
          <w:tcPr>
            <w:tcW w:w="12960" w:type="dxa"/>
            <w:gridSpan w:val="4"/>
            <w:tcBorders>
              <w:top w:val="single" w:sz="18" w:space="0" w:color="000000"/>
              <w:bottom w:val="single" w:sz="6" w:space="0" w:color="000000"/>
            </w:tcBorders>
            <w:vAlign w:val="center"/>
          </w:tcPr>
          <w:p w:rsidR="00CF1BDD" w:rsidRDefault="00CF1BDD" w:rsidP="007E6BF1">
            <w:pPr>
              <w:spacing w:after="58"/>
              <w:rPr>
                <w:rFonts w:ascii="Arial" w:hAnsi="Arial" w:cs="Arial"/>
                <w:b/>
                <w:bCs/>
                <w:sz w:val="20"/>
                <w:szCs w:val="20"/>
              </w:rPr>
            </w:pPr>
          </w:p>
          <w:p w:rsidR="00CF1BDD" w:rsidRPr="00317E62" w:rsidRDefault="00CF1BDD" w:rsidP="007E6BF1">
            <w:pPr>
              <w:tabs>
                <w:tab w:val="center" w:pos="7308"/>
              </w:tabs>
              <w:jc w:val="center"/>
              <w:rPr>
                <w:rFonts w:ascii="Arial" w:hAnsi="Arial" w:cs="Arial"/>
                <w:sz w:val="22"/>
                <w:szCs w:val="22"/>
              </w:rPr>
            </w:pPr>
            <w:r>
              <w:rPr>
                <w:rFonts w:ascii="Arial" w:hAnsi="Arial" w:cs="Arial"/>
                <w:b/>
                <w:bCs/>
                <w:sz w:val="22"/>
                <w:szCs w:val="22"/>
              </w:rPr>
              <w:t xml:space="preserve">PROCESS SAFETY INFORMATION – </w:t>
            </w:r>
            <w:r w:rsidRPr="00317E62">
              <w:rPr>
                <w:rFonts w:ascii="Arial" w:hAnsi="Arial" w:cs="Arial"/>
                <w:b/>
                <w:bCs/>
                <w:sz w:val="22"/>
                <w:szCs w:val="22"/>
              </w:rPr>
              <w:t>PIPING AND INSTRUMENT DIAGRAMS (P&amp;ID</w:t>
            </w:r>
            <w:r>
              <w:rPr>
                <w:rFonts w:ascii="Arial" w:hAnsi="Arial" w:cs="Arial"/>
                <w:b/>
                <w:bCs/>
                <w:sz w:val="22"/>
                <w:szCs w:val="22"/>
              </w:rPr>
              <w:t>S</w:t>
            </w:r>
            <w:r w:rsidRPr="00317E62">
              <w:rPr>
                <w:rFonts w:ascii="Arial" w:hAnsi="Arial" w:cs="Arial"/>
                <w:b/>
                <w:bCs/>
                <w:sz w:val="22"/>
                <w:szCs w:val="22"/>
              </w:rPr>
              <w:t xml:space="preserve">) </w:t>
            </w:r>
            <w:r>
              <w:rPr>
                <w:rFonts w:ascii="Arial" w:hAnsi="Arial" w:cs="Arial"/>
                <w:b/>
                <w:bCs/>
                <w:sz w:val="22"/>
                <w:szCs w:val="22"/>
              </w:rPr>
              <w:t>SUMMARY SHEET</w:t>
            </w:r>
          </w:p>
          <w:p w:rsidR="00CF1BDD" w:rsidRPr="00D13575" w:rsidRDefault="00CF1BDD" w:rsidP="007E6BF1">
            <w:pPr>
              <w:ind w:left="72" w:right="144"/>
              <w:jc w:val="center"/>
              <w:rPr>
                <w:rFonts w:ascii="Arial" w:hAnsi="Arial" w:cs="Arial"/>
                <w:b/>
                <w:bCs/>
                <w:sz w:val="20"/>
                <w:szCs w:val="20"/>
              </w:rPr>
            </w:pPr>
          </w:p>
        </w:tc>
      </w:tr>
      <w:tr w:rsidR="00CF1BDD" w:rsidRPr="00D13575" w:rsidTr="007E6BF1">
        <w:tblPrEx>
          <w:tblCellMar>
            <w:top w:w="0" w:type="dxa"/>
            <w:bottom w:w="0" w:type="dxa"/>
          </w:tblCellMar>
        </w:tblPrEx>
        <w:trPr>
          <w:trHeight w:val="720"/>
        </w:trPr>
        <w:tc>
          <w:tcPr>
            <w:tcW w:w="3776" w:type="dxa"/>
            <w:tcBorders>
              <w:top w:val="single" w:sz="6" w:space="0" w:color="000000"/>
              <w:bottom w:val="single" w:sz="18" w:space="0" w:color="000000"/>
            </w:tcBorders>
            <w:vAlign w:val="center"/>
          </w:tcPr>
          <w:p w:rsidR="00CF1BDD" w:rsidRPr="00D13575" w:rsidRDefault="00CF1BDD" w:rsidP="007E6BF1">
            <w:pPr>
              <w:spacing w:after="58"/>
              <w:rPr>
                <w:rFonts w:ascii="Arial" w:hAnsi="Arial" w:cs="Arial"/>
                <w:b/>
                <w:bCs/>
                <w:sz w:val="20"/>
                <w:szCs w:val="20"/>
              </w:rPr>
            </w:pPr>
            <w:r w:rsidRPr="00D13575">
              <w:rPr>
                <w:rFonts w:ascii="Arial" w:hAnsi="Arial" w:cs="Arial"/>
                <w:b/>
                <w:bCs/>
                <w:sz w:val="20"/>
                <w:szCs w:val="20"/>
              </w:rPr>
              <w:t xml:space="preserve">Facility: </w:t>
            </w:r>
          </w:p>
        </w:tc>
        <w:tc>
          <w:tcPr>
            <w:tcW w:w="6484" w:type="dxa"/>
            <w:tcBorders>
              <w:top w:val="single" w:sz="6" w:space="0" w:color="000000"/>
              <w:bottom w:val="single" w:sz="18" w:space="0" w:color="000000"/>
            </w:tcBorders>
            <w:vAlign w:val="center"/>
          </w:tcPr>
          <w:p w:rsidR="00CF1BDD" w:rsidRPr="00D13575" w:rsidRDefault="00CF1BDD" w:rsidP="007E6BF1">
            <w:pPr>
              <w:spacing w:after="58"/>
              <w:rPr>
                <w:rFonts w:ascii="Arial" w:hAnsi="Arial" w:cs="Arial"/>
                <w:b/>
                <w:bCs/>
                <w:sz w:val="20"/>
                <w:szCs w:val="20"/>
              </w:rPr>
            </w:pPr>
            <w:r w:rsidRPr="00D13575">
              <w:rPr>
                <w:rFonts w:ascii="Arial" w:hAnsi="Arial" w:cs="Arial"/>
                <w:b/>
                <w:bCs/>
                <w:sz w:val="20"/>
                <w:szCs w:val="20"/>
              </w:rPr>
              <w:t xml:space="preserve">Process: </w:t>
            </w:r>
          </w:p>
        </w:tc>
        <w:tc>
          <w:tcPr>
            <w:tcW w:w="2700" w:type="dxa"/>
            <w:gridSpan w:val="2"/>
            <w:tcBorders>
              <w:top w:val="single" w:sz="6" w:space="0" w:color="000000"/>
              <w:bottom w:val="single" w:sz="18" w:space="0" w:color="000000"/>
            </w:tcBorders>
            <w:vAlign w:val="center"/>
          </w:tcPr>
          <w:p w:rsidR="00CF1BDD" w:rsidRPr="00D13575" w:rsidRDefault="00CF1BDD" w:rsidP="007E6BF1">
            <w:pPr>
              <w:spacing w:after="58"/>
              <w:rPr>
                <w:rFonts w:ascii="Arial" w:hAnsi="Arial" w:cs="Arial"/>
                <w:b/>
                <w:bCs/>
                <w:sz w:val="20"/>
                <w:szCs w:val="20"/>
              </w:rPr>
            </w:pPr>
            <w:r w:rsidRPr="00D13575">
              <w:rPr>
                <w:rFonts w:ascii="Arial" w:hAnsi="Arial" w:cs="Arial"/>
                <w:b/>
                <w:bCs/>
                <w:sz w:val="20"/>
                <w:szCs w:val="20"/>
              </w:rPr>
              <w:t xml:space="preserve">Date: </w:t>
            </w:r>
          </w:p>
        </w:tc>
      </w:tr>
      <w:tr w:rsidR="00CF1BDD" w:rsidRPr="00C23830" w:rsidTr="007E6BF1">
        <w:tblPrEx>
          <w:tblBorders>
            <w:top w:val="single" w:sz="6" w:space="0" w:color="000000"/>
          </w:tblBorders>
          <w:tblCellMar>
            <w:top w:w="0" w:type="dxa"/>
            <w:bottom w:w="0" w:type="dxa"/>
          </w:tblCellMar>
        </w:tblPrEx>
        <w:trPr>
          <w:trHeight w:val="432"/>
        </w:trPr>
        <w:tc>
          <w:tcPr>
            <w:tcW w:w="10260" w:type="dxa"/>
            <w:gridSpan w:val="2"/>
            <w:tcBorders>
              <w:top w:val="single" w:sz="18" w:space="0" w:color="000000"/>
            </w:tcBorders>
            <w:vAlign w:val="center"/>
          </w:tcPr>
          <w:p w:rsidR="00CF1BDD" w:rsidRPr="008B3588" w:rsidRDefault="00CF1BDD" w:rsidP="007E6BF1">
            <w:pPr>
              <w:tabs>
                <w:tab w:val="left" w:pos="-1200"/>
                <w:tab w:val="left" w:pos="-720"/>
                <w:tab w:val="left" w:pos="0"/>
                <w:tab w:val="left" w:pos="510"/>
                <w:tab w:val="left" w:pos="1440"/>
              </w:tabs>
              <w:spacing w:after="58"/>
              <w:rPr>
                <w:rFonts w:ascii="Arial" w:hAnsi="Arial" w:cs="Arial"/>
                <w:b/>
                <w:bCs/>
                <w:i/>
                <w:sz w:val="20"/>
                <w:szCs w:val="20"/>
              </w:rPr>
            </w:pPr>
            <w:r>
              <w:rPr>
                <w:rFonts w:ascii="Arial" w:hAnsi="Arial" w:cs="Arial"/>
                <w:b/>
                <w:bCs/>
                <w:i/>
                <w:sz w:val="20"/>
                <w:szCs w:val="20"/>
              </w:rPr>
              <w:t>Do</w:t>
            </w:r>
            <w:r w:rsidRPr="008B3588">
              <w:rPr>
                <w:rFonts w:ascii="Arial" w:hAnsi="Arial" w:cs="Arial"/>
                <w:b/>
                <w:bCs/>
                <w:i/>
                <w:sz w:val="20"/>
                <w:szCs w:val="20"/>
              </w:rPr>
              <w:t xml:space="preserve"> the </w:t>
            </w:r>
            <w:r>
              <w:rPr>
                <w:rFonts w:ascii="Arial" w:hAnsi="Arial" w:cs="Arial"/>
                <w:b/>
                <w:bCs/>
                <w:i/>
                <w:sz w:val="20"/>
                <w:szCs w:val="20"/>
              </w:rPr>
              <w:t>Piping and Instrument Diagrams include</w:t>
            </w:r>
            <w:r w:rsidRPr="008B3588">
              <w:rPr>
                <w:rFonts w:ascii="Arial" w:hAnsi="Arial" w:cs="Arial"/>
                <w:b/>
                <w:bCs/>
                <w:i/>
                <w:sz w:val="20"/>
                <w:szCs w:val="20"/>
              </w:rPr>
              <w:t xml:space="preserve">: </w:t>
            </w:r>
          </w:p>
        </w:tc>
        <w:tc>
          <w:tcPr>
            <w:tcW w:w="1350" w:type="dxa"/>
            <w:tcBorders>
              <w:top w:val="single" w:sz="18" w:space="0" w:color="000000"/>
            </w:tcBorders>
            <w:shd w:val="clear" w:color="auto" w:fill="auto"/>
            <w:vAlign w:val="center"/>
          </w:tcPr>
          <w:p w:rsidR="00CF1BDD" w:rsidRPr="00C23830" w:rsidRDefault="00CF1BDD" w:rsidP="007E6BF1">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Yes</w:t>
            </w:r>
          </w:p>
        </w:tc>
        <w:tc>
          <w:tcPr>
            <w:tcW w:w="1350" w:type="dxa"/>
            <w:tcBorders>
              <w:top w:val="single" w:sz="18" w:space="0" w:color="000000"/>
            </w:tcBorders>
            <w:vAlign w:val="center"/>
          </w:tcPr>
          <w:p w:rsidR="00CF1BDD" w:rsidRPr="00C23830" w:rsidRDefault="00CF1BDD" w:rsidP="007E6BF1">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5229F2" w:rsidRDefault="00CF1BDD" w:rsidP="007E6BF1">
            <w:pPr>
              <w:widowControl/>
              <w:autoSpaceDE/>
              <w:autoSpaceDN/>
              <w:adjustRightInd/>
              <w:ind w:left="720"/>
              <w:rPr>
                <w:rFonts w:ascii="Arial" w:hAnsi="Arial" w:cs="Arial"/>
                <w:i/>
                <w:sz w:val="20"/>
                <w:szCs w:val="20"/>
              </w:rPr>
            </w:pPr>
            <w:r w:rsidRPr="005229F2">
              <w:rPr>
                <w:rFonts w:ascii="Arial" w:hAnsi="Arial" w:cs="Arial"/>
                <w:bCs/>
                <w:i/>
                <w:sz w:val="20"/>
                <w:szCs w:val="20"/>
              </w:rPr>
              <w:t>Legend sheet?</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5229F2" w:rsidRDefault="00CF1BDD" w:rsidP="007E6BF1">
            <w:pPr>
              <w:widowControl/>
              <w:autoSpaceDE/>
              <w:autoSpaceDN/>
              <w:adjustRightInd/>
              <w:ind w:left="720"/>
              <w:rPr>
                <w:rFonts w:ascii="Arial" w:hAnsi="Arial" w:cs="Arial"/>
                <w:i/>
                <w:sz w:val="20"/>
                <w:szCs w:val="20"/>
              </w:rPr>
            </w:pPr>
            <w:r>
              <w:rPr>
                <w:rFonts w:ascii="Arial" w:hAnsi="Arial" w:cs="Arial"/>
                <w:i/>
                <w:sz w:val="20"/>
                <w:szCs w:val="20"/>
              </w:rPr>
              <w:t>C</w:t>
            </w:r>
            <w:r w:rsidRPr="005229F2">
              <w:rPr>
                <w:rFonts w:ascii="Arial" w:hAnsi="Arial" w:cs="Arial"/>
                <w:i/>
                <w:sz w:val="20"/>
                <w:szCs w:val="20"/>
              </w:rPr>
              <w:t>over the regulated process?</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5229F2" w:rsidRDefault="00CF1BDD" w:rsidP="007E6BF1">
            <w:pPr>
              <w:widowControl/>
              <w:autoSpaceDE/>
              <w:autoSpaceDN/>
              <w:adjustRightInd/>
              <w:ind w:left="720"/>
              <w:rPr>
                <w:rFonts w:ascii="Arial" w:hAnsi="Arial" w:cs="Arial"/>
                <w:i/>
                <w:sz w:val="20"/>
                <w:szCs w:val="20"/>
              </w:rPr>
            </w:pPr>
            <w:r>
              <w:rPr>
                <w:rFonts w:ascii="Arial" w:hAnsi="Arial" w:cs="Arial"/>
                <w:i/>
                <w:sz w:val="20"/>
                <w:szCs w:val="20"/>
              </w:rPr>
              <w:t>C</w:t>
            </w:r>
            <w:r w:rsidRPr="005229F2">
              <w:rPr>
                <w:rFonts w:ascii="Arial" w:hAnsi="Arial" w:cs="Arial"/>
                <w:i/>
                <w:sz w:val="20"/>
                <w:szCs w:val="20"/>
              </w:rPr>
              <w:t>ontain the process equipment</w:t>
            </w:r>
            <w:r>
              <w:rPr>
                <w:rFonts w:ascii="Arial" w:hAnsi="Arial" w:cs="Arial"/>
                <w:i/>
                <w:sz w:val="20"/>
                <w:szCs w:val="20"/>
              </w:rPr>
              <w:t>, piping, and valves</w:t>
            </w:r>
            <w:r w:rsidRPr="005229F2">
              <w:rPr>
                <w:rFonts w:ascii="Arial" w:hAnsi="Arial" w:cs="Arial"/>
                <w:i/>
                <w:sz w:val="20"/>
                <w:szCs w:val="20"/>
              </w:rPr>
              <w:t>?</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5229F2" w:rsidRDefault="00CF1BDD" w:rsidP="007E6BF1">
            <w:pPr>
              <w:widowControl/>
              <w:autoSpaceDE/>
              <w:autoSpaceDN/>
              <w:adjustRightInd/>
              <w:ind w:left="720"/>
              <w:rPr>
                <w:rFonts w:ascii="Arial" w:hAnsi="Arial" w:cs="Arial"/>
                <w:i/>
                <w:sz w:val="20"/>
                <w:szCs w:val="20"/>
              </w:rPr>
            </w:pPr>
            <w:r>
              <w:rPr>
                <w:rFonts w:ascii="Arial" w:hAnsi="Arial" w:cs="Arial"/>
                <w:i/>
                <w:sz w:val="20"/>
                <w:szCs w:val="20"/>
              </w:rPr>
              <w:t>C</w:t>
            </w:r>
            <w:r w:rsidRPr="005229F2">
              <w:rPr>
                <w:rFonts w:ascii="Arial" w:hAnsi="Arial" w:cs="Arial"/>
                <w:i/>
                <w:sz w:val="20"/>
                <w:szCs w:val="20"/>
              </w:rPr>
              <w:t>ontain the process instruments?</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5229F2" w:rsidRDefault="00CF1BDD" w:rsidP="007E6BF1">
            <w:pPr>
              <w:widowControl/>
              <w:autoSpaceDE/>
              <w:autoSpaceDN/>
              <w:adjustRightInd/>
              <w:ind w:left="720"/>
              <w:rPr>
                <w:rFonts w:ascii="Arial" w:hAnsi="Arial" w:cs="Arial"/>
                <w:i/>
                <w:sz w:val="20"/>
                <w:szCs w:val="20"/>
              </w:rPr>
            </w:pPr>
            <w:r>
              <w:rPr>
                <w:rFonts w:ascii="Arial" w:hAnsi="Arial" w:cs="Arial"/>
                <w:i/>
                <w:sz w:val="20"/>
                <w:szCs w:val="20"/>
              </w:rPr>
              <w:t>C</w:t>
            </w:r>
            <w:r w:rsidRPr="005229F2">
              <w:rPr>
                <w:rFonts w:ascii="Arial" w:hAnsi="Arial" w:cs="Arial"/>
                <w:i/>
                <w:sz w:val="20"/>
                <w:szCs w:val="20"/>
              </w:rPr>
              <w:t>over process auxiliary systems and utilities?</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5229F2" w:rsidRDefault="00CF1BDD" w:rsidP="007E6BF1">
            <w:pPr>
              <w:widowControl/>
              <w:autoSpaceDE/>
              <w:autoSpaceDN/>
              <w:adjustRightInd/>
              <w:ind w:left="720"/>
              <w:rPr>
                <w:rFonts w:ascii="Arial" w:hAnsi="Arial" w:cs="Arial"/>
                <w:i/>
                <w:sz w:val="20"/>
                <w:szCs w:val="20"/>
              </w:rPr>
            </w:pPr>
            <w:r>
              <w:rPr>
                <w:rFonts w:ascii="Arial" w:hAnsi="Arial" w:cs="Arial"/>
                <w:i/>
                <w:sz w:val="20"/>
                <w:szCs w:val="20"/>
              </w:rPr>
              <w:t>Correspond to the block / process flow d</w:t>
            </w:r>
            <w:r w:rsidRPr="005229F2">
              <w:rPr>
                <w:rFonts w:ascii="Arial" w:hAnsi="Arial" w:cs="Arial"/>
                <w:i/>
                <w:sz w:val="20"/>
                <w:szCs w:val="20"/>
              </w:rPr>
              <w:t>iagrams?</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5229F2" w:rsidRDefault="00CF1BDD" w:rsidP="007E6BF1">
            <w:pPr>
              <w:widowControl/>
              <w:autoSpaceDE/>
              <w:autoSpaceDN/>
              <w:adjustRightInd/>
              <w:ind w:left="720"/>
              <w:rPr>
                <w:rFonts w:ascii="Arial" w:hAnsi="Arial" w:cs="Arial"/>
                <w:i/>
                <w:sz w:val="20"/>
                <w:szCs w:val="20"/>
              </w:rPr>
            </w:pPr>
            <w:r>
              <w:rPr>
                <w:rFonts w:ascii="Arial" w:hAnsi="Arial" w:cs="Arial"/>
                <w:i/>
                <w:sz w:val="20"/>
                <w:szCs w:val="20"/>
              </w:rPr>
              <w:t>Correspond to the piping / valve s</w:t>
            </w:r>
            <w:r w:rsidRPr="005229F2">
              <w:rPr>
                <w:rFonts w:ascii="Arial" w:hAnsi="Arial" w:cs="Arial"/>
                <w:i/>
                <w:sz w:val="20"/>
                <w:szCs w:val="20"/>
              </w:rPr>
              <w:t>pecifications</w:t>
            </w:r>
            <w:r>
              <w:rPr>
                <w:rFonts w:ascii="Arial" w:hAnsi="Arial" w:cs="Arial"/>
                <w:i/>
                <w:sz w:val="20"/>
                <w:szCs w:val="20"/>
              </w:rPr>
              <w:t>?</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5229F2" w:rsidRDefault="00CF1BDD" w:rsidP="007E6BF1">
            <w:pPr>
              <w:widowControl/>
              <w:autoSpaceDE/>
              <w:autoSpaceDN/>
              <w:adjustRightInd/>
              <w:ind w:left="720"/>
              <w:rPr>
                <w:rFonts w:ascii="Arial" w:hAnsi="Arial" w:cs="Arial"/>
                <w:i/>
                <w:sz w:val="20"/>
                <w:szCs w:val="20"/>
              </w:rPr>
            </w:pPr>
            <w:r>
              <w:rPr>
                <w:rFonts w:ascii="Arial" w:hAnsi="Arial" w:cs="Arial"/>
                <w:i/>
                <w:sz w:val="20"/>
                <w:szCs w:val="20"/>
              </w:rPr>
              <w:t>Include i</w:t>
            </w:r>
            <w:r w:rsidRPr="005229F2">
              <w:rPr>
                <w:rFonts w:ascii="Arial" w:hAnsi="Arial" w:cs="Arial"/>
                <w:i/>
                <w:sz w:val="20"/>
                <w:szCs w:val="20"/>
              </w:rPr>
              <w:t xml:space="preserve">nstrument </w:t>
            </w:r>
            <w:r>
              <w:rPr>
                <w:rFonts w:ascii="Arial" w:hAnsi="Arial" w:cs="Arial"/>
                <w:i/>
                <w:sz w:val="20"/>
                <w:szCs w:val="20"/>
              </w:rPr>
              <w:t>designations, equipment names / numbers, pipe and valve</w:t>
            </w:r>
            <w:r w:rsidRPr="005229F2">
              <w:rPr>
                <w:rFonts w:ascii="Arial" w:hAnsi="Arial" w:cs="Arial"/>
                <w:i/>
                <w:sz w:val="20"/>
                <w:szCs w:val="20"/>
              </w:rPr>
              <w:t xml:space="preserve"> identificatio</w:t>
            </w:r>
            <w:r>
              <w:rPr>
                <w:rFonts w:ascii="Arial" w:hAnsi="Arial" w:cs="Arial"/>
                <w:i/>
                <w:sz w:val="20"/>
                <w:szCs w:val="20"/>
              </w:rPr>
              <w:t>n?</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5229F2" w:rsidRDefault="00CF1BDD" w:rsidP="007E6BF1">
            <w:pPr>
              <w:widowControl/>
              <w:autoSpaceDE/>
              <w:autoSpaceDN/>
              <w:adjustRightInd/>
              <w:ind w:left="720"/>
              <w:rPr>
                <w:rFonts w:ascii="Arial" w:hAnsi="Arial" w:cs="Arial"/>
                <w:i/>
                <w:sz w:val="20"/>
                <w:szCs w:val="20"/>
              </w:rPr>
            </w:pPr>
            <w:r>
              <w:rPr>
                <w:rFonts w:ascii="Arial" w:hAnsi="Arial" w:cs="Arial"/>
                <w:bCs/>
                <w:i/>
                <w:sz w:val="20"/>
                <w:szCs w:val="20"/>
              </w:rPr>
              <w:t>Include off-sheet c</w:t>
            </w:r>
            <w:r w:rsidRPr="005229F2">
              <w:rPr>
                <w:rFonts w:ascii="Arial" w:hAnsi="Arial" w:cs="Arial"/>
                <w:bCs/>
                <w:i/>
                <w:sz w:val="20"/>
                <w:szCs w:val="20"/>
              </w:rPr>
              <w:t>onnectors, and do the</w:t>
            </w:r>
            <w:r>
              <w:rPr>
                <w:rFonts w:ascii="Arial" w:hAnsi="Arial" w:cs="Arial"/>
                <w:bCs/>
                <w:i/>
                <w:sz w:val="20"/>
                <w:szCs w:val="20"/>
              </w:rPr>
              <w:t>y</w:t>
            </w:r>
            <w:r w:rsidRPr="005229F2">
              <w:rPr>
                <w:rFonts w:ascii="Arial" w:hAnsi="Arial" w:cs="Arial"/>
                <w:bCs/>
                <w:i/>
                <w:sz w:val="20"/>
                <w:szCs w:val="20"/>
              </w:rPr>
              <w:t xml:space="preserve"> match from drawing to drawing?</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5229F2" w:rsidRDefault="00CF1BDD" w:rsidP="007E6BF1">
            <w:pPr>
              <w:tabs>
                <w:tab w:val="left" w:pos="-1200"/>
                <w:tab w:val="left" w:pos="-720"/>
                <w:tab w:val="left" w:pos="0"/>
                <w:tab w:val="left" w:pos="510"/>
                <w:tab w:val="left" w:pos="1440"/>
              </w:tabs>
              <w:spacing w:after="58"/>
              <w:ind w:left="720"/>
              <w:rPr>
                <w:rFonts w:ascii="Arial" w:hAnsi="Arial" w:cs="Arial"/>
                <w:bCs/>
                <w:i/>
                <w:sz w:val="20"/>
                <w:szCs w:val="20"/>
              </w:rPr>
            </w:pPr>
            <w:r w:rsidRPr="005229F2">
              <w:rPr>
                <w:rFonts w:ascii="Arial" w:hAnsi="Arial" w:cs="Arial"/>
                <w:bCs/>
                <w:i/>
                <w:sz w:val="20"/>
                <w:szCs w:val="20"/>
              </w:rPr>
              <w:t>Are specification breaks shown?</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5229F2" w:rsidRDefault="00CF1BDD" w:rsidP="007E6BF1">
            <w:pPr>
              <w:tabs>
                <w:tab w:val="left" w:pos="-1200"/>
                <w:tab w:val="left" w:pos="-720"/>
                <w:tab w:val="left" w:pos="0"/>
                <w:tab w:val="left" w:pos="510"/>
                <w:tab w:val="left" w:pos="1440"/>
              </w:tabs>
              <w:spacing w:after="58"/>
              <w:ind w:left="720"/>
              <w:rPr>
                <w:rFonts w:ascii="Arial" w:hAnsi="Arial" w:cs="Arial"/>
                <w:bCs/>
                <w:i/>
                <w:sz w:val="20"/>
                <w:szCs w:val="20"/>
              </w:rPr>
            </w:pPr>
            <w:r>
              <w:rPr>
                <w:rFonts w:ascii="Arial" w:hAnsi="Arial" w:cs="Arial"/>
                <w:i/>
                <w:sz w:val="20"/>
                <w:szCs w:val="20"/>
              </w:rPr>
              <w:t xml:space="preserve">Are </w:t>
            </w:r>
            <w:r w:rsidRPr="00D47199">
              <w:rPr>
                <w:rFonts w:ascii="Arial" w:hAnsi="Arial" w:cs="Arial"/>
                <w:i/>
                <w:sz w:val="20"/>
                <w:szCs w:val="20"/>
              </w:rPr>
              <w:t>size transitions</w:t>
            </w:r>
            <w:r>
              <w:rPr>
                <w:rFonts w:ascii="Arial" w:hAnsi="Arial" w:cs="Arial"/>
                <w:i/>
                <w:sz w:val="20"/>
                <w:szCs w:val="20"/>
              </w:rPr>
              <w:t xml:space="preserve"> shown; e.g. </w:t>
            </w:r>
            <w:r w:rsidRPr="00D47199">
              <w:rPr>
                <w:rFonts w:ascii="Arial" w:hAnsi="Arial" w:cs="Arial"/>
                <w:i/>
                <w:sz w:val="20"/>
                <w:szCs w:val="20"/>
              </w:rPr>
              <w:t>reducers</w:t>
            </w:r>
            <w:r>
              <w:rPr>
                <w:rFonts w:ascii="Arial" w:hAnsi="Arial" w:cs="Arial"/>
                <w:i/>
                <w:sz w:val="20"/>
                <w:szCs w:val="20"/>
              </w:rPr>
              <w:t xml:space="preserve">, </w:t>
            </w:r>
            <w:r w:rsidRPr="00D47199">
              <w:rPr>
                <w:rFonts w:ascii="Arial" w:hAnsi="Arial" w:cs="Arial"/>
                <w:i/>
                <w:sz w:val="20"/>
                <w:szCs w:val="20"/>
              </w:rPr>
              <w:t>increasers, swages, etc.</w:t>
            </w:r>
            <w:r>
              <w:rPr>
                <w:rFonts w:ascii="Arial" w:hAnsi="Arial" w:cs="Arial"/>
                <w:i/>
                <w:sz w:val="20"/>
                <w:szCs w:val="20"/>
              </w:rPr>
              <w:t>?</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Pr="00D47199" w:rsidRDefault="00CF1BDD" w:rsidP="007E6BF1">
            <w:pPr>
              <w:widowControl/>
              <w:autoSpaceDE/>
              <w:autoSpaceDN/>
              <w:adjustRightInd/>
              <w:ind w:left="720"/>
              <w:rPr>
                <w:rFonts w:ascii="Arial" w:hAnsi="Arial" w:cs="Arial"/>
                <w:i/>
                <w:sz w:val="20"/>
                <w:szCs w:val="20"/>
              </w:rPr>
            </w:pPr>
            <w:r w:rsidRPr="00D47199">
              <w:rPr>
                <w:rFonts w:ascii="Arial" w:hAnsi="Arial" w:cs="Arial"/>
                <w:i/>
                <w:sz w:val="20"/>
                <w:szCs w:val="20"/>
              </w:rPr>
              <w:t>Direction of flow</w:t>
            </w:r>
            <w:r>
              <w:rPr>
                <w:rFonts w:ascii="Arial" w:hAnsi="Arial" w:cs="Arial"/>
                <w:i/>
                <w:sz w:val="20"/>
                <w:szCs w:val="20"/>
              </w:rPr>
              <w:t xml:space="preserve"> shown?</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gridSpan w:val="2"/>
            <w:vAlign w:val="center"/>
          </w:tcPr>
          <w:p w:rsidR="00CF1BDD" w:rsidRDefault="00CF1BDD" w:rsidP="007E6BF1">
            <w:pPr>
              <w:tabs>
                <w:tab w:val="left" w:pos="-1200"/>
                <w:tab w:val="left" w:pos="-720"/>
                <w:tab w:val="left" w:pos="0"/>
                <w:tab w:val="left" w:pos="510"/>
                <w:tab w:val="left" w:pos="1440"/>
              </w:tabs>
              <w:spacing w:after="58"/>
              <w:ind w:left="720"/>
              <w:rPr>
                <w:rFonts w:ascii="Arial" w:hAnsi="Arial" w:cs="Arial"/>
                <w:bCs/>
                <w:i/>
                <w:sz w:val="20"/>
                <w:szCs w:val="20"/>
              </w:rPr>
            </w:pPr>
            <w:r>
              <w:rPr>
                <w:rFonts w:ascii="Arial" w:hAnsi="Arial" w:cs="Arial"/>
                <w:bCs/>
                <w:i/>
                <w:sz w:val="20"/>
                <w:szCs w:val="20"/>
              </w:rPr>
              <w:t>Is equipment design information included (e.g. pressure vessel MAWP and temperature)?</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bl>
    <w:p w:rsidR="00CF1BDD" w:rsidRDefault="00CF1BDD" w:rsidP="00CF1BDD"/>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260"/>
        <w:gridCol w:w="1350"/>
        <w:gridCol w:w="1350"/>
      </w:tblGrid>
      <w:tr w:rsidR="00CF1BDD" w:rsidRPr="00D13575" w:rsidTr="007E6BF1">
        <w:tblPrEx>
          <w:tblCellMar>
            <w:top w:w="0" w:type="dxa"/>
            <w:bottom w:w="0" w:type="dxa"/>
          </w:tblCellMar>
        </w:tblPrEx>
        <w:trPr>
          <w:trHeight w:val="720"/>
        </w:trPr>
        <w:tc>
          <w:tcPr>
            <w:tcW w:w="12960" w:type="dxa"/>
            <w:gridSpan w:val="3"/>
            <w:tcBorders>
              <w:top w:val="single" w:sz="18" w:space="0" w:color="000000"/>
              <w:bottom w:val="single" w:sz="6" w:space="0" w:color="000000"/>
            </w:tcBorders>
            <w:vAlign w:val="center"/>
          </w:tcPr>
          <w:p w:rsidR="00CF1BDD" w:rsidRDefault="00CF1BDD" w:rsidP="007E6BF1">
            <w:pPr>
              <w:spacing w:after="58"/>
              <w:rPr>
                <w:rFonts w:ascii="Arial" w:hAnsi="Arial" w:cs="Arial"/>
                <w:b/>
                <w:bCs/>
                <w:sz w:val="20"/>
                <w:szCs w:val="20"/>
              </w:rPr>
            </w:pPr>
          </w:p>
          <w:p w:rsidR="00CF1BDD" w:rsidRPr="00317E62" w:rsidRDefault="00CF1BDD" w:rsidP="007E6BF1">
            <w:pPr>
              <w:tabs>
                <w:tab w:val="center" w:pos="7308"/>
              </w:tabs>
              <w:jc w:val="center"/>
              <w:rPr>
                <w:rFonts w:ascii="Arial" w:hAnsi="Arial" w:cs="Arial"/>
                <w:sz w:val="22"/>
                <w:szCs w:val="22"/>
              </w:rPr>
            </w:pPr>
            <w:r>
              <w:rPr>
                <w:rFonts w:ascii="Arial" w:hAnsi="Arial" w:cs="Arial"/>
                <w:b/>
                <w:bCs/>
                <w:sz w:val="22"/>
                <w:szCs w:val="22"/>
              </w:rPr>
              <w:t xml:space="preserve">PROCESS SAFETY INFORMATION – </w:t>
            </w:r>
            <w:r w:rsidRPr="00317E62">
              <w:rPr>
                <w:rFonts w:ascii="Arial" w:hAnsi="Arial" w:cs="Arial"/>
                <w:b/>
                <w:bCs/>
                <w:sz w:val="22"/>
                <w:szCs w:val="22"/>
              </w:rPr>
              <w:t>PIPING AND INSTRUMENT DIAGRAMS (P&amp;ID</w:t>
            </w:r>
            <w:r>
              <w:rPr>
                <w:rFonts w:ascii="Arial" w:hAnsi="Arial" w:cs="Arial"/>
                <w:b/>
                <w:bCs/>
                <w:sz w:val="22"/>
                <w:szCs w:val="22"/>
              </w:rPr>
              <w:t>S</w:t>
            </w:r>
            <w:r w:rsidRPr="00317E62">
              <w:rPr>
                <w:rFonts w:ascii="Arial" w:hAnsi="Arial" w:cs="Arial"/>
                <w:b/>
                <w:bCs/>
                <w:sz w:val="22"/>
                <w:szCs w:val="22"/>
              </w:rPr>
              <w:t xml:space="preserve">) </w:t>
            </w:r>
            <w:r>
              <w:rPr>
                <w:rFonts w:ascii="Arial" w:hAnsi="Arial" w:cs="Arial"/>
                <w:b/>
                <w:bCs/>
                <w:sz w:val="22"/>
                <w:szCs w:val="22"/>
              </w:rPr>
              <w:t>SUMMARY SHEET (continued)</w:t>
            </w:r>
          </w:p>
          <w:p w:rsidR="00CF1BDD" w:rsidRPr="00D13575" w:rsidRDefault="00CF1BDD" w:rsidP="007E6BF1">
            <w:pPr>
              <w:ind w:left="72" w:right="144"/>
              <w:jc w:val="center"/>
              <w:rPr>
                <w:rFonts w:ascii="Arial" w:hAnsi="Arial" w:cs="Arial"/>
                <w:b/>
                <w:bCs/>
                <w:sz w:val="20"/>
                <w:szCs w:val="20"/>
              </w:rPr>
            </w:pPr>
          </w:p>
        </w:tc>
      </w:tr>
      <w:tr w:rsidR="00CF1BDD" w:rsidRPr="00C23830" w:rsidTr="007E6BF1">
        <w:tblPrEx>
          <w:tblBorders>
            <w:top w:val="single" w:sz="6" w:space="0" w:color="000000"/>
          </w:tblBorders>
          <w:tblCellMar>
            <w:top w:w="0" w:type="dxa"/>
            <w:bottom w:w="0" w:type="dxa"/>
          </w:tblCellMar>
        </w:tblPrEx>
        <w:trPr>
          <w:trHeight w:val="432"/>
        </w:trPr>
        <w:tc>
          <w:tcPr>
            <w:tcW w:w="10260" w:type="dxa"/>
            <w:vAlign w:val="center"/>
          </w:tcPr>
          <w:p w:rsidR="00CF1BDD" w:rsidRPr="008B3588" w:rsidRDefault="00CF1BDD" w:rsidP="007E6BF1">
            <w:pPr>
              <w:tabs>
                <w:tab w:val="left" w:pos="-1200"/>
                <w:tab w:val="left" w:pos="-720"/>
                <w:tab w:val="left" w:pos="0"/>
                <w:tab w:val="left" w:pos="510"/>
                <w:tab w:val="left" w:pos="1440"/>
              </w:tabs>
              <w:spacing w:after="58"/>
              <w:rPr>
                <w:rFonts w:ascii="Arial" w:hAnsi="Arial" w:cs="Arial"/>
                <w:b/>
                <w:bCs/>
                <w:i/>
                <w:sz w:val="20"/>
                <w:szCs w:val="20"/>
              </w:rPr>
            </w:pPr>
            <w:r>
              <w:rPr>
                <w:rFonts w:ascii="Arial" w:hAnsi="Arial" w:cs="Arial"/>
                <w:b/>
                <w:bCs/>
                <w:i/>
                <w:sz w:val="20"/>
                <w:szCs w:val="20"/>
              </w:rPr>
              <w:t>Do</w:t>
            </w:r>
            <w:r w:rsidRPr="008B3588">
              <w:rPr>
                <w:rFonts w:ascii="Arial" w:hAnsi="Arial" w:cs="Arial"/>
                <w:b/>
                <w:bCs/>
                <w:i/>
                <w:sz w:val="20"/>
                <w:szCs w:val="20"/>
              </w:rPr>
              <w:t xml:space="preserve"> the </w:t>
            </w:r>
            <w:r>
              <w:rPr>
                <w:rFonts w:ascii="Arial" w:hAnsi="Arial" w:cs="Arial"/>
                <w:b/>
                <w:bCs/>
                <w:i/>
                <w:sz w:val="20"/>
                <w:szCs w:val="20"/>
              </w:rPr>
              <w:t>Piping and Instrument Diagrams include</w:t>
            </w:r>
            <w:r w:rsidRPr="008B3588">
              <w:rPr>
                <w:rFonts w:ascii="Arial" w:hAnsi="Arial" w:cs="Arial"/>
                <w:b/>
                <w:bCs/>
                <w:i/>
                <w:sz w:val="20"/>
                <w:szCs w:val="20"/>
              </w:rPr>
              <w:t xml:space="preserve">: </w:t>
            </w:r>
          </w:p>
        </w:tc>
        <w:tc>
          <w:tcPr>
            <w:tcW w:w="1350" w:type="dxa"/>
            <w:shd w:val="clear" w:color="auto" w:fill="auto"/>
            <w:vAlign w:val="center"/>
          </w:tcPr>
          <w:p w:rsidR="00CF1BDD" w:rsidRPr="00C23830" w:rsidRDefault="00CF1BDD" w:rsidP="007E6BF1">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Yes</w:t>
            </w:r>
          </w:p>
        </w:tc>
        <w:tc>
          <w:tcPr>
            <w:tcW w:w="1350" w:type="dxa"/>
            <w:vAlign w:val="center"/>
          </w:tcPr>
          <w:p w:rsidR="00CF1BDD" w:rsidRPr="00C23830" w:rsidRDefault="00CF1BDD" w:rsidP="007E6BF1">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CF1BDD" w:rsidTr="007E6BF1">
        <w:tblPrEx>
          <w:tblBorders>
            <w:top w:val="single" w:sz="6" w:space="0" w:color="000000"/>
          </w:tblBorders>
          <w:tblCellMar>
            <w:top w:w="0" w:type="dxa"/>
            <w:bottom w:w="0" w:type="dxa"/>
          </w:tblCellMar>
        </w:tblPrEx>
        <w:trPr>
          <w:trHeight w:val="432"/>
        </w:trPr>
        <w:tc>
          <w:tcPr>
            <w:tcW w:w="10260" w:type="dxa"/>
            <w:vAlign w:val="center"/>
          </w:tcPr>
          <w:p w:rsidR="00CF1BDD" w:rsidRDefault="00CF1BDD" w:rsidP="007E6BF1">
            <w:pPr>
              <w:tabs>
                <w:tab w:val="left" w:pos="-1200"/>
                <w:tab w:val="left" w:pos="-720"/>
                <w:tab w:val="left" w:pos="0"/>
                <w:tab w:val="left" w:pos="510"/>
                <w:tab w:val="left" w:pos="1440"/>
              </w:tabs>
              <w:spacing w:after="58"/>
              <w:ind w:left="720"/>
              <w:rPr>
                <w:rFonts w:ascii="Arial" w:hAnsi="Arial" w:cs="Arial"/>
                <w:bCs/>
                <w:i/>
                <w:sz w:val="20"/>
                <w:szCs w:val="20"/>
              </w:rPr>
            </w:pPr>
            <w:r>
              <w:rPr>
                <w:rFonts w:ascii="Arial" w:hAnsi="Arial" w:cs="Arial"/>
                <w:bCs/>
                <w:i/>
                <w:sz w:val="20"/>
                <w:szCs w:val="20"/>
              </w:rPr>
              <w:t>Are valves specified as normally open or normally c</w:t>
            </w:r>
            <w:r w:rsidRPr="00D47199">
              <w:rPr>
                <w:rFonts w:ascii="Arial" w:hAnsi="Arial" w:cs="Arial"/>
                <w:bCs/>
                <w:i/>
                <w:sz w:val="20"/>
                <w:szCs w:val="20"/>
              </w:rPr>
              <w:t>losed</w:t>
            </w:r>
            <w:r>
              <w:rPr>
                <w:rFonts w:ascii="Arial" w:hAnsi="Arial" w:cs="Arial"/>
                <w:bCs/>
                <w:i/>
                <w:sz w:val="20"/>
                <w:szCs w:val="20"/>
              </w:rPr>
              <w:t xml:space="preserve"> (if applicable)?</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vAlign w:val="center"/>
          </w:tcPr>
          <w:p w:rsidR="00CF1BDD" w:rsidRPr="00D47199" w:rsidRDefault="00CF1BDD" w:rsidP="007E6BF1">
            <w:pPr>
              <w:tabs>
                <w:tab w:val="left" w:pos="-1200"/>
                <w:tab w:val="left" w:pos="-720"/>
                <w:tab w:val="left" w:pos="0"/>
                <w:tab w:val="left" w:pos="510"/>
                <w:tab w:val="left" w:pos="1440"/>
              </w:tabs>
              <w:spacing w:after="58"/>
              <w:ind w:left="720"/>
              <w:rPr>
                <w:rFonts w:ascii="Arial" w:hAnsi="Arial" w:cs="Arial"/>
                <w:bCs/>
                <w:i/>
                <w:sz w:val="20"/>
                <w:szCs w:val="20"/>
              </w:rPr>
            </w:pPr>
            <w:r>
              <w:rPr>
                <w:rFonts w:ascii="Arial" w:hAnsi="Arial" w:cs="Arial"/>
                <w:bCs/>
                <w:i/>
                <w:sz w:val="20"/>
                <w:szCs w:val="20"/>
              </w:rPr>
              <w:t>Are actuated valves indicated with their failure position (e.g. FC – Closed, FO – Fail Open)?</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vAlign w:val="center"/>
          </w:tcPr>
          <w:p w:rsidR="00CF1BDD" w:rsidRPr="00D47199" w:rsidRDefault="00CF1BDD" w:rsidP="007E6BF1">
            <w:pPr>
              <w:tabs>
                <w:tab w:val="left" w:pos="-1200"/>
                <w:tab w:val="left" w:pos="-720"/>
                <w:tab w:val="left" w:pos="0"/>
                <w:tab w:val="left" w:pos="510"/>
                <w:tab w:val="left" w:pos="1440"/>
              </w:tabs>
              <w:spacing w:after="58"/>
              <w:ind w:left="720"/>
              <w:rPr>
                <w:rFonts w:ascii="Arial" w:hAnsi="Arial" w:cs="Arial"/>
                <w:bCs/>
                <w:i/>
                <w:sz w:val="20"/>
                <w:szCs w:val="20"/>
              </w:rPr>
            </w:pPr>
            <w:r>
              <w:rPr>
                <w:rFonts w:ascii="Arial" w:hAnsi="Arial" w:cs="Arial"/>
                <w:bCs/>
                <w:i/>
                <w:sz w:val="20"/>
                <w:szCs w:val="20"/>
              </w:rPr>
              <w:t>Are set points indicated at switches, alarms, pressure safety valves, etc.?</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vAlign w:val="center"/>
          </w:tcPr>
          <w:p w:rsidR="00CF1BDD" w:rsidRPr="00EE7DCC" w:rsidRDefault="00CF1BDD" w:rsidP="007E6BF1">
            <w:pPr>
              <w:widowControl/>
              <w:autoSpaceDE/>
              <w:autoSpaceDN/>
              <w:adjustRightInd/>
              <w:ind w:left="720"/>
              <w:rPr>
                <w:rFonts w:ascii="Arial" w:hAnsi="Arial" w:cs="Arial"/>
                <w:i/>
                <w:sz w:val="20"/>
                <w:szCs w:val="20"/>
              </w:rPr>
            </w:pPr>
            <w:r w:rsidRPr="00D47199">
              <w:rPr>
                <w:rFonts w:ascii="Arial" w:hAnsi="Arial" w:cs="Arial"/>
                <w:i/>
                <w:sz w:val="20"/>
                <w:szCs w:val="20"/>
              </w:rPr>
              <w:t>Vendor and contractor interfaces</w:t>
            </w:r>
            <w:r>
              <w:rPr>
                <w:rFonts w:ascii="Arial" w:hAnsi="Arial" w:cs="Arial"/>
                <w:i/>
                <w:sz w:val="20"/>
                <w:szCs w:val="20"/>
              </w:rPr>
              <w:t>; including r</w:t>
            </w:r>
            <w:r w:rsidRPr="00D47199">
              <w:rPr>
                <w:rFonts w:ascii="Arial" w:hAnsi="Arial" w:cs="Arial"/>
                <w:i/>
                <w:sz w:val="20"/>
                <w:szCs w:val="20"/>
              </w:rPr>
              <w:t>eference to a vendor drawing for details not shown</w:t>
            </w:r>
            <w:r>
              <w:rPr>
                <w:rFonts w:ascii="Arial" w:hAnsi="Arial" w:cs="Arial"/>
                <w:i/>
                <w:sz w:val="20"/>
                <w:szCs w:val="20"/>
              </w:rPr>
              <w:t>?</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vAlign w:val="center"/>
          </w:tcPr>
          <w:p w:rsidR="00CF1BDD" w:rsidRPr="00EE7DCC" w:rsidRDefault="00CF1BDD" w:rsidP="007E6BF1">
            <w:pPr>
              <w:widowControl/>
              <w:autoSpaceDE/>
              <w:autoSpaceDN/>
              <w:adjustRightInd/>
              <w:ind w:left="720"/>
              <w:rPr>
                <w:rFonts w:ascii="Arial" w:hAnsi="Arial" w:cs="Arial"/>
                <w:i/>
                <w:sz w:val="20"/>
                <w:szCs w:val="20"/>
              </w:rPr>
            </w:pPr>
            <w:r w:rsidRPr="00D47199">
              <w:rPr>
                <w:rFonts w:ascii="Arial" w:hAnsi="Arial" w:cs="Arial"/>
                <w:i/>
                <w:sz w:val="20"/>
                <w:szCs w:val="20"/>
              </w:rPr>
              <w:t>Identification of components and subsystems by others</w:t>
            </w:r>
            <w:r>
              <w:rPr>
                <w:rFonts w:ascii="Arial" w:hAnsi="Arial" w:cs="Arial"/>
                <w:i/>
                <w:sz w:val="20"/>
                <w:szCs w:val="20"/>
              </w:rPr>
              <w:t>?</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vAlign w:val="center"/>
          </w:tcPr>
          <w:p w:rsidR="00CF1BDD" w:rsidRPr="00EE7DCC" w:rsidRDefault="00CF1BDD" w:rsidP="007E6BF1">
            <w:pPr>
              <w:widowControl/>
              <w:autoSpaceDE/>
              <w:autoSpaceDN/>
              <w:adjustRightInd/>
              <w:ind w:left="720"/>
              <w:rPr>
                <w:rFonts w:ascii="Arial" w:hAnsi="Arial" w:cs="Arial"/>
                <w:i/>
                <w:sz w:val="20"/>
                <w:szCs w:val="20"/>
              </w:rPr>
            </w:pPr>
            <w:r w:rsidRPr="00D47199">
              <w:rPr>
                <w:rFonts w:ascii="Arial" w:hAnsi="Arial" w:cs="Arial"/>
                <w:i/>
                <w:sz w:val="20"/>
                <w:szCs w:val="20"/>
              </w:rPr>
              <w:t xml:space="preserve">Intended </w:t>
            </w:r>
            <w:r>
              <w:rPr>
                <w:rFonts w:ascii="Arial" w:hAnsi="Arial" w:cs="Arial"/>
                <w:i/>
                <w:sz w:val="20"/>
                <w:szCs w:val="20"/>
              </w:rPr>
              <w:t xml:space="preserve">physical sequence of equipment; e.g. </w:t>
            </w:r>
            <w:r w:rsidRPr="00D47199">
              <w:rPr>
                <w:rFonts w:ascii="Arial" w:hAnsi="Arial" w:cs="Arial"/>
                <w:i/>
                <w:sz w:val="20"/>
                <w:szCs w:val="20"/>
              </w:rPr>
              <w:t>branch lines, reducers, etc</w:t>
            </w:r>
            <w:r>
              <w:rPr>
                <w:rFonts w:ascii="Arial" w:hAnsi="Arial" w:cs="Arial"/>
                <w:i/>
                <w:sz w:val="20"/>
                <w:szCs w:val="20"/>
              </w:rPr>
              <w:t>.?</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vAlign w:val="center"/>
          </w:tcPr>
          <w:p w:rsidR="00CF1BDD" w:rsidRPr="00D47199" w:rsidRDefault="00CF1BDD" w:rsidP="007E6BF1">
            <w:pPr>
              <w:widowControl/>
              <w:autoSpaceDE/>
              <w:autoSpaceDN/>
              <w:adjustRightInd/>
              <w:ind w:left="720"/>
              <w:rPr>
                <w:rFonts w:ascii="Arial" w:hAnsi="Arial" w:cs="Arial"/>
                <w:i/>
                <w:sz w:val="20"/>
                <w:szCs w:val="20"/>
              </w:rPr>
            </w:pPr>
            <w:r>
              <w:rPr>
                <w:rFonts w:ascii="Arial" w:hAnsi="Arial" w:cs="Arial"/>
                <w:i/>
                <w:sz w:val="20"/>
                <w:szCs w:val="20"/>
              </w:rPr>
              <w:t>Is control logic readily evident from the P&amp;IDs?*</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vAlign w:val="center"/>
          </w:tcPr>
          <w:p w:rsidR="00CF1BDD" w:rsidRDefault="00CF1BDD" w:rsidP="007E6BF1">
            <w:pPr>
              <w:widowControl/>
              <w:autoSpaceDE/>
              <w:autoSpaceDN/>
              <w:adjustRightInd/>
              <w:ind w:left="1440"/>
              <w:rPr>
                <w:rFonts w:ascii="Arial" w:hAnsi="Arial" w:cs="Arial"/>
                <w:i/>
                <w:sz w:val="20"/>
                <w:szCs w:val="20"/>
              </w:rPr>
            </w:pPr>
            <w:r>
              <w:rPr>
                <w:rFonts w:ascii="Arial" w:hAnsi="Arial" w:cs="Arial"/>
                <w:i/>
                <w:sz w:val="20"/>
                <w:szCs w:val="20"/>
              </w:rPr>
              <w:t>Are control loops shown?</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vAlign w:val="center"/>
          </w:tcPr>
          <w:p w:rsidR="00CF1BDD" w:rsidRPr="00AC7718" w:rsidRDefault="00CF1BDD" w:rsidP="007E6BF1">
            <w:pPr>
              <w:widowControl/>
              <w:autoSpaceDE/>
              <w:autoSpaceDN/>
              <w:adjustRightInd/>
              <w:ind w:left="1440"/>
              <w:rPr>
                <w:rFonts w:ascii="Arial" w:hAnsi="Arial" w:cs="Arial"/>
                <w:i/>
                <w:sz w:val="20"/>
                <w:szCs w:val="20"/>
              </w:rPr>
            </w:pPr>
            <w:r w:rsidRPr="00AC7718">
              <w:rPr>
                <w:rFonts w:ascii="Arial" w:hAnsi="Arial" w:cs="Arial"/>
                <w:i/>
                <w:sz w:val="20"/>
                <w:szCs w:val="20"/>
              </w:rPr>
              <w:t>Are flow charts used?</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vAlign w:val="center"/>
          </w:tcPr>
          <w:p w:rsidR="00CF1BDD" w:rsidRPr="00AC7718" w:rsidRDefault="00CF1BDD" w:rsidP="007E6BF1">
            <w:pPr>
              <w:widowControl/>
              <w:autoSpaceDE/>
              <w:autoSpaceDN/>
              <w:adjustRightInd/>
              <w:ind w:left="1440"/>
              <w:rPr>
                <w:rFonts w:ascii="Arial" w:hAnsi="Arial" w:cs="Arial"/>
                <w:i/>
                <w:sz w:val="20"/>
                <w:szCs w:val="20"/>
              </w:rPr>
            </w:pPr>
            <w:r>
              <w:rPr>
                <w:rFonts w:ascii="Arial" w:hAnsi="Arial" w:cs="Arial"/>
                <w:i/>
                <w:sz w:val="20"/>
                <w:szCs w:val="20"/>
              </w:rPr>
              <w:t xml:space="preserve">Is a </w:t>
            </w:r>
            <w:r w:rsidRPr="00AC7718">
              <w:rPr>
                <w:rFonts w:ascii="Arial" w:hAnsi="Arial" w:cs="Arial"/>
                <w:i/>
                <w:sz w:val="20"/>
                <w:szCs w:val="20"/>
              </w:rPr>
              <w:t>narrative descriptions of control and interlock systems</w:t>
            </w:r>
            <w:r>
              <w:rPr>
                <w:rFonts w:ascii="Arial" w:hAnsi="Arial" w:cs="Arial"/>
                <w:i/>
                <w:sz w:val="20"/>
                <w:szCs w:val="20"/>
              </w:rPr>
              <w:t xml:space="preserve"> provided?</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0260" w:type="dxa"/>
            <w:vAlign w:val="center"/>
          </w:tcPr>
          <w:p w:rsidR="00CF1BDD" w:rsidRPr="00AC7718" w:rsidRDefault="00CF1BDD" w:rsidP="007E6BF1">
            <w:pPr>
              <w:widowControl/>
              <w:autoSpaceDE/>
              <w:autoSpaceDN/>
              <w:adjustRightInd/>
              <w:ind w:left="1440"/>
              <w:rPr>
                <w:rFonts w:ascii="Arial" w:hAnsi="Arial" w:cs="Arial"/>
                <w:i/>
                <w:sz w:val="20"/>
                <w:szCs w:val="20"/>
              </w:rPr>
            </w:pPr>
            <w:r w:rsidRPr="00AC7718">
              <w:rPr>
                <w:rFonts w:ascii="Arial" w:hAnsi="Arial" w:cs="Arial"/>
                <w:i/>
                <w:sz w:val="20"/>
                <w:szCs w:val="20"/>
              </w:rPr>
              <w:t>Are discrete functions shown?</w:t>
            </w:r>
          </w:p>
        </w:tc>
        <w:tc>
          <w:tcPr>
            <w:tcW w:w="1350" w:type="dxa"/>
            <w:shd w:val="clear" w:color="auto" w:fill="auto"/>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c>
          <w:tcPr>
            <w:tcW w:w="1350" w:type="dxa"/>
            <w:vAlign w:val="center"/>
          </w:tcPr>
          <w:p w:rsidR="00CF1BDD" w:rsidRDefault="00CF1BDD" w:rsidP="007E6BF1">
            <w:pPr>
              <w:tabs>
                <w:tab w:val="left" w:pos="-1200"/>
                <w:tab w:val="left" w:pos="-720"/>
                <w:tab w:val="left" w:pos="0"/>
                <w:tab w:val="left" w:pos="510"/>
                <w:tab w:val="left" w:pos="1440"/>
              </w:tabs>
              <w:spacing w:after="58"/>
              <w:jc w:val="center"/>
              <w:rPr>
                <w:rFonts w:ascii="Arial" w:hAnsi="Arial" w:cs="Arial"/>
                <w:b/>
                <w:bCs/>
                <w:sz w:val="20"/>
                <w:szCs w:val="20"/>
              </w:rPr>
            </w:pPr>
          </w:p>
        </w:tc>
      </w:tr>
      <w:tr w:rsidR="00CF1BDD" w:rsidTr="007E6BF1">
        <w:tblPrEx>
          <w:tblBorders>
            <w:top w:val="single" w:sz="6" w:space="0" w:color="000000"/>
          </w:tblBorders>
          <w:tblCellMar>
            <w:top w:w="0" w:type="dxa"/>
            <w:bottom w:w="0" w:type="dxa"/>
          </w:tblCellMar>
        </w:tblPrEx>
        <w:trPr>
          <w:trHeight w:val="432"/>
        </w:trPr>
        <w:tc>
          <w:tcPr>
            <w:tcW w:w="12960" w:type="dxa"/>
            <w:gridSpan w:val="3"/>
            <w:vAlign w:val="center"/>
          </w:tcPr>
          <w:p w:rsidR="00CF1BDD" w:rsidRDefault="00CF1BDD" w:rsidP="007E6BF1">
            <w:pPr>
              <w:rPr>
                <w:rFonts w:ascii="Arial" w:hAnsi="Arial" w:cs="Arial"/>
                <w:b/>
                <w:bCs/>
                <w:i/>
                <w:sz w:val="16"/>
                <w:szCs w:val="16"/>
              </w:rPr>
            </w:pPr>
          </w:p>
          <w:p w:rsidR="00CF1BDD" w:rsidRDefault="00CF1BDD" w:rsidP="007E6BF1">
            <w:pPr>
              <w:rPr>
                <w:rFonts w:ascii="Arial" w:hAnsi="Arial" w:cs="Arial"/>
                <w:b/>
                <w:bCs/>
                <w:i/>
                <w:sz w:val="16"/>
                <w:szCs w:val="16"/>
              </w:rPr>
            </w:pPr>
            <w:r>
              <w:rPr>
                <w:rFonts w:ascii="Arial" w:hAnsi="Arial" w:cs="Arial"/>
                <w:b/>
                <w:bCs/>
                <w:i/>
                <w:sz w:val="16"/>
                <w:szCs w:val="16"/>
              </w:rPr>
              <w:t>*</w:t>
            </w:r>
            <w:r w:rsidRPr="00EE7DCC">
              <w:rPr>
                <w:rFonts w:ascii="Arial" w:hAnsi="Arial" w:cs="Arial"/>
                <w:b/>
                <w:bCs/>
                <w:i/>
                <w:sz w:val="16"/>
                <w:szCs w:val="16"/>
              </w:rPr>
              <w:t xml:space="preserve"> If control logic is not readily evident from the P&amp;IDs, it must be documented in a separate format such as ladder logic diagrams, </w:t>
            </w:r>
            <w:r>
              <w:rPr>
                <w:rFonts w:ascii="Arial" w:hAnsi="Arial" w:cs="Arial"/>
                <w:b/>
                <w:bCs/>
                <w:i/>
                <w:sz w:val="16"/>
                <w:szCs w:val="16"/>
              </w:rPr>
              <w:t xml:space="preserve">wiring schematics, SAFE charts, </w:t>
            </w:r>
            <w:r w:rsidRPr="00EE7DCC">
              <w:rPr>
                <w:rFonts w:ascii="Arial" w:hAnsi="Arial" w:cs="Arial"/>
                <w:b/>
                <w:bCs/>
                <w:i/>
                <w:sz w:val="16"/>
                <w:szCs w:val="16"/>
              </w:rPr>
              <w:t xml:space="preserve">or </w:t>
            </w:r>
            <w:r>
              <w:rPr>
                <w:rFonts w:ascii="Arial" w:hAnsi="Arial" w:cs="Arial"/>
                <w:b/>
                <w:bCs/>
                <w:i/>
                <w:sz w:val="16"/>
                <w:szCs w:val="16"/>
              </w:rPr>
              <w:t xml:space="preserve">a </w:t>
            </w:r>
            <w:r w:rsidRPr="00EE7DCC">
              <w:rPr>
                <w:rFonts w:ascii="Arial" w:hAnsi="Arial" w:cs="Arial"/>
                <w:b/>
                <w:bCs/>
                <w:i/>
                <w:sz w:val="16"/>
                <w:szCs w:val="16"/>
              </w:rPr>
              <w:t>narrative description.</w:t>
            </w:r>
          </w:p>
          <w:p w:rsidR="00CF1BDD" w:rsidRPr="00EE7DCC" w:rsidRDefault="00CF1BDD" w:rsidP="007E6BF1">
            <w:pPr>
              <w:rPr>
                <w:rFonts w:ascii="Arial" w:hAnsi="Arial" w:cs="Arial"/>
                <w:b/>
                <w:bCs/>
                <w:i/>
                <w:sz w:val="16"/>
                <w:szCs w:val="16"/>
              </w:rPr>
            </w:pPr>
          </w:p>
        </w:tc>
      </w:tr>
    </w:tbl>
    <w:p w:rsidR="00CF1BDD" w:rsidRDefault="00CF1BDD" w:rsidP="00CF1BDD"/>
    <w:p w:rsidR="00822B78" w:rsidRDefault="00822B78" w:rsidP="00822B78">
      <w:pPr>
        <w:tabs>
          <w:tab w:val="center" w:pos="7308"/>
        </w:tabs>
        <w:jc w:val="center"/>
        <w:rPr>
          <w:rFonts w:ascii="Arial" w:hAnsi="Arial" w:cs="Arial"/>
          <w:b/>
          <w:bCs/>
          <w:sz w:val="22"/>
          <w:szCs w:val="22"/>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CF1BDD" w:rsidRPr="005F1B53" w:rsidTr="007E6BF1">
        <w:trPr>
          <w:trHeight w:val="432"/>
          <w:tblHeader/>
        </w:trPr>
        <w:tc>
          <w:tcPr>
            <w:tcW w:w="3060" w:type="dxa"/>
            <w:tcBorders>
              <w:top w:val="single" w:sz="18" w:space="0" w:color="auto"/>
              <w:bottom w:val="single" w:sz="18" w:space="0" w:color="auto"/>
            </w:tcBorders>
            <w:shd w:val="clear" w:color="auto" w:fill="auto"/>
            <w:vAlign w:val="center"/>
          </w:tcPr>
          <w:p w:rsidR="00CF1BDD" w:rsidRPr="00E34FE0" w:rsidRDefault="00CF1BDD" w:rsidP="007E6BF1">
            <w:pPr>
              <w:jc w:val="center"/>
              <w:rPr>
                <w:rFonts w:ascii="Arial" w:hAnsi="Arial" w:cs="Arial"/>
                <w:b/>
                <w:bCs/>
                <w:color w:val="3366FF"/>
                <w:sz w:val="22"/>
                <w:szCs w:val="22"/>
              </w:rPr>
            </w:pPr>
            <w:r>
              <w:rPr>
                <w:rFonts w:ascii="Arial" w:hAnsi="Arial" w:cs="Arial"/>
                <w:b/>
                <w:bCs/>
                <w:color w:val="3366FF"/>
                <w:sz w:val="22"/>
                <w:szCs w:val="22"/>
              </w:rPr>
              <w:lastRenderedPageBreak/>
              <w:t>Example P&amp;ID for Illustrative Purposes in Tables Below</w:t>
            </w:r>
          </w:p>
        </w:tc>
        <w:tc>
          <w:tcPr>
            <w:tcW w:w="9900" w:type="dxa"/>
            <w:tcBorders>
              <w:top w:val="single" w:sz="18" w:space="0" w:color="auto"/>
              <w:bottom w:val="single" w:sz="18" w:space="0" w:color="auto"/>
            </w:tcBorders>
            <w:shd w:val="clear" w:color="auto" w:fill="auto"/>
            <w:vAlign w:val="center"/>
          </w:tcPr>
          <w:p w:rsidR="00CF1BDD" w:rsidRPr="005F1B53" w:rsidRDefault="00CF1BDD" w:rsidP="007E6BF1">
            <w:pPr>
              <w:tabs>
                <w:tab w:val="left" w:pos="10857"/>
              </w:tabs>
              <w:ind w:right="267"/>
              <w:rPr>
                <w:rFonts w:ascii="Arial" w:hAnsi="Arial" w:cs="Arial"/>
                <w:bCs/>
                <w:sz w:val="22"/>
                <w:szCs w:val="22"/>
              </w:rPr>
            </w:pPr>
          </w:p>
          <w:p w:rsidR="00CF1BDD" w:rsidRDefault="00BE0EFE" w:rsidP="007E6BF1">
            <w:pPr>
              <w:tabs>
                <w:tab w:val="center" w:pos="7308"/>
              </w:tabs>
              <w:rPr>
                <w:rFonts w:ascii="Arial" w:hAnsi="Arial" w:cs="Arial"/>
                <w:bCs/>
                <w:sz w:val="22"/>
                <w:szCs w:val="22"/>
              </w:rPr>
            </w:pPr>
            <w:r>
              <w:rPr>
                <w:rFonts w:ascii="Arial" w:hAnsi="Arial" w:cs="Arial"/>
                <w:bCs/>
                <w:noProof/>
                <w:sz w:val="22"/>
                <w:szCs w:val="22"/>
              </w:rPr>
              <w:drawing>
                <wp:inline distT="0" distB="0" distL="0" distR="0">
                  <wp:extent cx="6047740" cy="4478655"/>
                  <wp:effectExtent l="0" t="0" r="0" b="0"/>
                  <wp:docPr id="2" name="Picture 2" descr="PSI - PID Example 11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 - PID Example 110209"/>
                          <pic:cNvPicPr>
                            <a:picLocks noChangeAspect="1" noChangeArrowheads="1"/>
                          </pic:cNvPicPr>
                        </pic:nvPicPr>
                        <pic:blipFill>
                          <a:blip r:embed="rId13" cstate="print">
                            <a:extLst>
                              <a:ext uri="{28A0092B-C50C-407E-A947-70E740481C1C}">
                                <a14:useLocalDpi xmlns:a14="http://schemas.microsoft.com/office/drawing/2010/main" val="0"/>
                              </a:ext>
                            </a:extLst>
                          </a:blip>
                          <a:srcRect l="12346" t="4413" r="14098" b="2121"/>
                          <a:stretch>
                            <a:fillRect/>
                          </a:stretch>
                        </pic:blipFill>
                        <pic:spPr bwMode="auto">
                          <a:xfrm>
                            <a:off x="0" y="0"/>
                            <a:ext cx="6047740" cy="4478655"/>
                          </a:xfrm>
                          <a:prstGeom prst="rect">
                            <a:avLst/>
                          </a:prstGeom>
                          <a:noFill/>
                          <a:ln>
                            <a:noFill/>
                          </a:ln>
                        </pic:spPr>
                      </pic:pic>
                    </a:graphicData>
                  </a:graphic>
                </wp:inline>
              </w:drawing>
            </w:r>
          </w:p>
          <w:p w:rsidR="00CF1BDD" w:rsidRPr="005F1B53" w:rsidRDefault="00CF1BDD" w:rsidP="007E6BF1">
            <w:pPr>
              <w:tabs>
                <w:tab w:val="center" w:pos="7308"/>
              </w:tabs>
              <w:jc w:val="center"/>
              <w:rPr>
                <w:rFonts w:ascii="Arial" w:hAnsi="Arial" w:cs="Arial"/>
                <w:bCs/>
                <w:sz w:val="22"/>
                <w:szCs w:val="22"/>
              </w:rPr>
            </w:pPr>
          </w:p>
          <w:p w:rsidR="00CF1BDD" w:rsidRDefault="00CF1BDD" w:rsidP="007E6BF1">
            <w:pPr>
              <w:tabs>
                <w:tab w:val="center" w:pos="7308"/>
              </w:tabs>
              <w:rPr>
                <w:rFonts w:ascii="Arial" w:hAnsi="Arial" w:cs="Arial"/>
                <w:bCs/>
                <w:sz w:val="22"/>
                <w:szCs w:val="22"/>
              </w:rPr>
            </w:pPr>
          </w:p>
          <w:p w:rsidR="00CF1BDD" w:rsidRPr="005F1B53" w:rsidRDefault="00CF1BDD" w:rsidP="007E6BF1">
            <w:pPr>
              <w:tabs>
                <w:tab w:val="center" w:pos="7308"/>
              </w:tabs>
              <w:rPr>
                <w:rFonts w:ascii="Arial" w:hAnsi="Arial" w:cs="Arial"/>
                <w:bCs/>
                <w:sz w:val="22"/>
                <w:szCs w:val="22"/>
              </w:rPr>
            </w:pPr>
          </w:p>
        </w:tc>
      </w:tr>
    </w:tbl>
    <w:p w:rsidR="00CF1BDD" w:rsidRDefault="00CF1BDD" w:rsidP="00822B78">
      <w:pPr>
        <w:tabs>
          <w:tab w:val="center" w:pos="7308"/>
        </w:tabs>
        <w:jc w:val="center"/>
        <w:rPr>
          <w:rFonts w:ascii="Arial" w:hAnsi="Arial" w:cs="Arial"/>
          <w:b/>
          <w:bCs/>
          <w:sz w:val="22"/>
          <w:szCs w:val="22"/>
          <w:u w:val="single"/>
        </w:rPr>
      </w:pPr>
    </w:p>
    <w:p w:rsidR="00CF1BDD" w:rsidRDefault="00CF1BDD" w:rsidP="00822B78">
      <w:pPr>
        <w:tabs>
          <w:tab w:val="center" w:pos="7308"/>
        </w:tabs>
        <w:jc w:val="center"/>
        <w:rPr>
          <w:rFonts w:ascii="Arial" w:hAnsi="Arial" w:cs="Arial"/>
          <w:b/>
          <w:bCs/>
          <w:sz w:val="22"/>
          <w:szCs w:val="22"/>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7B4CE4" w:rsidRPr="00822B78" w:rsidTr="009F0351">
        <w:trPr>
          <w:trHeight w:val="432"/>
          <w:tblHeader/>
        </w:trPr>
        <w:tc>
          <w:tcPr>
            <w:tcW w:w="3060" w:type="dxa"/>
            <w:tcBorders>
              <w:top w:val="single" w:sz="18" w:space="0" w:color="auto"/>
              <w:bottom w:val="single" w:sz="18" w:space="0" w:color="auto"/>
            </w:tcBorders>
            <w:shd w:val="clear" w:color="auto" w:fill="auto"/>
            <w:vAlign w:val="center"/>
          </w:tcPr>
          <w:p w:rsidR="007B4CE4" w:rsidRPr="00822B78" w:rsidRDefault="007B4CE4" w:rsidP="009F0351">
            <w:pPr>
              <w:jc w:val="center"/>
              <w:rPr>
                <w:rFonts w:ascii="Arial" w:hAnsi="Arial" w:cs="Arial"/>
                <w:bCs/>
                <w:i/>
                <w:sz w:val="22"/>
                <w:szCs w:val="22"/>
              </w:rPr>
            </w:pPr>
          </w:p>
          <w:p w:rsidR="007B4CE4" w:rsidRPr="00822B78" w:rsidRDefault="009453D6" w:rsidP="009F0351">
            <w:pPr>
              <w:jc w:val="center"/>
              <w:rPr>
                <w:rFonts w:ascii="Arial" w:hAnsi="Arial" w:cs="Arial"/>
                <w:b/>
                <w:bCs/>
                <w:color w:val="3366FF"/>
                <w:sz w:val="22"/>
                <w:szCs w:val="22"/>
              </w:rPr>
            </w:pPr>
            <w:r>
              <w:rPr>
                <w:rFonts w:ascii="Arial" w:hAnsi="Arial" w:cs="Arial"/>
                <w:b/>
                <w:bCs/>
                <w:color w:val="3366FF"/>
                <w:sz w:val="22"/>
                <w:szCs w:val="22"/>
              </w:rPr>
              <w:t>Equipment in the P</w:t>
            </w:r>
            <w:r w:rsidR="007B4CE4" w:rsidRPr="00822B78">
              <w:rPr>
                <w:rFonts w:ascii="Arial" w:hAnsi="Arial" w:cs="Arial"/>
                <w:b/>
                <w:bCs/>
                <w:color w:val="3366FF"/>
                <w:sz w:val="22"/>
                <w:szCs w:val="22"/>
              </w:rPr>
              <w:t>rocess</w:t>
            </w:r>
          </w:p>
          <w:p w:rsidR="007B4CE4" w:rsidRPr="00822B78" w:rsidRDefault="007B4CE4" w:rsidP="009F0351">
            <w:pPr>
              <w:jc w:val="center"/>
              <w:rPr>
                <w:rFonts w:ascii="Arial" w:hAnsi="Arial" w:cs="Arial"/>
                <w:b/>
                <w:bCs/>
                <w:i/>
                <w:sz w:val="22"/>
                <w:szCs w:val="22"/>
              </w:rPr>
            </w:pPr>
          </w:p>
        </w:tc>
        <w:tc>
          <w:tcPr>
            <w:tcW w:w="9900" w:type="dxa"/>
            <w:tcBorders>
              <w:top w:val="single" w:sz="18" w:space="0" w:color="auto"/>
              <w:bottom w:val="single" w:sz="18" w:space="0" w:color="auto"/>
            </w:tcBorders>
            <w:shd w:val="clear" w:color="auto" w:fill="auto"/>
            <w:vAlign w:val="center"/>
          </w:tcPr>
          <w:p w:rsidR="007B4CE4" w:rsidRPr="00822B78" w:rsidRDefault="007B4CE4" w:rsidP="009F0351">
            <w:pPr>
              <w:tabs>
                <w:tab w:val="left" w:pos="10857"/>
              </w:tabs>
              <w:ind w:right="267"/>
              <w:rPr>
                <w:rFonts w:ascii="Arial" w:hAnsi="Arial" w:cs="Arial"/>
                <w:bCs/>
                <w:sz w:val="22"/>
                <w:szCs w:val="22"/>
              </w:rPr>
            </w:pPr>
          </w:p>
          <w:p w:rsidR="007B4CE4" w:rsidRDefault="007B4CE4" w:rsidP="002B6E5C">
            <w:pPr>
              <w:tabs>
                <w:tab w:val="center" w:pos="7308"/>
              </w:tabs>
              <w:rPr>
                <w:rFonts w:ascii="Arial" w:hAnsi="Arial" w:cs="Arial"/>
                <w:bCs/>
                <w:sz w:val="22"/>
                <w:szCs w:val="22"/>
              </w:rPr>
            </w:pPr>
            <w:r w:rsidRPr="00822B78">
              <w:rPr>
                <w:rFonts w:ascii="Arial" w:hAnsi="Arial" w:cs="Arial"/>
                <w:bCs/>
                <w:sz w:val="22"/>
                <w:szCs w:val="22"/>
              </w:rPr>
              <w:t xml:space="preserve">Thorough development of the following </w:t>
            </w:r>
            <w:r w:rsidR="00822B78">
              <w:rPr>
                <w:rFonts w:ascii="Arial" w:hAnsi="Arial" w:cs="Arial"/>
                <w:bCs/>
                <w:sz w:val="22"/>
                <w:szCs w:val="22"/>
              </w:rPr>
              <w:t xml:space="preserve">data and </w:t>
            </w:r>
            <w:r w:rsidRPr="00822B78">
              <w:rPr>
                <w:rFonts w:ascii="Arial" w:hAnsi="Arial" w:cs="Arial"/>
                <w:bCs/>
                <w:sz w:val="22"/>
                <w:szCs w:val="22"/>
              </w:rPr>
              <w:t xml:space="preserve">drawings </w:t>
            </w:r>
            <w:r w:rsidR="00822B78">
              <w:rPr>
                <w:rFonts w:ascii="Arial" w:hAnsi="Arial" w:cs="Arial"/>
                <w:bCs/>
                <w:sz w:val="22"/>
                <w:szCs w:val="22"/>
              </w:rPr>
              <w:t>is</w:t>
            </w:r>
            <w:r w:rsidRPr="00822B78">
              <w:rPr>
                <w:rFonts w:ascii="Arial" w:hAnsi="Arial" w:cs="Arial"/>
                <w:bCs/>
                <w:sz w:val="22"/>
                <w:szCs w:val="22"/>
              </w:rPr>
              <w:t xml:space="preserve"> crucial to conducting a </w:t>
            </w:r>
            <w:r w:rsidR="002B6E5C">
              <w:rPr>
                <w:rFonts w:ascii="Arial" w:hAnsi="Arial" w:cs="Arial"/>
                <w:bCs/>
                <w:sz w:val="22"/>
                <w:szCs w:val="22"/>
              </w:rPr>
              <w:t>process hazard analysis and developing a mechanical integrity program.</w:t>
            </w:r>
          </w:p>
          <w:p w:rsidR="002B6E5C" w:rsidRPr="00822B78" w:rsidRDefault="002B6E5C" w:rsidP="002B6E5C">
            <w:pPr>
              <w:tabs>
                <w:tab w:val="center" w:pos="7308"/>
              </w:tabs>
              <w:rPr>
                <w:rFonts w:ascii="Arial" w:hAnsi="Arial" w:cs="Arial"/>
                <w:sz w:val="22"/>
                <w:szCs w:val="22"/>
              </w:rPr>
            </w:pPr>
          </w:p>
        </w:tc>
      </w:tr>
    </w:tbl>
    <w:p w:rsidR="007B4CE4" w:rsidRPr="00822B78" w:rsidRDefault="007B4CE4" w:rsidP="007B4CE4">
      <w:pPr>
        <w:tabs>
          <w:tab w:val="center" w:pos="7308"/>
        </w:tabs>
        <w:jc w:val="center"/>
        <w:rPr>
          <w:rFonts w:ascii="Arial" w:hAnsi="Arial" w:cs="Arial"/>
          <w:b/>
          <w:bCs/>
          <w:sz w:val="22"/>
          <w:szCs w:val="22"/>
        </w:rPr>
      </w:pPr>
    </w:p>
    <w:p w:rsidR="007B4CE4" w:rsidRPr="00822B78" w:rsidRDefault="007B4CE4" w:rsidP="00822B78">
      <w:pPr>
        <w:tabs>
          <w:tab w:val="center" w:pos="7308"/>
        </w:tabs>
        <w:rPr>
          <w:rFonts w:ascii="Arial" w:hAnsi="Arial" w:cs="Arial"/>
          <w:b/>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59473B" w:rsidRPr="00822B78" w:rsidTr="007B4CE4">
        <w:trPr>
          <w:trHeight w:val="432"/>
          <w:tblHeader/>
        </w:trPr>
        <w:tc>
          <w:tcPr>
            <w:tcW w:w="3060" w:type="dxa"/>
            <w:tcBorders>
              <w:top w:val="single" w:sz="18" w:space="0" w:color="auto"/>
              <w:bottom w:val="single" w:sz="18" w:space="0" w:color="auto"/>
            </w:tcBorders>
            <w:shd w:val="clear" w:color="auto" w:fill="auto"/>
            <w:vAlign w:val="center"/>
          </w:tcPr>
          <w:p w:rsidR="0059473B" w:rsidRPr="00822B78" w:rsidRDefault="00822B78" w:rsidP="00822B78">
            <w:pPr>
              <w:jc w:val="center"/>
              <w:rPr>
                <w:rFonts w:ascii="Arial" w:hAnsi="Arial" w:cs="Arial"/>
                <w:b/>
                <w:bCs/>
                <w:color w:val="3366FF"/>
                <w:sz w:val="22"/>
                <w:szCs w:val="22"/>
              </w:rPr>
            </w:pPr>
            <w:r>
              <w:rPr>
                <w:rFonts w:ascii="Arial" w:hAnsi="Arial" w:cs="Arial"/>
                <w:b/>
                <w:bCs/>
                <w:color w:val="3366FF"/>
                <w:sz w:val="22"/>
                <w:szCs w:val="22"/>
              </w:rPr>
              <w:t>Materials of C</w:t>
            </w:r>
            <w:r w:rsidR="00D84600" w:rsidRPr="00822B78">
              <w:rPr>
                <w:rFonts w:ascii="Arial" w:hAnsi="Arial" w:cs="Arial"/>
                <w:b/>
                <w:bCs/>
                <w:color w:val="3366FF"/>
                <w:sz w:val="22"/>
                <w:szCs w:val="22"/>
              </w:rPr>
              <w:t>onstruction</w:t>
            </w:r>
          </w:p>
        </w:tc>
        <w:tc>
          <w:tcPr>
            <w:tcW w:w="9900" w:type="dxa"/>
            <w:tcBorders>
              <w:top w:val="single" w:sz="18" w:space="0" w:color="auto"/>
              <w:bottom w:val="single" w:sz="18" w:space="0" w:color="auto"/>
            </w:tcBorders>
            <w:shd w:val="clear" w:color="auto" w:fill="auto"/>
            <w:vAlign w:val="center"/>
          </w:tcPr>
          <w:p w:rsidR="0059473B" w:rsidRPr="00822B78" w:rsidRDefault="0059473B" w:rsidP="006C4771">
            <w:pPr>
              <w:tabs>
                <w:tab w:val="left" w:pos="10857"/>
              </w:tabs>
              <w:ind w:right="267"/>
              <w:rPr>
                <w:rFonts w:ascii="Arial" w:hAnsi="Arial" w:cs="Arial"/>
                <w:bCs/>
                <w:sz w:val="22"/>
                <w:szCs w:val="22"/>
              </w:rPr>
            </w:pPr>
          </w:p>
          <w:p w:rsidR="00D84600" w:rsidRDefault="00D84600" w:rsidP="00D84600">
            <w:pPr>
              <w:rPr>
                <w:rFonts w:ascii="Arial" w:hAnsi="Arial" w:cs="Arial"/>
                <w:sz w:val="22"/>
                <w:szCs w:val="22"/>
              </w:rPr>
            </w:pPr>
            <w:r w:rsidRPr="00822B78">
              <w:rPr>
                <w:rFonts w:ascii="Arial" w:hAnsi="Arial" w:cs="Arial"/>
                <w:sz w:val="22"/>
                <w:szCs w:val="22"/>
              </w:rPr>
              <w:t>Materials of construction must be compiled for the equipment in the process.  Equipment includes</w:t>
            </w:r>
            <w:r w:rsidR="0035386A">
              <w:rPr>
                <w:rFonts w:ascii="Arial" w:hAnsi="Arial" w:cs="Arial"/>
                <w:sz w:val="22"/>
                <w:szCs w:val="22"/>
              </w:rPr>
              <w:t>, but is not limited to,</w:t>
            </w:r>
            <w:r w:rsidRPr="00822B78">
              <w:rPr>
                <w:rFonts w:ascii="Arial" w:hAnsi="Arial" w:cs="Arial"/>
                <w:sz w:val="22"/>
                <w:szCs w:val="22"/>
              </w:rPr>
              <w:t xml:space="preserve"> pressure vessels, storage tanks, piping systems, pressure relief valves, pumps, compressors and instrumentation.  Commensurate with compiling this information is the requirement that the process and equipment comply with recognized and generally accepted good engineer</w:t>
            </w:r>
            <w:r w:rsidR="0035386A">
              <w:rPr>
                <w:rFonts w:ascii="Arial" w:hAnsi="Arial" w:cs="Arial"/>
                <w:sz w:val="22"/>
                <w:szCs w:val="22"/>
              </w:rPr>
              <w:t>ing practices</w:t>
            </w:r>
            <w:r w:rsidRPr="00822B78">
              <w:rPr>
                <w:rFonts w:ascii="Arial" w:hAnsi="Arial" w:cs="Arial"/>
                <w:sz w:val="22"/>
                <w:szCs w:val="22"/>
              </w:rPr>
              <w:t>.  In order to facilitate both activities, information identified in the following tables should be compiled to provide:</w:t>
            </w:r>
          </w:p>
          <w:p w:rsidR="00A77351" w:rsidRPr="00822B78" w:rsidRDefault="00A77351" w:rsidP="00D84600">
            <w:pPr>
              <w:rPr>
                <w:rFonts w:ascii="Arial" w:hAnsi="Arial" w:cs="Arial"/>
                <w:sz w:val="22"/>
                <w:szCs w:val="22"/>
              </w:rPr>
            </w:pPr>
          </w:p>
          <w:p w:rsidR="00D84600" w:rsidRPr="00822B78" w:rsidRDefault="00D84600" w:rsidP="006C4771">
            <w:pPr>
              <w:numPr>
                <w:ilvl w:val="0"/>
                <w:numId w:val="3"/>
              </w:numPr>
              <w:rPr>
                <w:rFonts w:ascii="Arial" w:hAnsi="Arial" w:cs="Arial"/>
                <w:sz w:val="22"/>
                <w:szCs w:val="22"/>
              </w:rPr>
            </w:pPr>
            <w:r w:rsidRPr="00822B78">
              <w:rPr>
                <w:rFonts w:ascii="Arial" w:hAnsi="Arial" w:cs="Arial"/>
                <w:sz w:val="22"/>
                <w:szCs w:val="22"/>
              </w:rPr>
              <w:t>A list of all equipment, piping and instrumentation</w:t>
            </w:r>
            <w:r w:rsidR="00A77351">
              <w:rPr>
                <w:rFonts w:ascii="Arial" w:hAnsi="Arial" w:cs="Arial"/>
                <w:sz w:val="22"/>
                <w:szCs w:val="22"/>
              </w:rPr>
              <w:t>.</w:t>
            </w:r>
          </w:p>
          <w:p w:rsidR="00D84600" w:rsidRPr="00822B78" w:rsidRDefault="00D84600" w:rsidP="006C4771">
            <w:pPr>
              <w:numPr>
                <w:ilvl w:val="0"/>
                <w:numId w:val="3"/>
              </w:numPr>
              <w:rPr>
                <w:rFonts w:ascii="Arial" w:hAnsi="Arial" w:cs="Arial"/>
                <w:sz w:val="22"/>
                <w:szCs w:val="22"/>
              </w:rPr>
            </w:pPr>
            <w:r w:rsidRPr="00822B78">
              <w:rPr>
                <w:rFonts w:ascii="Arial" w:hAnsi="Arial" w:cs="Arial"/>
                <w:sz w:val="22"/>
                <w:szCs w:val="22"/>
              </w:rPr>
              <w:t>Materials of co</w:t>
            </w:r>
            <w:r w:rsidR="0035386A">
              <w:rPr>
                <w:rFonts w:ascii="Arial" w:hAnsi="Arial" w:cs="Arial"/>
                <w:sz w:val="22"/>
                <w:szCs w:val="22"/>
              </w:rPr>
              <w:t>nstruction for the each process component</w:t>
            </w:r>
            <w:r w:rsidR="00A77351">
              <w:rPr>
                <w:rFonts w:ascii="Arial" w:hAnsi="Arial" w:cs="Arial"/>
                <w:sz w:val="22"/>
                <w:szCs w:val="22"/>
              </w:rPr>
              <w:t>.</w:t>
            </w:r>
          </w:p>
          <w:p w:rsidR="00D84600" w:rsidRPr="00822B78" w:rsidRDefault="00D84600" w:rsidP="006C4771">
            <w:pPr>
              <w:numPr>
                <w:ilvl w:val="0"/>
                <w:numId w:val="3"/>
              </w:numPr>
              <w:rPr>
                <w:rFonts w:ascii="Arial" w:hAnsi="Arial" w:cs="Arial"/>
                <w:sz w:val="22"/>
                <w:szCs w:val="22"/>
              </w:rPr>
            </w:pPr>
            <w:r w:rsidRPr="00822B78">
              <w:rPr>
                <w:rFonts w:ascii="Arial" w:hAnsi="Arial" w:cs="Arial"/>
                <w:sz w:val="22"/>
                <w:szCs w:val="22"/>
              </w:rPr>
              <w:t>Maximum and minimum design parameters for variables such as pressure, temperature and any other pertinent parameters</w:t>
            </w:r>
            <w:r w:rsidR="00A77351">
              <w:rPr>
                <w:rFonts w:ascii="Arial" w:hAnsi="Arial" w:cs="Arial"/>
                <w:sz w:val="22"/>
                <w:szCs w:val="22"/>
              </w:rPr>
              <w:t>.</w:t>
            </w:r>
          </w:p>
          <w:p w:rsidR="00D84600" w:rsidRPr="00822B78" w:rsidRDefault="00D84600" w:rsidP="006C4771">
            <w:pPr>
              <w:numPr>
                <w:ilvl w:val="0"/>
                <w:numId w:val="3"/>
              </w:numPr>
              <w:rPr>
                <w:rFonts w:ascii="Arial" w:hAnsi="Arial" w:cs="Arial"/>
                <w:sz w:val="22"/>
                <w:szCs w:val="22"/>
              </w:rPr>
            </w:pPr>
            <w:r w:rsidRPr="00822B78">
              <w:rPr>
                <w:rFonts w:ascii="Arial" w:hAnsi="Arial" w:cs="Arial"/>
                <w:sz w:val="22"/>
                <w:szCs w:val="22"/>
              </w:rPr>
              <w:t>Other equipment design variables that result in impacts on rest of the process (examples would include centrifugal pump shut-in head and pressure relief valve set pressure and relief capacity).</w:t>
            </w:r>
          </w:p>
          <w:p w:rsidR="00D84600" w:rsidRPr="00822B78" w:rsidRDefault="00D84600" w:rsidP="00D84600">
            <w:pPr>
              <w:rPr>
                <w:rFonts w:ascii="Arial" w:hAnsi="Arial" w:cs="Arial"/>
                <w:sz w:val="22"/>
                <w:szCs w:val="22"/>
              </w:rPr>
            </w:pPr>
          </w:p>
          <w:p w:rsidR="00D84600" w:rsidRPr="00822B78" w:rsidRDefault="00D84600" w:rsidP="00D84600">
            <w:pPr>
              <w:rPr>
                <w:rFonts w:ascii="Arial" w:hAnsi="Arial" w:cs="Arial"/>
                <w:sz w:val="22"/>
                <w:szCs w:val="22"/>
              </w:rPr>
            </w:pPr>
            <w:r w:rsidRPr="00822B78">
              <w:rPr>
                <w:rFonts w:ascii="Arial" w:hAnsi="Arial" w:cs="Arial"/>
                <w:sz w:val="22"/>
                <w:szCs w:val="22"/>
              </w:rPr>
              <w:t>These tables summarize information that should be available from the supporting information.  All supporting information should be readily accessible.</w:t>
            </w:r>
          </w:p>
          <w:p w:rsidR="0059473B" w:rsidRPr="00822B78" w:rsidRDefault="0059473B" w:rsidP="006C4771">
            <w:pPr>
              <w:tabs>
                <w:tab w:val="center" w:pos="7308"/>
              </w:tabs>
              <w:rPr>
                <w:rFonts w:ascii="Arial" w:hAnsi="Arial" w:cs="Arial"/>
                <w:sz w:val="22"/>
                <w:szCs w:val="22"/>
              </w:rPr>
            </w:pPr>
          </w:p>
        </w:tc>
      </w:tr>
    </w:tbl>
    <w:p w:rsidR="0059473B" w:rsidRPr="00822B78" w:rsidRDefault="0059473B">
      <w:pPr>
        <w:tabs>
          <w:tab w:val="center" w:pos="7308"/>
        </w:tabs>
        <w:jc w:val="center"/>
        <w:rPr>
          <w:rFonts w:ascii="Arial" w:hAnsi="Arial" w:cs="Arial"/>
          <w:b/>
          <w:bCs/>
          <w:sz w:val="22"/>
          <w:szCs w:val="22"/>
        </w:rPr>
      </w:pPr>
    </w:p>
    <w:p w:rsidR="0059473B" w:rsidRPr="00822B78" w:rsidRDefault="0059473B">
      <w:pPr>
        <w:tabs>
          <w:tab w:val="center" w:pos="7308"/>
        </w:tabs>
        <w:jc w:val="center"/>
        <w:rPr>
          <w:rFonts w:ascii="Arial" w:hAnsi="Arial" w:cs="Arial"/>
          <w:b/>
          <w:bCs/>
          <w:sz w:val="22"/>
          <w:szCs w:val="22"/>
        </w:rPr>
      </w:pPr>
    </w:p>
    <w:p w:rsidR="0059473B" w:rsidRDefault="0059473B">
      <w:pPr>
        <w:tabs>
          <w:tab w:val="center" w:pos="7308"/>
        </w:tabs>
        <w:jc w:val="center"/>
        <w:rPr>
          <w:rFonts w:ascii="Arial" w:hAnsi="Arial" w:cs="Arial"/>
          <w:b/>
          <w:bCs/>
          <w:sz w:val="22"/>
          <w:szCs w:val="22"/>
        </w:rPr>
      </w:pPr>
    </w:p>
    <w:p w:rsidR="00A00390" w:rsidRDefault="00A00390">
      <w:pPr>
        <w:tabs>
          <w:tab w:val="center" w:pos="7308"/>
        </w:tabs>
        <w:jc w:val="center"/>
        <w:rPr>
          <w:rFonts w:ascii="Arial" w:hAnsi="Arial" w:cs="Arial"/>
          <w:b/>
          <w:bCs/>
          <w:sz w:val="22"/>
          <w:szCs w:val="22"/>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60"/>
        <w:gridCol w:w="2700"/>
        <w:gridCol w:w="810"/>
        <w:gridCol w:w="810"/>
        <w:gridCol w:w="810"/>
        <w:gridCol w:w="810"/>
        <w:gridCol w:w="1800"/>
        <w:gridCol w:w="1530"/>
        <w:gridCol w:w="1530"/>
      </w:tblGrid>
      <w:tr w:rsidR="001B752A" w:rsidRPr="00D13575" w:rsidTr="009F0351">
        <w:tblPrEx>
          <w:tblCellMar>
            <w:top w:w="0" w:type="dxa"/>
            <w:bottom w:w="0" w:type="dxa"/>
          </w:tblCellMar>
        </w:tblPrEx>
        <w:trPr>
          <w:trHeight w:val="720"/>
        </w:trPr>
        <w:tc>
          <w:tcPr>
            <w:tcW w:w="12960" w:type="dxa"/>
            <w:gridSpan w:val="9"/>
            <w:tcBorders>
              <w:top w:val="single" w:sz="18" w:space="0" w:color="000000"/>
              <w:bottom w:val="single" w:sz="6" w:space="0" w:color="000000"/>
            </w:tcBorders>
            <w:vAlign w:val="center"/>
          </w:tcPr>
          <w:p w:rsidR="001B752A" w:rsidRPr="00784040" w:rsidRDefault="001B752A" w:rsidP="009F0351">
            <w:pPr>
              <w:tabs>
                <w:tab w:val="center" w:pos="7308"/>
              </w:tabs>
              <w:jc w:val="center"/>
              <w:rPr>
                <w:rFonts w:ascii="Arial" w:hAnsi="Arial" w:cs="Arial"/>
                <w:b/>
                <w:bCs/>
                <w:sz w:val="22"/>
                <w:szCs w:val="22"/>
              </w:rPr>
            </w:pPr>
          </w:p>
          <w:p w:rsidR="00AC086C" w:rsidRDefault="00AC086C" w:rsidP="009F0351">
            <w:pPr>
              <w:tabs>
                <w:tab w:val="center" w:pos="7308"/>
              </w:tabs>
              <w:jc w:val="center"/>
              <w:rPr>
                <w:rFonts w:ascii="Arial" w:hAnsi="Arial" w:cs="Arial"/>
                <w:b/>
                <w:bCs/>
                <w:sz w:val="22"/>
                <w:szCs w:val="22"/>
              </w:rPr>
            </w:pPr>
            <w:r w:rsidRPr="00784040">
              <w:rPr>
                <w:rFonts w:ascii="Arial" w:hAnsi="Arial" w:cs="Arial"/>
                <w:b/>
                <w:bCs/>
                <w:sz w:val="22"/>
                <w:szCs w:val="22"/>
              </w:rPr>
              <w:t xml:space="preserve">PROCESS SAFETY INFORMATION – MATERIALS OF CONSTRUCTION AND DESIGN </w:t>
            </w:r>
          </w:p>
          <w:p w:rsidR="001B752A" w:rsidRDefault="00AC086C" w:rsidP="009F0351">
            <w:pPr>
              <w:tabs>
                <w:tab w:val="center" w:pos="7308"/>
              </w:tabs>
              <w:jc w:val="center"/>
              <w:rPr>
                <w:rFonts w:ascii="Arial" w:hAnsi="Arial" w:cs="Arial"/>
                <w:b/>
                <w:bCs/>
                <w:sz w:val="22"/>
                <w:szCs w:val="22"/>
              </w:rPr>
            </w:pPr>
            <w:r w:rsidRPr="00784040">
              <w:rPr>
                <w:rFonts w:ascii="Arial" w:hAnsi="Arial" w:cs="Arial"/>
                <w:b/>
                <w:bCs/>
                <w:sz w:val="22"/>
                <w:szCs w:val="22"/>
              </w:rPr>
              <w:t>CODES AND STANDARDS EMPLOYED SUMMARY SHEET</w:t>
            </w:r>
          </w:p>
          <w:p w:rsidR="0071190A" w:rsidRPr="0071190A" w:rsidRDefault="0071190A" w:rsidP="0071190A">
            <w:pPr>
              <w:tabs>
                <w:tab w:val="center" w:pos="7308"/>
              </w:tabs>
              <w:jc w:val="center"/>
              <w:rPr>
                <w:rFonts w:ascii="Arial" w:hAnsi="Arial" w:cs="Arial"/>
                <w:sz w:val="16"/>
                <w:szCs w:val="16"/>
              </w:rPr>
            </w:pPr>
            <w:r w:rsidRPr="0071190A">
              <w:rPr>
                <w:rFonts w:ascii="Arial" w:hAnsi="Arial" w:cs="Arial"/>
                <w:i/>
                <w:color w:val="FF0000"/>
                <w:sz w:val="16"/>
                <w:szCs w:val="16"/>
              </w:rPr>
              <w:t>Note: Example Shown in “RED” Below (refer to example P&amp;ID)</w:t>
            </w:r>
          </w:p>
          <w:p w:rsidR="001B752A" w:rsidRPr="00784040" w:rsidRDefault="001B752A" w:rsidP="00AC086C">
            <w:pPr>
              <w:ind w:right="144"/>
              <w:rPr>
                <w:rFonts w:ascii="Arial" w:hAnsi="Arial" w:cs="Arial"/>
                <w:b/>
                <w:bCs/>
                <w:sz w:val="20"/>
                <w:szCs w:val="20"/>
              </w:rPr>
            </w:pPr>
          </w:p>
        </w:tc>
      </w:tr>
      <w:tr w:rsidR="001B752A" w:rsidRPr="00D13575" w:rsidTr="009453D6">
        <w:tblPrEx>
          <w:tblCellMar>
            <w:top w:w="0" w:type="dxa"/>
            <w:bottom w:w="0" w:type="dxa"/>
          </w:tblCellMar>
        </w:tblPrEx>
        <w:trPr>
          <w:trHeight w:val="720"/>
        </w:trPr>
        <w:tc>
          <w:tcPr>
            <w:tcW w:w="4860" w:type="dxa"/>
            <w:gridSpan w:val="2"/>
            <w:tcBorders>
              <w:top w:val="single" w:sz="6" w:space="0" w:color="000000"/>
              <w:bottom w:val="single" w:sz="18" w:space="0" w:color="000000"/>
            </w:tcBorders>
            <w:vAlign w:val="center"/>
          </w:tcPr>
          <w:p w:rsidR="001B752A" w:rsidRPr="00D13575" w:rsidRDefault="001B752A" w:rsidP="009F0351">
            <w:pPr>
              <w:spacing w:after="58"/>
              <w:rPr>
                <w:rFonts w:ascii="Arial" w:hAnsi="Arial" w:cs="Arial"/>
                <w:b/>
                <w:bCs/>
                <w:sz w:val="20"/>
                <w:szCs w:val="20"/>
              </w:rPr>
            </w:pPr>
            <w:r w:rsidRPr="00D13575">
              <w:rPr>
                <w:rFonts w:ascii="Arial" w:hAnsi="Arial" w:cs="Arial"/>
                <w:b/>
                <w:bCs/>
                <w:sz w:val="20"/>
                <w:szCs w:val="20"/>
              </w:rPr>
              <w:t xml:space="preserve">Facility: </w:t>
            </w:r>
          </w:p>
        </w:tc>
        <w:tc>
          <w:tcPr>
            <w:tcW w:w="5040" w:type="dxa"/>
            <w:gridSpan w:val="5"/>
            <w:tcBorders>
              <w:top w:val="single" w:sz="6" w:space="0" w:color="000000"/>
              <w:bottom w:val="single" w:sz="18" w:space="0" w:color="000000"/>
            </w:tcBorders>
            <w:vAlign w:val="center"/>
          </w:tcPr>
          <w:p w:rsidR="001B752A" w:rsidRPr="00D13575" w:rsidRDefault="001B752A" w:rsidP="009F0351">
            <w:pPr>
              <w:spacing w:after="58"/>
              <w:rPr>
                <w:rFonts w:ascii="Arial" w:hAnsi="Arial" w:cs="Arial"/>
                <w:b/>
                <w:bCs/>
                <w:sz w:val="20"/>
                <w:szCs w:val="20"/>
              </w:rPr>
            </w:pPr>
            <w:r w:rsidRPr="00D13575">
              <w:rPr>
                <w:rFonts w:ascii="Arial" w:hAnsi="Arial" w:cs="Arial"/>
                <w:b/>
                <w:bCs/>
                <w:sz w:val="20"/>
                <w:szCs w:val="20"/>
              </w:rPr>
              <w:t xml:space="preserve">Process: </w:t>
            </w:r>
          </w:p>
        </w:tc>
        <w:tc>
          <w:tcPr>
            <w:tcW w:w="3060" w:type="dxa"/>
            <w:gridSpan w:val="2"/>
            <w:tcBorders>
              <w:top w:val="single" w:sz="6" w:space="0" w:color="000000"/>
              <w:bottom w:val="single" w:sz="18" w:space="0" w:color="000000"/>
            </w:tcBorders>
            <w:vAlign w:val="center"/>
          </w:tcPr>
          <w:p w:rsidR="001B752A" w:rsidRPr="00D13575" w:rsidRDefault="001B752A" w:rsidP="009F0351">
            <w:pPr>
              <w:spacing w:after="58"/>
              <w:rPr>
                <w:rFonts w:ascii="Arial" w:hAnsi="Arial" w:cs="Arial"/>
                <w:b/>
                <w:bCs/>
                <w:sz w:val="20"/>
                <w:szCs w:val="20"/>
              </w:rPr>
            </w:pPr>
            <w:r w:rsidRPr="00D13575">
              <w:rPr>
                <w:rFonts w:ascii="Arial" w:hAnsi="Arial" w:cs="Arial"/>
                <w:b/>
                <w:bCs/>
                <w:sz w:val="20"/>
                <w:szCs w:val="20"/>
              </w:rPr>
              <w:t xml:space="preserve">Date: </w:t>
            </w:r>
          </w:p>
        </w:tc>
      </w:tr>
      <w:tr w:rsidR="007704D9" w:rsidRPr="004E4A28" w:rsidTr="008C59CF">
        <w:tblPrEx>
          <w:tblBorders>
            <w:top w:val="single" w:sz="6" w:space="0" w:color="000000"/>
          </w:tblBorders>
          <w:tblCellMar>
            <w:top w:w="0" w:type="dxa"/>
            <w:bottom w:w="0" w:type="dxa"/>
          </w:tblCellMar>
        </w:tblPrEx>
        <w:trPr>
          <w:trHeight w:val="432"/>
        </w:trPr>
        <w:tc>
          <w:tcPr>
            <w:tcW w:w="2160" w:type="dxa"/>
            <w:vMerge w:val="restart"/>
            <w:tcBorders>
              <w:top w:val="single" w:sz="18" w:space="0" w:color="000000"/>
            </w:tcBorders>
          </w:tcPr>
          <w:p w:rsidR="007704D9" w:rsidRPr="00AE31A2" w:rsidRDefault="007704D9" w:rsidP="00E27F27">
            <w:pPr>
              <w:tabs>
                <w:tab w:val="left" w:pos="-1200"/>
                <w:tab w:val="left" w:pos="-720"/>
                <w:tab w:val="left" w:pos="0"/>
                <w:tab w:val="left" w:pos="510"/>
                <w:tab w:val="left" w:pos="1440"/>
              </w:tabs>
              <w:spacing w:after="58"/>
              <w:jc w:val="center"/>
              <w:rPr>
                <w:rFonts w:ascii="Arial" w:hAnsi="Arial" w:cs="Arial"/>
                <w:b/>
                <w:bCs/>
                <w:color w:val="0066FF"/>
                <w:sz w:val="16"/>
                <w:szCs w:val="16"/>
              </w:rPr>
            </w:pPr>
          </w:p>
          <w:p w:rsidR="007704D9" w:rsidRPr="00D55A1F" w:rsidRDefault="007704D9" w:rsidP="00E27F27">
            <w:pPr>
              <w:tabs>
                <w:tab w:val="left" w:pos="-1200"/>
                <w:tab w:val="left" w:pos="-720"/>
                <w:tab w:val="left" w:pos="0"/>
                <w:tab w:val="left" w:pos="510"/>
                <w:tab w:val="left" w:pos="1440"/>
              </w:tabs>
              <w:spacing w:after="58"/>
              <w:jc w:val="center"/>
              <w:rPr>
                <w:rFonts w:ascii="Arial" w:hAnsi="Arial" w:cs="Arial"/>
                <w:b/>
                <w:bCs/>
                <w:sz w:val="20"/>
                <w:szCs w:val="20"/>
              </w:rPr>
            </w:pPr>
            <w:r w:rsidRPr="00D55A1F">
              <w:rPr>
                <w:rFonts w:ascii="Arial" w:hAnsi="Arial" w:cs="Arial"/>
                <w:b/>
                <w:bCs/>
                <w:sz w:val="20"/>
                <w:szCs w:val="20"/>
              </w:rPr>
              <w:t>PRESSURE VESSELS</w:t>
            </w:r>
          </w:p>
          <w:p w:rsidR="007704D9" w:rsidRDefault="007704D9" w:rsidP="00E27F27">
            <w:pPr>
              <w:tabs>
                <w:tab w:val="left" w:pos="-1200"/>
                <w:tab w:val="left" w:pos="-720"/>
                <w:tab w:val="left" w:pos="0"/>
                <w:tab w:val="left" w:pos="510"/>
                <w:tab w:val="left" w:pos="1440"/>
              </w:tabs>
              <w:spacing w:after="58"/>
              <w:jc w:val="center"/>
              <w:rPr>
                <w:rFonts w:ascii="Arial" w:hAnsi="Arial" w:cs="Arial"/>
                <w:b/>
                <w:bCs/>
                <w:sz w:val="16"/>
                <w:szCs w:val="16"/>
              </w:rPr>
            </w:pPr>
          </w:p>
          <w:p w:rsidR="007704D9" w:rsidRPr="00E27F27" w:rsidRDefault="007704D9" w:rsidP="00E27F27">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(MAWP &gt; 15 psi)</w:t>
            </w:r>
          </w:p>
        </w:tc>
        <w:tc>
          <w:tcPr>
            <w:tcW w:w="2700" w:type="dxa"/>
            <w:vMerge w:val="restart"/>
            <w:tcBorders>
              <w:top w:val="single" w:sz="18" w:space="0" w:color="000000"/>
            </w:tcBorders>
            <w:shd w:val="clear" w:color="auto" w:fill="auto"/>
          </w:tcPr>
          <w:p w:rsidR="007704D9" w:rsidRPr="00E27F27" w:rsidRDefault="007704D9" w:rsidP="00E27F27">
            <w:pPr>
              <w:tabs>
                <w:tab w:val="left" w:pos="-1200"/>
                <w:tab w:val="left" w:pos="-720"/>
                <w:tab w:val="left" w:pos="0"/>
                <w:tab w:val="left" w:pos="510"/>
                <w:tab w:val="left" w:pos="1440"/>
              </w:tabs>
              <w:spacing w:after="58"/>
              <w:jc w:val="center"/>
              <w:rPr>
                <w:rFonts w:ascii="Arial" w:hAnsi="Arial" w:cs="Arial"/>
                <w:b/>
                <w:bCs/>
                <w:sz w:val="16"/>
                <w:szCs w:val="16"/>
              </w:rPr>
            </w:pPr>
          </w:p>
          <w:p w:rsidR="007704D9" w:rsidRPr="00E27F27" w:rsidRDefault="007704D9" w:rsidP="00E27F27">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 xml:space="preserve">Documentation </w:t>
            </w:r>
            <w:r>
              <w:rPr>
                <w:rFonts w:ascii="Arial" w:hAnsi="Arial" w:cs="Arial"/>
                <w:b/>
                <w:bCs/>
                <w:sz w:val="16"/>
                <w:szCs w:val="16"/>
              </w:rPr>
              <w:t xml:space="preserve">Reference </w:t>
            </w:r>
            <w:r w:rsidRPr="00E27F27">
              <w:rPr>
                <w:rFonts w:ascii="Arial" w:hAnsi="Arial" w:cs="Arial"/>
                <w:b/>
                <w:bCs/>
                <w:sz w:val="16"/>
                <w:szCs w:val="16"/>
              </w:rPr>
              <w:t>that contai</w:t>
            </w:r>
            <w:r>
              <w:rPr>
                <w:rFonts w:ascii="Arial" w:hAnsi="Arial" w:cs="Arial"/>
                <w:b/>
                <w:bCs/>
                <w:sz w:val="16"/>
                <w:szCs w:val="16"/>
              </w:rPr>
              <w:t>ns equipment design information (e.g. U-1A forms, shop drawings, etc.)</w:t>
            </w:r>
          </w:p>
          <w:p w:rsidR="007704D9" w:rsidRPr="00E27F27" w:rsidRDefault="007704D9" w:rsidP="00F27D81">
            <w:pPr>
              <w:tabs>
                <w:tab w:val="left" w:pos="-1200"/>
                <w:tab w:val="left" w:pos="-720"/>
                <w:tab w:val="left" w:pos="0"/>
                <w:tab w:val="left" w:pos="510"/>
                <w:tab w:val="left" w:pos="1440"/>
              </w:tabs>
              <w:spacing w:after="58"/>
              <w:rPr>
                <w:rFonts w:ascii="Arial" w:hAnsi="Arial" w:cs="Arial"/>
                <w:b/>
                <w:bCs/>
                <w:sz w:val="16"/>
                <w:szCs w:val="16"/>
              </w:rPr>
            </w:pPr>
          </w:p>
        </w:tc>
        <w:tc>
          <w:tcPr>
            <w:tcW w:w="3240" w:type="dxa"/>
            <w:gridSpan w:val="4"/>
            <w:tcBorders>
              <w:top w:val="single" w:sz="18" w:space="0" w:color="000000"/>
            </w:tcBorders>
            <w:vAlign w:val="center"/>
          </w:tcPr>
          <w:p w:rsidR="007704D9" w:rsidRPr="00E27F27" w:rsidRDefault="007704D9" w:rsidP="008C59CF">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Design Information (i.e. safe limits)</w:t>
            </w:r>
          </w:p>
        </w:tc>
        <w:tc>
          <w:tcPr>
            <w:tcW w:w="1800" w:type="dxa"/>
            <w:vMerge w:val="restart"/>
            <w:tcBorders>
              <w:top w:val="single" w:sz="18" w:space="0" w:color="000000"/>
            </w:tcBorders>
            <w:shd w:val="clear" w:color="auto" w:fill="auto"/>
          </w:tcPr>
          <w:p w:rsidR="007704D9" w:rsidRPr="005F1711" w:rsidRDefault="007704D9" w:rsidP="00E27F27">
            <w:pPr>
              <w:tabs>
                <w:tab w:val="left" w:pos="-1200"/>
                <w:tab w:val="left" w:pos="-720"/>
                <w:tab w:val="left" w:pos="0"/>
                <w:tab w:val="left" w:pos="510"/>
                <w:tab w:val="left" w:pos="1440"/>
              </w:tabs>
              <w:spacing w:after="58"/>
              <w:jc w:val="center"/>
              <w:rPr>
                <w:rFonts w:ascii="Arial" w:hAnsi="Arial" w:cs="Arial"/>
                <w:b/>
                <w:bCs/>
                <w:sz w:val="16"/>
                <w:szCs w:val="16"/>
              </w:rPr>
            </w:pPr>
          </w:p>
          <w:p w:rsidR="007704D9" w:rsidRPr="005F1711" w:rsidRDefault="007704D9" w:rsidP="00F27D81">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Design codes to which the equipment was constructed and installed (e.g. ASME B&amp;PV Code, Section VIII)</w:t>
            </w:r>
          </w:p>
        </w:tc>
        <w:tc>
          <w:tcPr>
            <w:tcW w:w="1530" w:type="dxa"/>
            <w:vMerge w:val="restart"/>
            <w:tcBorders>
              <w:top w:val="single" w:sz="18" w:space="0" w:color="000000"/>
            </w:tcBorders>
          </w:tcPr>
          <w:p w:rsidR="007704D9" w:rsidRPr="005F1711" w:rsidRDefault="007704D9" w:rsidP="00E27F27">
            <w:pPr>
              <w:tabs>
                <w:tab w:val="left" w:pos="-1200"/>
                <w:tab w:val="left" w:pos="-720"/>
                <w:tab w:val="left" w:pos="0"/>
                <w:tab w:val="left" w:pos="510"/>
                <w:tab w:val="left" w:pos="1440"/>
              </w:tabs>
              <w:spacing w:after="58"/>
              <w:jc w:val="center"/>
              <w:rPr>
                <w:rFonts w:ascii="Arial" w:hAnsi="Arial" w:cs="Arial"/>
                <w:b/>
                <w:bCs/>
                <w:sz w:val="16"/>
                <w:szCs w:val="16"/>
              </w:rPr>
            </w:pPr>
          </w:p>
          <w:p w:rsidR="007704D9" w:rsidRPr="005F1711" w:rsidRDefault="007704D9" w:rsidP="00F27D81">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Materials of Construction</w:t>
            </w:r>
          </w:p>
        </w:tc>
        <w:tc>
          <w:tcPr>
            <w:tcW w:w="1530" w:type="dxa"/>
            <w:vMerge w:val="restart"/>
            <w:tcBorders>
              <w:top w:val="single" w:sz="18" w:space="0" w:color="000000"/>
            </w:tcBorders>
          </w:tcPr>
          <w:p w:rsidR="007704D9" w:rsidRPr="005F1711" w:rsidRDefault="007704D9" w:rsidP="00E27F27">
            <w:pPr>
              <w:tabs>
                <w:tab w:val="left" w:pos="-1200"/>
                <w:tab w:val="left" w:pos="-720"/>
                <w:tab w:val="left" w:pos="0"/>
                <w:tab w:val="left" w:pos="510"/>
                <w:tab w:val="left" w:pos="1440"/>
              </w:tabs>
              <w:spacing w:after="58"/>
              <w:jc w:val="center"/>
              <w:rPr>
                <w:rFonts w:ascii="Arial" w:hAnsi="Arial" w:cs="Arial"/>
                <w:b/>
                <w:bCs/>
                <w:sz w:val="16"/>
                <w:szCs w:val="16"/>
              </w:rPr>
            </w:pPr>
          </w:p>
          <w:p w:rsidR="007704D9" w:rsidRPr="005F1711" w:rsidRDefault="007704D9" w:rsidP="00F27D81">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Is the Material of Construction Determined to be Compatible w/Process</w:t>
            </w:r>
          </w:p>
        </w:tc>
      </w:tr>
      <w:tr w:rsidR="007704D9" w:rsidRPr="004E4A28" w:rsidTr="00583C99">
        <w:tblPrEx>
          <w:tblBorders>
            <w:top w:val="single" w:sz="6" w:space="0" w:color="000000"/>
          </w:tblBorders>
          <w:tblCellMar>
            <w:top w:w="0" w:type="dxa"/>
            <w:bottom w:w="0" w:type="dxa"/>
          </w:tblCellMar>
        </w:tblPrEx>
        <w:trPr>
          <w:cantSplit/>
          <w:trHeight w:val="1134"/>
        </w:trPr>
        <w:tc>
          <w:tcPr>
            <w:tcW w:w="2160" w:type="dxa"/>
            <w:vMerge/>
            <w:vAlign w:val="center"/>
          </w:tcPr>
          <w:p w:rsidR="007704D9" w:rsidRPr="00974A48" w:rsidRDefault="007704D9" w:rsidP="00784040">
            <w:pPr>
              <w:tabs>
                <w:tab w:val="left" w:pos="-1200"/>
                <w:tab w:val="left" w:pos="-720"/>
                <w:tab w:val="left" w:pos="0"/>
                <w:tab w:val="left" w:pos="510"/>
                <w:tab w:val="left" w:pos="1440"/>
              </w:tabs>
              <w:spacing w:after="58"/>
              <w:jc w:val="center"/>
              <w:rPr>
                <w:rFonts w:ascii="Arial" w:hAnsi="Arial" w:cs="Arial"/>
                <w:b/>
                <w:bCs/>
                <w:sz w:val="16"/>
                <w:szCs w:val="16"/>
              </w:rPr>
            </w:pPr>
          </w:p>
        </w:tc>
        <w:tc>
          <w:tcPr>
            <w:tcW w:w="2700" w:type="dxa"/>
            <w:vMerge/>
            <w:shd w:val="clear" w:color="auto" w:fill="auto"/>
            <w:vAlign w:val="center"/>
          </w:tcPr>
          <w:p w:rsidR="007704D9" w:rsidRPr="00974A48" w:rsidRDefault="007704D9" w:rsidP="00784040">
            <w:pPr>
              <w:tabs>
                <w:tab w:val="left" w:pos="-1200"/>
                <w:tab w:val="left" w:pos="-720"/>
                <w:tab w:val="left" w:pos="0"/>
                <w:tab w:val="left" w:pos="510"/>
                <w:tab w:val="left" w:pos="1440"/>
              </w:tabs>
              <w:spacing w:after="58"/>
              <w:jc w:val="center"/>
              <w:rPr>
                <w:rFonts w:ascii="Arial" w:hAnsi="Arial" w:cs="Arial"/>
                <w:b/>
                <w:bCs/>
                <w:sz w:val="16"/>
                <w:szCs w:val="16"/>
              </w:rPr>
            </w:pPr>
          </w:p>
        </w:tc>
        <w:tc>
          <w:tcPr>
            <w:tcW w:w="810" w:type="dxa"/>
            <w:shd w:val="clear" w:color="auto" w:fill="auto"/>
            <w:textDirection w:val="btLr"/>
            <w:vAlign w:val="center"/>
          </w:tcPr>
          <w:p w:rsidR="007704D9" w:rsidRPr="00E27F27" w:rsidRDefault="007704D9" w:rsidP="00583C99">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27F27">
              <w:rPr>
                <w:rFonts w:ascii="Arial" w:hAnsi="Arial" w:cs="Arial"/>
                <w:b/>
                <w:bCs/>
                <w:sz w:val="16"/>
                <w:szCs w:val="16"/>
              </w:rPr>
              <w:t>MAWP</w:t>
            </w:r>
          </w:p>
        </w:tc>
        <w:tc>
          <w:tcPr>
            <w:tcW w:w="810" w:type="dxa"/>
            <w:shd w:val="clear" w:color="auto" w:fill="auto"/>
            <w:textDirection w:val="btLr"/>
            <w:vAlign w:val="center"/>
          </w:tcPr>
          <w:p w:rsidR="007704D9" w:rsidRPr="00E27F27" w:rsidRDefault="007704D9" w:rsidP="00583C99">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27F27">
              <w:rPr>
                <w:rFonts w:ascii="Arial" w:hAnsi="Arial" w:cs="Arial"/>
                <w:b/>
                <w:bCs/>
                <w:sz w:val="16"/>
                <w:szCs w:val="16"/>
              </w:rPr>
              <w:t>Temp.</w:t>
            </w:r>
          </w:p>
        </w:tc>
        <w:tc>
          <w:tcPr>
            <w:tcW w:w="810" w:type="dxa"/>
            <w:textDirection w:val="btLr"/>
            <w:vAlign w:val="center"/>
          </w:tcPr>
          <w:p w:rsidR="007704D9" w:rsidRPr="00E27F27" w:rsidRDefault="007704D9" w:rsidP="00583C99">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27F27">
              <w:rPr>
                <w:rFonts w:ascii="Arial" w:hAnsi="Arial" w:cs="Arial"/>
                <w:b/>
                <w:bCs/>
                <w:sz w:val="16"/>
                <w:szCs w:val="16"/>
              </w:rPr>
              <w:t>Minimum Wall Thickness</w:t>
            </w:r>
          </w:p>
        </w:tc>
        <w:tc>
          <w:tcPr>
            <w:tcW w:w="810" w:type="dxa"/>
            <w:shd w:val="clear" w:color="auto" w:fill="auto"/>
            <w:textDirection w:val="btLr"/>
            <w:vAlign w:val="center"/>
          </w:tcPr>
          <w:p w:rsidR="007704D9" w:rsidRPr="00E27F27" w:rsidRDefault="007704D9" w:rsidP="00583C99">
            <w:pPr>
              <w:tabs>
                <w:tab w:val="left" w:pos="-1200"/>
                <w:tab w:val="left" w:pos="-720"/>
                <w:tab w:val="left" w:pos="0"/>
                <w:tab w:val="left" w:pos="510"/>
                <w:tab w:val="left" w:pos="1440"/>
              </w:tabs>
              <w:spacing w:after="58"/>
              <w:ind w:left="113" w:right="113"/>
              <w:jc w:val="center"/>
              <w:rPr>
                <w:rFonts w:ascii="Arial" w:hAnsi="Arial" w:cs="Arial"/>
                <w:b/>
                <w:bCs/>
                <w:sz w:val="16"/>
                <w:szCs w:val="16"/>
              </w:rPr>
            </w:pPr>
            <w:r>
              <w:rPr>
                <w:rFonts w:ascii="Arial" w:hAnsi="Arial" w:cs="Arial"/>
                <w:b/>
                <w:bCs/>
                <w:sz w:val="16"/>
                <w:szCs w:val="16"/>
              </w:rPr>
              <w:t>Corrosion Allowance</w:t>
            </w:r>
          </w:p>
        </w:tc>
        <w:tc>
          <w:tcPr>
            <w:tcW w:w="1800" w:type="dxa"/>
            <w:vMerge/>
            <w:shd w:val="clear" w:color="auto" w:fill="auto"/>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
                <w:bCs/>
                <w:sz w:val="16"/>
                <w:szCs w:val="16"/>
              </w:rPr>
            </w:pPr>
          </w:p>
        </w:tc>
        <w:tc>
          <w:tcPr>
            <w:tcW w:w="1530" w:type="dxa"/>
            <w:vMerge/>
            <w:vAlign w:val="center"/>
          </w:tcPr>
          <w:p w:rsidR="007704D9" w:rsidRPr="00974A48" w:rsidRDefault="007704D9" w:rsidP="00784040">
            <w:pPr>
              <w:tabs>
                <w:tab w:val="left" w:pos="-1200"/>
                <w:tab w:val="left" w:pos="-720"/>
                <w:tab w:val="left" w:pos="0"/>
                <w:tab w:val="left" w:pos="510"/>
                <w:tab w:val="left" w:pos="1440"/>
              </w:tabs>
              <w:spacing w:after="58"/>
              <w:jc w:val="center"/>
              <w:rPr>
                <w:rFonts w:ascii="Arial" w:hAnsi="Arial" w:cs="Arial"/>
                <w:b/>
                <w:bCs/>
                <w:sz w:val="16"/>
                <w:szCs w:val="16"/>
              </w:rPr>
            </w:pPr>
          </w:p>
        </w:tc>
        <w:tc>
          <w:tcPr>
            <w:tcW w:w="1530" w:type="dxa"/>
            <w:vMerge/>
            <w:vAlign w:val="center"/>
          </w:tcPr>
          <w:p w:rsidR="007704D9" w:rsidRDefault="007704D9" w:rsidP="00974A48">
            <w:pPr>
              <w:tabs>
                <w:tab w:val="left" w:pos="-1200"/>
                <w:tab w:val="left" w:pos="-720"/>
                <w:tab w:val="left" w:pos="0"/>
                <w:tab w:val="left" w:pos="510"/>
                <w:tab w:val="left" w:pos="1440"/>
              </w:tabs>
              <w:spacing w:after="58"/>
              <w:jc w:val="center"/>
              <w:rPr>
                <w:rFonts w:ascii="Arial" w:hAnsi="Arial" w:cs="Arial"/>
                <w:b/>
                <w:bCs/>
                <w:sz w:val="16"/>
                <w:szCs w:val="16"/>
              </w:rPr>
            </w:pPr>
          </w:p>
        </w:tc>
      </w:tr>
      <w:tr w:rsidR="007704D9" w:rsidRPr="004E4A28" w:rsidTr="00583C99">
        <w:tblPrEx>
          <w:tblBorders>
            <w:top w:val="single" w:sz="6" w:space="0" w:color="000000"/>
          </w:tblBorders>
          <w:tblCellMar>
            <w:top w:w="0" w:type="dxa"/>
            <w:bottom w:w="0" w:type="dxa"/>
          </w:tblCellMar>
        </w:tblPrEx>
        <w:trPr>
          <w:trHeight w:val="288"/>
        </w:trPr>
        <w:tc>
          <w:tcPr>
            <w:tcW w:w="2160" w:type="dxa"/>
            <w:vMerge/>
            <w:vAlign w:val="center"/>
          </w:tcPr>
          <w:p w:rsidR="007704D9" w:rsidRPr="00A90356" w:rsidRDefault="007704D9" w:rsidP="00784040">
            <w:pPr>
              <w:tabs>
                <w:tab w:val="left" w:pos="-1200"/>
                <w:tab w:val="left" w:pos="-720"/>
                <w:tab w:val="left" w:pos="0"/>
                <w:tab w:val="left" w:pos="510"/>
                <w:tab w:val="left" w:pos="1440"/>
              </w:tabs>
              <w:spacing w:after="58"/>
              <w:jc w:val="center"/>
              <w:rPr>
                <w:rFonts w:ascii="Arial" w:hAnsi="Arial" w:cs="Arial"/>
                <w:b/>
                <w:bCs/>
                <w:color w:val="943634"/>
                <w:sz w:val="16"/>
                <w:szCs w:val="16"/>
              </w:rPr>
            </w:pPr>
          </w:p>
        </w:tc>
        <w:tc>
          <w:tcPr>
            <w:tcW w:w="2700" w:type="dxa"/>
            <w:shd w:val="clear" w:color="auto" w:fill="auto"/>
            <w:vAlign w:val="center"/>
          </w:tcPr>
          <w:p w:rsidR="007704D9" w:rsidRPr="00974A48" w:rsidRDefault="007704D9" w:rsidP="00F27D81">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810" w:type="dxa"/>
            <w:shd w:val="clear" w:color="auto" w:fill="auto"/>
            <w:vAlign w:val="center"/>
          </w:tcPr>
          <w:p w:rsidR="007704D9" w:rsidRPr="00974A48" w:rsidRDefault="007704D9" w:rsidP="00583C99">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(psi)</w:t>
            </w:r>
          </w:p>
        </w:tc>
        <w:tc>
          <w:tcPr>
            <w:tcW w:w="810" w:type="dxa"/>
            <w:shd w:val="clear" w:color="auto" w:fill="auto"/>
            <w:vAlign w:val="center"/>
          </w:tcPr>
          <w:p w:rsidR="007704D9" w:rsidRPr="00974A48" w:rsidRDefault="007704D9" w:rsidP="00583C99">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(°F)</w:t>
            </w:r>
          </w:p>
        </w:tc>
        <w:tc>
          <w:tcPr>
            <w:tcW w:w="810" w:type="dxa"/>
            <w:vAlign w:val="center"/>
          </w:tcPr>
          <w:p w:rsidR="007704D9" w:rsidRPr="00974A48" w:rsidRDefault="007704D9" w:rsidP="00583C99">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(inch)</w:t>
            </w:r>
          </w:p>
        </w:tc>
        <w:tc>
          <w:tcPr>
            <w:tcW w:w="810" w:type="dxa"/>
            <w:shd w:val="clear" w:color="auto" w:fill="auto"/>
            <w:vAlign w:val="center"/>
          </w:tcPr>
          <w:p w:rsidR="007704D9" w:rsidRPr="00974A48" w:rsidRDefault="007704D9" w:rsidP="00583C99">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(inch)</w:t>
            </w:r>
          </w:p>
        </w:tc>
        <w:tc>
          <w:tcPr>
            <w:tcW w:w="1800" w:type="dxa"/>
            <w:shd w:val="clear" w:color="auto" w:fill="auto"/>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1530" w:type="dxa"/>
            <w:vMerge/>
            <w:vAlign w:val="center"/>
          </w:tcPr>
          <w:p w:rsidR="007704D9" w:rsidRPr="00974A48" w:rsidRDefault="007704D9" w:rsidP="00784040">
            <w:pPr>
              <w:tabs>
                <w:tab w:val="left" w:pos="-1200"/>
                <w:tab w:val="left" w:pos="-720"/>
                <w:tab w:val="left" w:pos="0"/>
                <w:tab w:val="left" w:pos="510"/>
                <w:tab w:val="left" w:pos="1440"/>
              </w:tabs>
              <w:spacing w:after="58"/>
              <w:jc w:val="center"/>
              <w:rPr>
                <w:rFonts w:ascii="Arial" w:hAnsi="Arial" w:cs="Arial"/>
                <w:b/>
                <w:bCs/>
                <w:sz w:val="16"/>
                <w:szCs w:val="16"/>
              </w:rPr>
            </w:pPr>
          </w:p>
        </w:tc>
        <w:tc>
          <w:tcPr>
            <w:tcW w:w="1530" w:type="dxa"/>
            <w:vAlign w:val="center"/>
          </w:tcPr>
          <w:p w:rsidR="007704D9" w:rsidRDefault="007704D9" w:rsidP="00974A48">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Reference</w:t>
            </w:r>
          </w:p>
        </w:tc>
      </w:tr>
      <w:tr w:rsidR="007704D9" w:rsidRPr="004E4A28" w:rsidTr="008C59CF">
        <w:tblPrEx>
          <w:tblBorders>
            <w:top w:val="single" w:sz="6" w:space="0" w:color="000000"/>
          </w:tblBorders>
          <w:tblCellMar>
            <w:top w:w="0" w:type="dxa"/>
            <w:bottom w:w="0" w:type="dxa"/>
          </w:tblCellMar>
        </w:tblPrEx>
        <w:trPr>
          <w:trHeight w:val="720"/>
        </w:trPr>
        <w:tc>
          <w:tcPr>
            <w:tcW w:w="2160" w:type="dxa"/>
            <w:vAlign w:val="center"/>
          </w:tcPr>
          <w:p w:rsidR="007704D9" w:rsidRPr="007F0B7B"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PV-01</w:t>
            </w:r>
          </w:p>
        </w:tc>
        <w:tc>
          <w:tcPr>
            <w:tcW w:w="2700" w:type="dxa"/>
            <w:shd w:val="clear" w:color="auto" w:fill="auto"/>
            <w:vAlign w:val="center"/>
          </w:tcPr>
          <w:p w:rsidR="007704D9" w:rsidRPr="007F0B7B" w:rsidRDefault="007704D9" w:rsidP="007F0B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U-1A, 1/1/2011</w:t>
            </w:r>
          </w:p>
        </w:tc>
        <w:tc>
          <w:tcPr>
            <w:tcW w:w="810" w:type="dxa"/>
            <w:shd w:val="clear" w:color="auto" w:fill="auto"/>
            <w:vAlign w:val="center"/>
          </w:tcPr>
          <w:p w:rsidR="007704D9" w:rsidRPr="007F0B7B"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450 psig</w:t>
            </w:r>
          </w:p>
        </w:tc>
        <w:tc>
          <w:tcPr>
            <w:tcW w:w="810" w:type="dxa"/>
            <w:shd w:val="clear" w:color="auto" w:fill="auto"/>
            <w:vAlign w:val="center"/>
          </w:tcPr>
          <w:p w:rsidR="00E47B30"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250</w:t>
            </w:r>
            <w:r w:rsidR="00E47B30">
              <w:rPr>
                <w:rFonts w:ascii="Arial" w:hAnsi="Arial" w:cs="Arial"/>
                <w:bCs/>
                <w:i/>
                <w:color w:val="FF0000"/>
                <w:sz w:val="18"/>
                <w:szCs w:val="18"/>
              </w:rPr>
              <w:t xml:space="preserve"> </w:t>
            </w:r>
          </w:p>
          <w:p w:rsidR="007704D9" w:rsidRPr="007F0B7B"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°F</w:t>
            </w:r>
          </w:p>
        </w:tc>
        <w:tc>
          <w:tcPr>
            <w:tcW w:w="810" w:type="dxa"/>
            <w:vAlign w:val="center"/>
          </w:tcPr>
          <w:p w:rsidR="007704D9" w:rsidRDefault="008C59CF" w:rsidP="008C59CF">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3/8 inch</w:t>
            </w:r>
          </w:p>
        </w:tc>
        <w:tc>
          <w:tcPr>
            <w:tcW w:w="810" w:type="dxa"/>
            <w:shd w:val="clear" w:color="auto" w:fill="auto"/>
            <w:vAlign w:val="center"/>
          </w:tcPr>
          <w:p w:rsidR="007704D9" w:rsidRPr="007F0B7B" w:rsidRDefault="008C59CF" w:rsidP="008C59CF">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1/16</w:t>
            </w:r>
            <w:r w:rsidR="007704D9">
              <w:rPr>
                <w:rFonts w:ascii="Arial" w:hAnsi="Arial" w:cs="Arial"/>
                <w:bCs/>
                <w:i/>
                <w:color w:val="FF0000"/>
                <w:sz w:val="18"/>
                <w:szCs w:val="18"/>
              </w:rPr>
              <w:t xml:space="preserve"> inch</w:t>
            </w:r>
          </w:p>
        </w:tc>
        <w:tc>
          <w:tcPr>
            <w:tcW w:w="1800" w:type="dxa"/>
            <w:shd w:val="clear" w:color="auto" w:fill="auto"/>
            <w:vAlign w:val="center"/>
          </w:tcPr>
          <w:p w:rsidR="007704D9" w:rsidRPr="007F0B7B" w:rsidRDefault="007704D9" w:rsidP="006154B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ASME B&amp;PV Code, Section VIII, 1994</w:t>
            </w:r>
          </w:p>
        </w:tc>
        <w:tc>
          <w:tcPr>
            <w:tcW w:w="1530" w:type="dxa"/>
            <w:vAlign w:val="center"/>
          </w:tcPr>
          <w:p w:rsidR="007704D9" w:rsidRPr="007F0B7B"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ASTM A516 – Carbon Steel</w:t>
            </w:r>
          </w:p>
        </w:tc>
        <w:tc>
          <w:tcPr>
            <w:tcW w:w="1530" w:type="dxa"/>
            <w:vAlign w:val="center"/>
          </w:tcPr>
          <w:p w:rsidR="007704D9" w:rsidRDefault="007704D9" w:rsidP="00974A48">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7704D9" w:rsidRDefault="007704D9" w:rsidP="00974A48">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Reference Manufacturer’s Literature / Material Compatible Chart</w:t>
            </w:r>
          </w:p>
          <w:p w:rsidR="007704D9" w:rsidRPr="007F0B7B" w:rsidRDefault="007704D9" w:rsidP="00974A48">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7704D9" w:rsidRPr="004E4A28" w:rsidTr="007704D9">
        <w:tblPrEx>
          <w:tblBorders>
            <w:top w:val="single" w:sz="6" w:space="0" w:color="000000"/>
          </w:tblBorders>
          <w:tblCellMar>
            <w:top w:w="0" w:type="dxa"/>
            <w:bottom w:w="0" w:type="dxa"/>
          </w:tblCellMar>
        </w:tblPrEx>
        <w:trPr>
          <w:trHeight w:val="720"/>
        </w:trPr>
        <w:tc>
          <w:tcPr>
            <w:tcW w:w="2160" w:type="dxa"/>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7704D9" w:rsidRDefault="007704D9" w:rsidP="007F0B7B">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7704D9" w:rsidRDefault="007704D9" w:rsidP="006154B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7704D9" w:rsidRDefault="007704D9" w:rsidP="00974A48">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7704D9" w:rsidRPr="004E4A28" w:rsidTr="007704D9">
        <w:tblPrEx>
          <w:tblBorders>
            <w:top w:val="single" w:sz="6" w:space="0" w:color="000000"/>
          </w:tblBorders>
          <w:tblCellMar>
            <w:top w:w="0" w:type="dxa"/>
            <w:bottom w:w="0" w:type="dxa"/>
          </w:tblCellMar>
        </w:tblPrEx>
        <w:trPr>
          <w:trHeight w:val="720"/>
        </w:trPr>
        <w:tc>
          <w:tcPr>
            <w:tcW w:w="2160" w:type="dxa"/>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7704D9" w:rsidRDefault="007704D9" w:rsidP="007F0B7B">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7704D9" w:rsidRDefault="007704D9" w:rsidP="006154B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7704D9" w:rsidRDefault="007704D9"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7704D9" w:rsidRDefault="007704D9" w:rsidP="00974A48">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8D306C" w:rsidRPr="004E4A28" w:rsidTr="007704D9">
        <w:tblPrEx>
          <w:tblBorders>
            <w:top w:val="single" w:sz="6" w:space="0" w:color="000000"/>
          </w:tblBorders>
          <w:tblCellMar>
            <w:top w:w="0" w:type="dxa"/>
            <w:bottom w:w="0" w:type="dxa"/>
          </w:tblCellMar>
        </w:tblPrEx>
        <w:trPr>
          <w:trHeight w:val="720"/>
        </w:trPr>
        <w:tc>
          <w:tcPr>
            <w:tcW w:w="2160" w:type="dxa"/>
            <w:vAlign w:val="center"/>
          </w:tcPr>
          <w:p w:rsidR="008D306C" w:rsidRDefault="008D306C"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8D306C" w:rsidRDefault="008D306C" w:rsidP="007F0B7B">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8D306C" w:rsidRDefault="008D306C"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8D306C" w:rsidRDefault="008D306C"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tcPr>
          <w:p w:rsidR="008D306C" w:rsidRDefault="008D306C"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8D306C" w:rsidRDefault="008D306C"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8D306C" w:rsidRDefault="008D306C" w:rsidP="006154B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8D306C" w:rsidRDefault="008D306C" w:rsidP="0078404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8D306C" w:rsidRDefault="008D306C" w:rsidP="00974A48">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bl>
    <w:p w:rsidR="006E6128" w:rsidRDefault="006E6128"/>
    <w:p w:rsidR="00A00390" w:rsidRDefault="006E6128">
      <w:r>
        <w:lastRenderedPageBreak/>
        <w:br w:type="page"/>
      </w: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60"/>
        <w:gridCol w:w="2700"/>
        <w:gridCol w:w="810"/>
        <w:gridCol w:w="810"/>
        <w:gridCol w:w="810"/>
        <w:gridCol w:w="810"/>
        <w:gridCol w:w="1800"/>
        <w:gridCol w:w="1530"/>
        <w:gridCol w:w="1530"/>
      </w:tblGrid>
      <w:tr w:rsidR="00C25E02" w:rsidRPr="00784040" w:rsidTr="00583C99">
        <w:tblPrEx>
          <w:tblCellMar>
            <w:top w:w="0" w:type="dxa"/>
            <w:bottom w:w="0" w:type="dxa"/>
          </w:tblCellMar>
        </w:tblPrEx>
        <w:trPr>
          <w:trHeight w:val="720"/>
        </w:trPr>
        <w:tc>
          <w:tcPr>
            <w:tcW w:w="12960" w:type="dxa"/>
            <w:gridSpan w:val="9"/>
            <w:tcBorders>
              <w:top w:val="single" w:sz="18" w:space="0" w:color="000000"/>
              <w:bottom w:val="single" w:sz="6" w:space="0" w:color="000000"/>
            </w:tcBorders>
          </w:tcPr>
          <w:p w:rsidR="00C25E02" w:rsidRPr="00784040" w:rsidRDefault="00C25E02" w:rsidP="005F0A62">
            <w:pPr>
              <w:tabs>
                <w:tab w:val="center" w:pos="7308"/>
              </w:tabs>
              <w:jc w:val="center"/>
              <w:rPr>
                <w:rFonts w:ascii="Arial" w:hAnsi="Arial" w:cs="Arial"/>
                <w:b/>
                <w:bCs/>
                <w:sz w:val="22"/>
                <w:szCs w:val="22"/>
              </w:rPr>
            </w:pPr>
          </w:p>
          <w:p w:rsidR="00C25E02" w:rsidRDefault="00C25E02" w:rsidP="005F0A62">
            <w:pPr>
              <w:tabs>
                <w:tab w:val="center" w:pos="7308"/>
              </w:tabs>
              <w:jc w:val="center"/>
              <w:rPr>
                <w:rFonts w:ascii="Arial" w:hAnsi="Arial" w:cs="Arial"/>
                <w:b/>
                <w:bCs/>
                <w:sz w:val="22"/>
                <w:szCs w:val="22"/>
              </w:rPr>
            </w:pPr>
            <w:r w:rsidRPr="00784040">
              <w:rPr>
                <w:rFonts w:ascii="Arial" w:hAnsi="Arial" w:cs="Arial"/>
                <w:b/>
                <w:bCs/>
                <w:sz w:val="22"/>
                <w:szCs w:val="22"/>
              </w:rPr>
              <w:t xml:space="preserve">PROCESS SAFETY INFORMATION – MATERIALS OF CONSTRUCTION AND DESIGN </w:t>
            </w:r>
          </w:p>
          <w:p w:rsidR="00C25E02" w:rsidRDefault="00C25E02" w:rsidP="005F0A62">
            <w:pPr>
              <w:tabs>
                <w:tab w:val="center" w:pos="7308"/>
              </w:tabs>
              <w:jc w:val="center"/>
              <w:rPr>
                <w:rFonts w:ascii="Arial" w:hAnsi="Arial" w:cs="Arial"/>
                <w:b/>
                <w:bCs/>
                <w:sz w:val="22"/>
                <w:szCs w:val="22"/>
              </w:rPr>
            </w:pPr>
            <w:r w:rsidRPr="00784040">
              <w:rPr>
                <w:rFonts w:ascii="Arial" w:hAnsi="Arial" w:cs="Arial"/>
                <w:b/>
                <w:bCs/>
                <w:sz w:val="22"/>
                <w:szCs w:val="22"/>
              </w:rPr>
              <w:t>CODES AND STANDARDS EMPLOYED SUMMARY SHEET</w:t>
            </w:r>
          </w:p>
          <w:p w:rsidR="00C25E02" w:rsidRPr="0071190A" w:rsidRDefault="00C25E02" w:rsidP="0071190A">
            <w:pPr>
              <w:tabs>
                <w:tab w:val="center" w:pos="7308"/>
              </w:tabs>
              <w:jc w:val="center"/>
              <w:rPr>
                <w:rFonts w:ascii="Arial" w:hAnsi="Arial" w:cs="Arial"/>
                <w:sz w:val="16"/>
                <w:szCs w:val="16"/>
              </w:rPr>
            </w:pPr>
            <w:r w:rsidRPr="0071190A">
              <w:rPr>
                <w:rFonts w:ascii="Arial" w:hAnsi="Arial" w:cs="Arial"/>
                <w:i/>
                <w:color w:val="FF0000"/>
                <w:sz w:val="16"/>
                <w:szCs w:val="16"/>
              </w:rPr>
              <w:t>Note: Example Shown in “RED” Below (refer to example P&amp;ID)</w:t>
            </w:r>
          </w:p>
          <w:p w:rsidR="00C25E02" w:rsidRPr="00784040" w:rsidRDefault="00C25E02" w:rsidP="005F0A62">
            <w:pPr>
              <w:ind w:right="144"/>
              <w:rPr>
                <w:rFonts w:ascii="Arial" w:hAnsi="Arial" w:cs="Arial"/>
                <w:b/>
                <w:bCs/>
                <w:sz w:val="20"/>
                <w:szCs w:val="20"/>
              </w:rPr>
            </w:pPr>
          </w:p>
        </w:tc>
      </w:tr>
      <w:tr w:rsidR="00C25E02" w:rsidRPr="00D13575" w:rsidTr="00C25E02">
        <w:tblPrEx>
          <w:tblCellMar>
            <w:top w:w="0" w:type="dxa"/>
            <w:bottom w:w="0" w:type="dxa"/>
          </w:tblCellMar>
        </w:tblPrEx>
        <w:trPr>
          <w:trHeight w:val="720"/>
        </w:trPr>
        <w:tc>
          <w:tcPr>
            <w:tcW w:w="4860" w:type="dxa"/>
            <w:gridSpan w:val="2"/>
            <w:tcBorders>
              <w:top w:val="single" w:sz="6" w:space="0" w:color="000000"/>
              <w:bottom w:val="single" w:sz="18" w:space="0" w:color="000000"/>
            </w:tcBorders>
            <w:vAlign w:val="center"/>
          </w:tcPr>
          <w:p w:rsidR="00C25E02" w:rsidRPr="00D13575" w:rsidRDefault="00C25E02" w:rsidP="005F0A62">
            <w:pPr>
              <w:spacing w:after="58"/>
              <w:rPr>
                <w:rFonts w:ascii="Arial" w:hAnsi="Arial" w:cs="Arial"/>
                <w:b/>
                <w:bCs/>
                <w:sz w:val="20"/>
                <w:szCs w:val="20"/>
              </w:rPr>
            </w:pPr>
            <w:r w:rsidRPr="00D13575">
              <w:rPr>
                <w:rFonts w:ascii="Arial" w:hAnsi="Arial" w:cs="Arial"/>
                <w:b/>
                <w:bCs/>
                <w:sz w:val="20"/>
                <w:szCs w:val="20"/>
              </w:rPr>
              <w:t xml:space="preserve">Facility: </w:t>
            </w:r>
          </w:p>
        </w:tc>
        <w:tc>
          <w:tcPr>
            <w:tcW w:w="5040" w:type="dxa"/>
            <w:gridSpan w:val="5"/>
            <w:tcBorders>
              <w:top w:val="single" w:sz="6" w:space="0" w:color="000000"/>
              <w:bottom w:val="single" w:sz="18" w:space="0" w:color="000000"/>
            </w:tcBorders>
            <w:vAlign w:val="center"/>
          </w:tcPr>
          <w:p w:rsidR="00C25E02" w:rsidRPr="00D13575" w:rsidRDefault="00C25E02" w:rsidP="00C25E02">
            <w:pPr>
              <w:spacing w:after="58"/>
              <w:rPr>
                <w:rFonts w:ascii="Arial" w:hAnsi="Arial" w:cs="Arial"/>
                <w:b/>
                <w:bCs/>
                <w:sz w:val="20"/>
                <w:szCs w:val="20"/>
              </w:rPr>
            </w:pPr>
            <w:r w:rsidRPr="00D13575">
              <w:rPr>
                <w:rFonts w:ascii="Arial" w:hAnsi="Arial" w:cs="Arial"/>
                <w:b/>
                <w:bCs/>
                <w:sz w:val="20"/>
                <w:szCs w:val="20"/>
              </w:rPr>
              <w:t xml:space="preserve">Process: </w:t>
            </w:r>
          </w:p>
        </w:tc>
        <w:tc>
          <w:tcPr>
            <w:tcW w:w="3060" w:type="dxa"/>
            <w:gridSpan w:val="2"/>
            <w:tcBorders>
              <w:top w:val="single" w:sz="6" w:space="0" w:color="000000"/>
              <w:bottom w:val="single" w:sz="18" w:space="0" w:color="000000"/>
            </w:tcBorders>
            <w:vAlign w:val="center"/>
          </w:tcPr>
          <w:p w:rsidR="00C25E02" w:rsidRPr="00D13575" w:rsidRDefault="00C25E02" w:rsidP="005F0A62">
            <w:pPr>
              <w:spacing w:after="58"/>
              <w:rPr>
                <w:rFonts w:ascii="Arial" w:hAnsi="Arial" w:cs="Arial"/>
                <w:b/>
                <w:bCs/>
                <w:sz w:val="20"/>
                <w:szCs w:val="20"/>
              </w:rPr>
            </w:pPr>
            <w:r w:rsidRPr="00D13575">
              <w:rPr>
                <w:rFonts w:ascii="Arial" w:hAnsi="Arial" w:cs="Arial"/>
                <w:b/>
                <w:bCs/>
                <w:sz w:val="20"/>
                <w:szCs w:val="20"/>
              </w:rPr>
              <w:t xml:space="preserve">Date: </w:t>
            </w:r>
          </w:p>
        </w:tc>
      </w:tr>
      <w:tr w:rsidR="00C25E02" w:rsidRPr="005F1711" w:rsidTr="008C59CF">
        <w:tblPrEx>
          <w:tblBorders>
            <w:top w:val="single" w:sz="6" w:space="0" w:color="000000"/>
          </w:tblBorders>
          <w:tblCellMar>
            <w:top w:w="0" w:type="dxa"/>
            <w:bottom w:w="0" w:type="dxa"/>
          </w:tblCellMar>
        </w:tblPrEx>
        <w:trPr>
          <w:trHeight w:val="432"/>
        </w:trPr>
        <w:tc>
          <w:tcPr>
            <w:tcW w:w="2160" w:type="dxa"/>
            <w:vMerge w:val="restart"/>
            <w:tcBorders>
              <w:top w:val="single" w:sz="18" w:space="0" w:color="000000"/>
            </w:tcBorders>
          </w:tcPr>
          <w:p w:rsidR="00C25E02" w:rsidRPr="00AE31A2" w:rsidRDefault="00C25E02" w:rsidP="005F0A62">
            <w:pPr>
              <w:tabs>
                <w:tab w:val="left" w:pos="-1200"/>
                <w:tab w:val="left" w:pos="-720"/>
                <w:tab w:val="left" w:pos="0"/>
                <w:tab w:val="left" w:pos="510"/>
                <w:tab w:val="left" w:pos="1440"/>
              </w:tabs>
              <w:spacing w:after="58"/>
              <w:jc w:val="center"/>
              <w:rPr>
                <w:rFonts w:ascii="Arial" w:hAnsi="Arial" w:cs="Arial"/>
                <w:b/>
                <w:bCs/>
                <w:color w:val="0066FF"/>
                <w:sz w:val="16"/>
                <w:szCs w:val="16"/>
              </w:rPr>
            </w:pPr>
          </w:p>
          <w:p w:rsidR="00C25E02" w:rsidRPr="00D55A1F" w:rsidRDefault="00C25E02" w:rsidP="0085392C">
            <w:pPr>
              <w:tabs>
                <w:tab w:val="left" w:pos="-1200"/>
                <w:tab w:val="left" w:pos="-720"/>
                <w:tab w:val="left" w:pos="0"/>
                <w:tab w:val="left" w:pos="510"/>
                <w:tab w:val="left" w:pos="1440"/>
              </w:tabs>
              <w:spacing w:after="58"/>
              <w:jc w:val="center"/>
              <w:rPr>
                <w:rFonts w:ascii="Arial" w:hAnsi="Arial" w:cs="Arial"/>
                <w:b/>
                <w:bCs/>
                <w:sz w:val="20"/>
                <w:szCs w:val="20"/>
              </w:rPr>
            </w:pPr>
            <w:r>
              <w:rPr>
                <w:rFonts w:ascii="Arial" w:hAnsi="Arial" w:cs="Arial"/>
                <w:b/>
                <w:bCs/>
                <w:sz w:val="20"/>
                <w:szCs w:val="20"/>
              </w:rPr>
              <w:t>STORAGE TANKS</w:t>
            </w:r>
          </w:p>
          <w:p w:rsidR="00C25E02" w:rsidRPr="00E27F27"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p>
        </w:tc>
        <w:tc>
          <w:tcPr>
            <w:tcW w:w="2700" w:type="dxa"/>
            <w:vMerge w:val="restart"/>
            <w:tcBorders>
              <w:top w:val="single" w:sz="18" w:space="0" w:color="000000"/>
            </w:tcBorders>
            <w:shd w:val="clear" w:color="auto" w:fill="auto"/>
          </w:tcPr>
          <w:p w:rsidR="00C25E02" w:rsidRPr="00E27F27"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p>
          <w:p w:rsidR="00C25E02" w:rsidRPr="00E27F27"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 xml:space="preserve">Documentation </w:t>
            </w:r>
            <w:r>
              <w:rPr>
                <w:rFonts w:ascii="Arial" w:hAnsi="Arial" w:cs="Arial"/>
                <w:b/>
                <w:bCs/>
                <w:sz w:val="16"/>
                <w:szCs w:val="16"/>
              </w:rPr>
              <w:t xml:space="preserve">Reference </w:t>
            </w:r>
            <w:r w:rsidRPr="00E27F27">
              <w:rPr>
                <w:rFonts w:ascii="Arial" w:hAnsi="Arial" w:cs="Arial"/>
                <w:b/>
                <w:bCs/>
                <w:sz w:val="16"/>
                <w:szCs w:val="16"/>
              </w:rPr>
              <w:t>that contai</w:t>
            </w:r>
            <w:r>
              <w:rPr>
                <w:rFonts w:ascii="Arial" w:hAnsi="Arial" w:cs="Arial"/>
                <w:b/>
                <w:bCs/>
                <w:sz w:val="16"/>
                <w:szCs w:val="16"/>
              </w:rPr>
              <w:t>ns equipment design information (e.g. shop drawings, etc.)</w:t>
            </w:r>
          </w:p>
          <w:p w:rsidR="00C25E02" w:rsidRPr="00E27F27" w:rsidRDefault="00C25E02" w:rsidP="005F0A62">
            <w:pPr>
              <w:tabs>
                <w:tab w:val="left" w:pos="-1200"/>
                <w:tab w:val="left" w:pos="-720"/>
                <w:tab w:val="left" w:pos="0"/>
                <w:tab w:val="left" w:pos="510"/>
                <w:tab w:val="left" w:pos="1440"/>
              </w:tabs>
              <w:spacing w:after="58"/>
              <w:rPr>
                <w:rFonts w:ascii="Arial" w:hAnsi="Arial" w:cs="Arial"/>
                <w:b/>
                <w:bCs/>
                <w:sz w:val="16"/>
                <w:szCs w:val="16"/>
              </w:rPr>
            </w:pPr>
          </w:p>
        </w:tc>
        <w:tc>
          <w:tcPr>
            <w:tcW w:w="3240" w:type="dxa"/>
            <w:gridSpan w:val="4"/>
            <w:tcBorders>
              <w:top w:val="single" w:sz="18" w:space="0" w:color="000000"/>
            </w:tcBorders>
            <w:vAlign w:val="center"/>
          </w:tcPr>
          <w:p w:rsidR="00C25E02" w:rsidRPr="00E27F27" w:rsidRDefault="00C25E02" w:rsidP="00C25E02">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Design Information (i.e. safe limits)</w:t>
            </w:r>
          </w:p>
        </w:tc>
        <w:tc>
          <w:tcPr>
            <w:tcW w:w="1800" w:type="dxa"/>
            <w:vMerge w:val="restart"/>
            <w:tcBorders>
              <w:top w:val="single" w:sz="18" w:space="0" w:color="000000"/>
            </w:tcBorders>
            <w:shd w:val="clear" w:color="auto" w:fill="auto"/>
          </w:tcPr>
          <w:p w:rsidR="00C25E02" w:rsidRPr="005F1711"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p>
          <w:p w:rsidR="00C25E02" w:rsidRPr="005F1711" w:rsidRDefault="00C25E02" w:rsidP="00BC52C0">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 xml:space="preserve">Design codes to which the equipment was constructed and installed (e.g. </w:t>
            </w:r>
            <w:r>
              <w:rPr>
                <w:rFonts w:ascii="Arial" w:hAnsi="Arial" w:cs="Arial"/>
                <w:b/>
                <w:bCs/>
                <w:sz w:val="16"/>
                <w:szCs w:val="16"/>
              </w:rPr>
              <w:t>API 650)</w:t>
            </w:r>
          </w:p>
        </w:tc>
        <w:tc>
          <w:tcPr>
            <w:tcW w:w="1530" w:type="dxa"/>
            <w:vMerge w:val="restart"/>
            <w:tcBorders>
              <w:top w:val="single" w:sz="18" w:space="0" w:color="000000"/>
            </w:tcBorders>
          </w:tcPr>
          <w:p w:rsidR="00C25E02" w:rsidRPr="005F1711"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p>
          <w:p w:rsidR="00C25E02" w:rsidRPr="005F1711"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Materials of Construction</w:t>
            </w:r>
          </w:p>
        </w:tc>
        <w:tc>
          <w:tcPr>
            <w:tcW w:w="1530" w:type="dxa"/>
            <w:vMerge w:val="restart"/>
            <w:tcBorders>
              <w:top w:val="single" w:sz="18" w:space="0" w:color="000000"/>
            </w:tcBorders>
          </w:tcPr>
          <w:p w:rsidR="00C25E02" w:rsidRPr="005F1711"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p>
          <w:p w:rsidR="00C25E02" w:rsidRPr="005F1711"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Is the Material of Construction Determined to be Compatible w/Process</w:t>
            </w:r>
          </w:p>
        </w:tc>
      </w:tr>
      <w:tr w:rsidR="00C25E02" w:rsidTr="00C25E02">
        <w:tblPrEx>
          <w:tblBorders>
            <w:top w:val="single" w:sz="6" w:space="0" w:color="000000"/>
          </w:tblBorders>
          <w:tblCellMar>
            <w:top w:w="0" w:type="dxa"/>
            <w:bottom w:w="0" w:type="dxa"/>
          </w:tblCellMar>
        </w:tblPrEx>
        <w:trPr>
          <w:cantSplit/>
          <w:trHeight w:val="1134"/>
        </w:trPr>
        <w:tc>
          <w:tcPr>
            <w:tcW w:w="2160" w:type="dxa"/>
            <w:vMerge/>
            <w:vAlign w:val="center"/>
          </w:tcPr>
          <w:p w:rsidR="00C25E02" w:rsidRPr="00974A48"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p>
        </w:tc>
        <w:tc>
          <w:tcPr>
            <w:tcW w:w="2700" w:type="dxa"/>
            <w:vMerge/>
            <w:shd w:val="clear" w:color="auto" w:fill="auto"/>
            <w:vAlign w:val="center"/>
          </w:tcPr>
          <w:p w:rsidR="00C25E02" w:rsidRPr="00974A48"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p>
        </w:tc>
        <w:tc>
          <w:tcPr>
            <w:tcW w:w="810" w:type="dxa"/>
            <w:shd w:val="clear" w:color="auto" w:fill="auto"/>
            <w:textDirection w:val="btLr"/>
            <w:vAlign w:val="center"/>
          </w:tcPr>
          <w:p w:rsidR="00C25E02" w:rsidRPr="00E27F27" w:rsidRDefault="00C25E02" w:rsidP="00C25E02">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27F27">
              <w:rPr>
                <w:rFonts w:ascii="Arial" w:hAnsi="Arial" w:cs="Arial"/>
                <w:b/>
                <w:bCs/>
                <w:sz w:val="16"/>
                <w:szCs w:val="16"/>
              </w:rPr>
              <w:t>MAWP</w:t>
            </w:r>
          </w:p>
        </w:tc>
        <w:tc>
          <w:tcPr>
            <w:tcW w:w="810" w:type="dxa"/>
            <w:shd w:val="clear" w:color="auto" w:fill="auto"/>
            <w:textDirection w:val="btLr"/>
            <w:vAlign w:val="center"/>
          </w:tcPr>
          <w:p w:rsidR="00C25E02" w:rsidRPr="00E27F27" w:rsidRDefault="00C25E02" w:rsidP="00C25E02">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27F27">
              <w:rPr>
                <w:rFonts w:ascii="Arial" w:hAnsi="Arial" w:cs="Arial"/>
                <w:b/>
                <w:bCs/>
                <w:sz w:val="16"/>
                <w:szCs w:val="16"/>
              </w:rPr>
              <w:t>Temp.</w:t>
            </w:r>
          </w:p>
        </w:tc>
        <w:tc>
          <w:tcPr>
            <w:tcW w:w="810" w:type="dxa"/>
            <w:textDirection w:val="btLr"/>
            <w:vAlign w:val="center"/>
          </w:tcPr>
          <w:p w:rsidR="00C25E02" w:rsidRPr="00E27F27" w:rsidRDefault="00C25E02" w:rsidP="00C25E02">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27F27">
              <w:rPr>
                <w:rFonts w:ascii="Arial" w:hAnsi="Arial" w:cs="Arial"/>
                <w:b/>
                <w:bCs/>
                <w:sz w:val="16"/>
                <w:szCs w:val="16"/>
              </w:rPr>
              <w:t>Minimum Wall Thickness</w:t>
            </w:r>
          </w:p>
        </w:tc>
        <w:tc>
          <w:tcPr>
            <w:tcW w:w="810" w:type="dxa"/>
            <w:shd w:val="clear" w:color="auto" w:fill="auto"/>
            <w:textDirection w:val="btLr"/>
            <w:vAlign w:val="center"/>
          </w:tcPr>
          <w:p w:rsidR="00C25E02" w:rsidRPr="00E27F27" w:rsidRDefault="00C25E02" w:rsidP="00C25E02">
            <w:pPr>
              <w:tabs>
                <w:tab w:val="left" w:pos="-1200"/>
                <w:tab w:val="left" w:pos="-720"/>
                <w:tab w:val="left" w:pos="0"/>
                <w:tab w:val="left" w:pos="510"/>
                <w:tab w:val="left" w:pos="1440"/>
              </w:tabs>
              <w:spacing w:after="58"/>
              <w:ind w:left="113" w:right="113"/>
              <w:jc w:val="center"/>
              <w:rPr>
                <w:rFonts w:ascii="Arial" w:hAnsi="Arial" w:cs="Arial"/>
                <w:b/>
                <w:bCs/>
                <w:sz w:val="16"/>
                <w:szCs w:val="16"/>
              </w:rPr>
            </w:pPr>
            <w:r>
              <w:rPr>
                <w:rFonts w:ascii="Arial" w:hAnsi="Arial" w:cs="Arial"/>
                <w:b/>
                <w:bCs/>
                <w:sz w:val="16"/>
                <w:szCs w:val="16"/>
              </w:rPr>
              <w:t>Corrosion Allowance</w:t>
            </w:r>
          </w:p>
        </w:tc>
        <w:tc>
          <w:tcPr>
            <w:tcW w:w="1800" w:type="dxa"/>
            <w:vMerge/>
            <w:shd w:val="clear" w:color="auto" w:fill="auto"/>
            <w:vAlign w:val="center"/>
          </w:tcPr>
          <w:p w:rsidR="00C25E02"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p>
        </w:tc>
        <w:tc>
          <w:tcPr>
            <w:tcW w:w="1530" w:type="dxa"/>
            <w:vMerge/>
            <w:vAlign w:val="center"/>
          </w:tcPr>
          <w:p w:rsidR="00C25E02" w:rsidRPr="00974A48"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p>
        </w:tc>
        <w:tc>
          <w:tcPr>
            <w:tcW w:w="1530" w:type="dxa"/>
            <w:vMerge/>
            <w:vAlign w:val="center"/>
          </w:tcPr>
          <w:p w:rsidR="00C25E02"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p>
        </w:tc>
      </w:tr>
      <w:tr w:rsidR="00C25E02" w:rsidTr="00583C99">
        <w:tblPrEx>
          <w:tblBorders>
            <w:top w:val="single" w:sz="6" w:space="0" w:color="000000"/>
          </w:tblBorders>
          <w:tblCellMar>
            <w:top w:w="0" w:type="dxa"/>
            <w:bottom w:w="0" w:type="dxa"/>
          </w:tblCellMar>
        </w:tblPrEx>
        <w:trPr>
          <w:trHeight w:val="288"/>
        </w:trPr>
        <w:tc>
          <w:tcPr>
            <w:tcW w:w="2160" w:type="dxa"/>
            <w:vMerge/>
            <w:vAlign w:val="center"/>
          </w:tcPr>
          <w:p w:rsidR="00C25E02" w:rsidRPr="00A90356" w:rsidRDefault="00C25E02" w:rsidP="005F0A62">
            <w:pPr>
              <w:tabs>
                <w:tab w:val="left" w:pos="-1200"/>
                <w:tab w:val="left" w:pos="-720"/>
                <w:tab w:val="left" w:pos="0"/>
                <w:tab w:val="left" w:pos="510"/>
                <w:tab w:val="left" w:pos="1440"/>
              </w:tabs>
              <w:spacing w:after="58"/>
              <w:jc w:val="center"/>
              <w:rPr>
                <w:rFonts w:ascii="Arial" w:hAnsi="Arial" w:cs="Arial"/>
                <w:b/>
                <w:bCs/>
                <w:color w:val="943634"/>
                <w:sz w:val="16"/>
                <w:szCs w:val="16"/>
              </w:rPr>
            </w:pPr>
          </w:p>
        </w:tc>
        <w:tc>
          <w:tcPr>
            <w:tcW w:w="2700" w:type="dxa"/>
            <w:shd w:val="clear" w:color="auto" w:fill="auto"/>
            <w:vAlign w:val="center"/>
          </w:tcPr>
          <w:p w:rsidR="00C25E02" w:rsidRPr="00974A48"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810" w:type="dxa"/>
            <w:shd w:val="clear" w:color="auto" w:fill="auto"/>
            <w:vAlign w:val="center"/>
          </w:tcPr>
          <w:p w:rsidR="00C25E02" w:rsidRPr="00974A48"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(psi)</w:t>
            </w:r>
          </w:p>
        </w:tc>
        <w:tc>
          <w:tcPr>
            <w:tcW w:w="810" w:type="dxa"/>
            <w:shd w:val="clear" w:color="auto" w:fill="auto"/>
            <w:vAlign w:val="center"/>
          </w:tcPr>
          <w:p w:rsidR="00C25E02" w:rsidRPr="00974A48"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(°F)</w:t>
            </w:r>
          </w:p>
        </w:tc>
        <w:tc>
          <w:tcPr>
            <w:tcW w:w="810" w:type="dxa"/>
            <w:vAlign w:val="center"/>
          </w:tcPr>
          <w:p w:rsidR="00C25E02" w:rsidRPr="00974A48" w:rsidRDefault="00C25E02" w:rsidP="00583C99">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(inch)</w:t>
            </w:r>
          </w:p>
        </w:tc>
        <w:tc>
          <w:tcPr>
            <w:tcW w:w="810" w:type="dxa"/>
            <w:shd w:val="clear" w:color="auto" w:fill="auto"/>
            <w:vAlign w:val="center"/>
          </w:tcPr>
          <w:p w:rsidR="00C25E02" w:rsidRPr="00974A48"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(inch)</w:t>
            </w:r>
          </w:p>
        </w:tc>
        <w:tc>
          <w:tcPr>
            <w:tcW w:w="1800" w:type="dxa"/>
            <w:shd w:val="clear" w:color="auto" w:fill="auto"/>
            <w:vAlign w:val="center"/>
          </w:tcPr>
          <w:p w:rsidR="00C25E02"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1530" w:type="dxa"/>
            <w:vMerge/>
            <w:vAlign w:val="center"/>
          </w:tcPr>
          <w:p w:rsidR="00C25E02" w:rsidRPr="00974A48"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p>
        </w:tc>
        <w:tc>
          <w:tcPr>
            <w:tcW w:w="1530" w:type="dxa"/>
            <w:vAlign w:val="center"/>
          </w:tcPr>
          <w:p w:rsidR="00C25E02" w:rsidRDefault="00C25E02" w:rsidP="005F0A62">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Reference</w:t>
            </w:r>
          </w:p>
        </w:tc>
      </w:tr>
      <w:tr w:rsidR="00C25E02" w:rsidTr="00C25E02">
        <w:tblPrEx>
          <w:tblBorders>
            <w:top w:val="single" w:sz="6" w:space="0" w:color="000000"/>
          </w:tblBorders>
          <w:tblCellMar>
            <w:top w:w="0" w:type="dxa"/>
            <w:bottom w:w="0" w:type="dxa"/>
          </w:tblCellMar>
        </w:tblPrEx>
        <w:trPr>
          <w:trHeight w:val="720"/>
        </w:trPr>
        <w:tc>
          <w:tcPr>
            <w:tcW w:w="216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270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C25E02" w:rsidTr="00C25E02">
        <w:tblPrEx>
          <w:tblBorders>
            <w:top w:val="single" w:sz="6" w:space="0" w:color="000000"/>
          </w:tblBorders>
          <w:tblCellMar>
            <w:top w:w="0" w:type="dxa"/>
            <w:bottom w:w="0" w:type="dxa"/>
          </w:tblCellMar>
        </w:tblPrEx>
        <w:trPr>
          <w:trHeight w:val="720"/>
        </w:trPr>
        <w:tc>
          <w:tcPr>
            <w:tcW w:w="216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C25E02" w:rsidTr="00C25E02">
        <w:tblPrEx>
          <w:tblBorders>
            <w:top w:val="single" w:sz="6" w:space="0" w:color="000000"/>
          </w:tblBorders>
          <w:tblCellMar>
            <w:top w:w="0" w:type="dxa"/>
            <w:bottom w:w="0" w:type="dxa"/>
          </w:tblCellMar>
        </w:tblPrEx>
        <w:trPr>
          <w:trHeight w:val="720"/>
        </w:trPr>
        <w:tc>
          <w:tcPr>
            <w:tcW w:w="216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C25E02" w:rsidTr="00C25E02">
        <w:tblPrEx>
          <w:tblBorders>
            <w:top w:val="single" w:sz="6" w:space="0" w:color="000000"/>
          </w:tblBorders>
          <w:tblCellMar>
            <w:top w:w="0" w:type="dxa"/>
            <w:bottom w:w="0" w:type="dxa"/>
          </w:tblCellMar>
        </w:tblPrEx>
        <w:trPr>
          <w:trHeight w:val="720"/>
        </w:trPr>
        <w:tc>
          <w:tcPr>
            <w:tcW w:w="216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C25E02" w:rsidTr="00C25E02">
        <w:tblPrEx>
          <w:tblBorders>
            <w:top w:val="single" w:sz="6" w:space="0" w:color="000000"/>
          </w:tblBorders>
          <w:tblCellMar>
            <w:top w:w="0" w:type="dxa"/>
            <w:bottom w:w="0" w:type="dxa"/>
          </w:tblCellMar>
        </w:tblPrEx>
        <w:trPr>
          <w:trHeight w:val="720"/>
        </w:trPr>
        <w:tc>
          <w:tcPr>
            <w:tcW w:w="216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C25E0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6E6128" w:rsidRPr="00253872" w:rsidRDefault="006E6128" w:rsidP="006E6128">
            <w:pPr>
              <w:tabs>
                <w:tab w:val="left" w:pos="-1200"/>
                <w:tab w:val="left" w:pos="-720"/>
                <w:tab w:val="left" w:pos="0"/>
                <w:tab w:val="left" w:pos="510"/>
                <w:tab w:val="left" w:pos="1440"/>
              </w:tabs>
              <w:spacing w:after="58"/>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C25E02" w:rsidRPr="00253872" w:rsidRDefault="00C25E02" w:rsidP="005F0A62">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bl>
    <w:p w:rsidR="006E6128" w:rsidRDefault="006E6128"/>
    <w:p w:rsidR="00F1445E" w:rsidRDefault="006E6128">
      <w:r>
        <w:br w:type="page"/>
      </w: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890"/>
        <w:gridCol w:w="2070"/>
        <w:gridCol w:w="810"/>
        <w:gridCol w:w="810"/>
        <w:gridCol w:w="810"/>
        <w:gridCol w:w="720"/>
        <w:gridCol w:w="720"/>
        <w:gridCol w:w="720"/>
        <w:gridCol w:w="1620"/>
        <w:gridCol w:w="1350"/>
        <w:gridCol w:w="1440"/>
      </w:tblGrid>
      <w:tr w:rsidR="004F6357" w:rsidRPr="00784040" w:rsidTr="001701B8">
        <w:tblPrEx>
          <w:tblCellMar>
            <w:top w:w="0" w:type="dxa"/>
            <w:bottom w:w="0" w:type="dxa"/>
          </w:tblCellMar>
        </w:tblPrEx>
        <w:trPr>
          <w:trHeight w:val="720"/>
        </w:trPr>
        <w:tc>
          <w:tcPr>
            <w:tcW w:w="12960" w:type="dxa"/>
            <w:gridSpan w:val="11"/>
            <w:tcBorders>
              <w:top w:val="single" w:sz="18" w:space="0" w:color="000000"/>
              <w:bottom w:val="single" w:sz="6" w:space="0" w:color="000000"/>
            </w:tcBorders>
            <w:vAlign w:val="center"/>
          </w:tcPr>
          <w:p w:rsidR="004F6357" w:rsidRPr="00784040" w:rsidRDefault="004F6357" w:rsidP="000E7E87">
            <w:pPr>
              <w:tabs>
                <w:tab w:val="center" w:pos="7308"/>
              </w:tabs>
              <w:jc w:val="center"/>
              <w:rPr>
                <w:rFonts w:ascii="Arial" w:hAnsi="Arial" w:cs="Arial"/>
                <w:b/>
                <w:bCs/>
                <w:sz w:val="22"/>
                <w:szCs w:val="22"/>
              </w:rPr>
            </w:pPr>
          </w:p>
          <w:p w:rsidR="00AC086C" w:rsidRDefault="00AC086C" w:rsidP="000E7E87">
            <w:pPr>
              <w:tabs>
                <w:tab w:val="center" w:pos="7308"/>
              </w:tabs>
              <w:jc w:val="center"/>
              <w:rPr>
                <w:rFonts w:ascii="Arial" w:hAnsi="Arial" w:cs="Arial"/>
                <w:b/>
                <w:bCs/>
                <w:sz w:val="22"/>
                <w:szCs w:val="22"/>
              </w:rPr>
            </w:pPr>
            <w:r w:rsidRPr="00784040">
              <w:rPr>
                <w:rFonts w:ascii="Arial" w:hAnsi="Arial" w:cs="Arial"/>
                <w:b/>
                <w:bCs/>
                <w:sz w:val="22"/>
                <w:szCs w:val="22"/>
              </w:rPr>
              <w:t xml:space="preserve">PROCESS SAFETY INFORMATION – MATERIALS OF CONSTRUCTION AND DESIGN </w:t>
            </w:r>
          </w:p>
          <w:p w:rsidR="004F6357" w:rsidRDefault="00AC086C" w:rsidP="000E7E87">
            <w:pPr>
              <w:tabs>
                <w:tab w:val="center" w:pos="7308"/>
              </w:tabs>
              <w:jc w:val="center"/>
              <w:rPr>
                <w:rFonts w:ascii="Arial" w:hAnsi="Arial" w:cs="Arial"/>
                <w:b/>
                <w:bCs/>
                <w:sz w:val="22"/>
                <w:szCs w:val="22"/>
              </w:rPr>
            </w:pPr>
            <w:r w:rsidRPr="00784040">
              <w:rPr>
                <w:rFonts w:ascii="Arial" w:hAnsi="Arial" w:cs="Arial"/>
                <w:b/>
                <w:bCs/>
                <w:sz w:val="22"/>
                <w:szCs w:val="22"/>
              </w:rPr>
              <w:t>CODES AND STANDARDS EMPLOYED SUMMARY SHEET</w:t>
            </w:r>
          </w:p>
          <w:p w:rsidR="0071190A" w:rsidRPr="0071190A" w:rsidRDefault="0071190A" w:rsidP="0071190A">
            <w:pPr>
              <w:tabs>
                <w:tab w:val="center" w:pos="7308"/>
              </w:tabs>
              <w:jc w:val="center"/>
              <w:rPr>
                <w:rFonts w:ascii="Arial" w:hAnsi="Arial" w:cs="Arial"/>
                <w:sz w:val="16"/>
                <w:szCs w:val="16"/>
              </w:rPr>
            </w:pPr>
            <w:r w:rsidRPr="0071190A">
              <w:rPr>
                <w:rFonts w:ascii="Arial" w:hAnsi="Arial" w:cs="Arial"/>
                <w:i/>
                <w:color w:val="FF0000"/>
                <w:sz w:val="16"/>
                <w:szCs w:val="16"/>
              </w:rPr>
              <w:t>Note: Example Shown in “RED” Below (refer to example P&amp;ID)</w:t>
            </w:r>
          </w:p>
          <w:p w:rsidR="004F6357" w:rsidRPr="00784040" w:rsidRDefault="004F6357" w:rsidP="000E7E87">
            <w:pPr>
              <w:spacing w:after="58"/>
              <w:rPr>
                <w:rFonts w:ascii="Arial" w:hAnsi="Arial" w:cs="Arial"/>
                <w:b/>
                <w:bCs/>
                <w:sz w:val="20"/>
                <w:szCs w:val="20"/>
              </w:rPr>
            </w:pPr>
          </w:p>
        </w:tc>
      </w:tr>
      <w:tr w:rsidR="004F6357" w:rsidRPr="00D13575" w:rsidTr="001701B8">
        <w:tblPrEx>
          <w:tblCellMar>
            <w:top w:w="0" w:type="dxa"/>
            <w:bottom w:w="0" w:type="dxa"/>
          </w:tblCellMar>
        </w:tblPrEx>
        <w:trPr>
          <w:trHeight w:val="720"/>
        </w:trPr>
        <w:tc>
          <w:tcPr>
            <w:tcW w:w="3960" w:type="dxa"/>
            <w:gridSpan w:val="2"/>
            <w:tcBorders>
              <w:top w:val="single" w:sz="6" w:space="0" w:color="000000"/>
              <w:bottom w:val="single" w:sz="18" w:space="0" w:color="000000"/>
            </w:tcBorders>
            <w:vAlign w:val="center"/>
          </w:tcPr>
          <w:p w:rsidR="004F6357" w:rsidRPr="00D13575" w:rsidRDefault="004F6357" w:rsidP="000E7E87">
            <w:pPr>
              <w:spacing w:after="58"/>
              <w:rPr>
                <w:rFonts w:ascii="Arial" w:hAnsi="Arial" w:cs="Arial"/>
                <w:b/>
                <w:bCs/>
                <w:sz w:val="20"/>
                <w:szCs w:val="20"/>
              </w:rPr>
            </w:pPr>
            <w:r w:rsidRPr="00D13575">
              <w:rPr>
                <w:rFonts w:ascii="Arial" w:hAnsi="Arial" w:cs="Arial"/>
                <w:b/>
                <w:bCs/>
                <w:sz w:val="20"/>
                <w:szCs w:val="20"/>
              </w:rPr>
              <w:t xml:space="preserve">Facility: </w:t>
            </w:r>
          </w:p>
        </w:tc>
        <w:tc>
          <w:tcPr>
            <w:tcW w:w="6210" w:type="dxa"/>
            <w:gridSpan w:val="7"/>
            <w:tcBorders>
              <w:top w:val="single" w:sz="6" w:space="0" w:color="000000"/>
              <w:bottom w:val="single" w:sz="18" w:space="0" w:color="000000"/>
            </w:tcBorders>
            <w:vAlign w:val="center"/>
          </w:tcPr>
          <w:p w:rsidR="004F6357" w:rsidRPr="00D13575" w:rsidRDefault="004F6357" w:rsidP="000E7E87">
            <w:pPr>
              <w:spacing w:after="58"/>
              <w:rPr>
                <w:rFonts w:ascii="Arial" w:hAnsi="Arial" w:cs="Arial"/>
                <w:b/>
                <w:bCs/>
                <w:sz w:val="20"/>
                <w:szCs w:val="20"/>
              </w:rPr>
            </w:pPr>
            <w:r w:rsidRPr="00D13575">
              <w:rPr>
                <w:rFonts w:ascii="Arial" w:hAnsi="Arial" w:cs="Arial"/>
                <w:b/>
                <w:bCs/>
                <w:sz w:val="20"/>
                <w:szCs w:val="20"/>
              </w:rPr>
              <w:t xml:space="preserve">Process: </w:t>
            </w:r>
          </w:p>
        </w:tc>
        <w:tc>
          <w:tcPr>
            <w:tcW w:w="2790" w:type="dxa"/>
            <w:gridSpan w:val="2"/>
            <w:tcBorders>
              <w:top w:val="single" w:sz="6" w:space="0" w:color="000000"/>
              <w:bottom w:val="single" w:sz="18" w:space="0" w:color="000000"/>
            </w:tcBorders>
            <w:vAlign w:val="center"/>
          </w:tcPr>
          <w:p w:rsidR="004F6357" w:rsidRPr="00D13575" w:rsidRDefault="004F6357" w:rsidP="000E7E87">
            <w:pPr>
              <w:spacing w:after="58"/>
              <w:rPr>
                <w:rFonts w:ascii="Arial" w:hAnsi="Arial" w:cs="Arial"/>
                <w:b/>
                <w:bCs/>
                <w:sz w:val="20"/>
                <w:szCs w:val="20"/>
              </w:rPr>
            </w:pPr>
            <w:r w:rsidRPr="00D13575">
              <w:rPr>
                <w:rFonts w:ascii="Arial" w:hAnsi="Arial" w:cs="Arial"/>
                <w:b/>
                <w:bCs/>
                <w:sz w:val="20"/>
                <w:szCs w:val="20"/>
              </w:rPr>
              <w:t xml:space="preserve">Date: </w:t>
            </w:r>
          </w:p>
        </w:tc>
      </w:tr>
      <w:tr w:rsidR="00BC52C0" w:rsidRPr="00E27F27" w:rsidTr="001701B8">
        <w:tblPrEx>
          <w:tblBorders>
            <w:top w:val="single" w:sz="6" w:space="0" w:color="000000"/>
          </w:tblBorders>
          <w:tblCellMar>
            <w:top w:w="0" w:type="dxa"/>
            <w:bottom w:w="0" w:type="dxa"/>
          </w:tblCellMar>
        </w:tblPrEx>
        <w:trPr>
          <w:trHeight w:val="432"/>
        </w:trPr>
        <w:tc>
          <w:tcPr>
            <w:tcW w:w="1890" w:type="dxa"/>
            <w:vMerge w:val="restart"/>
            <w:tcBorders>
              <w:top w:val="single" w:sz="18" w:space="0" w:color="000000"/>
            </w:tcBorders>
          </w:tcPr>
          <w:p w:rsidR="00BC52C0" w:rsidRPr="00AE31A2" w:rsidRDefault="00BC52C0" w:rsidP="000E7E87">
            <w:pPr>
              <w:tabs>
                <w:tab w:val="left" w:pos="-1200"/>
                <w:tab w:val="left" w:pos="-720"/>
                <w:tab w:val="left" w:pos="0"/>
                <w:tab w:val="left" w:pos="510"/>
                <w:tab w:val="left" w:pos="1440"/>
              </w:tabs>
              <w:spacing w:after="58"/>
              <w:jc w:val="center"/>
              <w:rPr>
                <w:rFonts w:ascii="Arial" w:hAnsi="Arial" w:cs="Arial"/>
                <w:b/>
                <w:bCs/>
                <w:color w:val="0066FF"/>
                <w:sz w:val="16"/>
                <w:szCs w:val="16"/>
              </w:rPr>
            </w:pPr>
          </w:p>
          <w:p w:rsidR="00BC52C0" w:rsidRPr="00D55A1F" w:rsidRDefault="00BC52C0" w:rsidP="000E7E87">
            <w:pPr>
              <w:tabs>
                <w:tab w:val="left" w:pos="-1200"/>
                <w:tab w:val="left" w:pos="-720"/>
                <w:tab w:val="left" w:pos="0"/>
                <w:tab w:val="left" w:pos="510"/>
                <w:tab w:val="left" w:pos="1440"/>
              </w:tabs>
              <w:spacing w:after="58"/>
              <w:jc w:val="center"/>
              <w:rPr>
                <w:rFonts w:ascii="Arial" w:hAnsi="Arial" w:cs="Arial"/>
                <w:b/>
                <w:bCs/>
                <w:sz w:val="20"/>
                <w:szCs w:val="20"/>
              </w:rPr>
            </w:pPr>
            <w:r w:rsidRPr="00D55A1F">
              <w:rPr>
                <w:rFonts w:ascii="Arial" w:hAnsi="Arial" w:cs="Arial"/>
                <w:b/>
                <w:bCs/>
                <w:sz w:val="20"/>
                <w:szCs w:val="20"/>
              </w:rPr>
              <w:t>PUMPS</w:t>
            </w:r>
          </w:p>
          <w:p w:rsidR="00BC52C0"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p>
          <w:p w:rsidR="00BC52C0" w:rsidRPr="00E27F27"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w:t>
            </w:r>
            <w:r>
              <w:rPr>
                <w:rFonts w:ascii="Arial" w:hAnsi="Arial" w:cs="Arial"/>
                <w:b/>
                <w:bCs/>
                <w:sz w:val="16"/>
                <w:szCs w:val="16"/>
              </w:rPr>
              <w:t>Equipment Identification and Type, e.g. centrifugal, screw, diaphragm, piston, etc.</w:t>
            </w:r>
            <w:r w:rsidRPr="00E27F27">
              <w:rPr>
                <w:rFonts w:ascii="Arial" w:hAnsi="Arial" w:cs="Arial"/>
                <w:b/>
                <w:bCs/>
                <w:sz w:val="16"/>
                <w:szCs w:val="16"/>
              </w:rPr>
              <w:t>)</w:t>
            </w:r>
          </w:p>
        </w:tc>
        <w:tc>
          <w:tcPr>
            <w:tcW w:w="2070" w:type="dxa"/>
            <w:vMerge w:val="restart"/>
            <w:tcBorders>
              <w:top w:val="single" w:sz="18" w:space="0" w:color="000000"/>
            </w:tcBorders>
            <w:shd w:val="clear" w:color="auto" w:fill="auto"/>
          </w:tcPr>
          <w:p w:rsidR="00BC52C0" w:rsidRPr="00E27F27"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p>
          <w:p w:rsidR="00BC52C0" w:rsidRPr="00E27F27" w:rsidRDefault="00BC52C0" w:rsidP="00BC52C0">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 xml:space="preserve">Documentation </w:t>
            </w:r>
            <w:r>
              <w:rPr>
                <w:rFonts w:ascii="Arial" w:hAnsi="Arial" w:cs="Arial"/>
                <w:b/>
                <w:bCs/>
                <w:sz w:val="16"/>
                <w:szCs w:val="16"/>
              </w:rPr>
              <w:t xml:space="preserve">Reference </w:t>
            </w:r>
            <w:r w:rsidRPr="00E27F27">
              <w:rPr>
                <w:rFonts w:ascii="Arial" w:hAnsi="Arial" w:cs="Arial"/>
                <w:b/>
                <w:bCs/>
                <w:sz w:val="16"/>
                <w:szCs w:val="16"/>
              </w:rPr>
              <w:t>that contai</w:t>
            </w:r>
            <w:r>
              <w:rPr>
                <w:rFonts w:ascii="Arial" w:hAnsi="Arial" w:cs="Arial"/>
                <w:b/>
                <w:bCs/>
                <w:sz w:val="16"/>
                <w:szCs w:val="16"/>
              </w:rPr>
              <w:t>ns equipment design information (e.g. pump curve, shop drawings, etc.)</w:t>
            </w:r>
          </w:p>
          <w:p w:rsidR="00BC52C0" w:rsidRPr="00E27F27"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4590" w:type="dxa"/>
            <w:gridSpan w:val="6"/>
            <w:tcBorders>
              <w:top w:val="single" w:sz="18" w:space="0" w:color="000000"/>
            </w:tcBorders>
            <w:vAlign w:val="center"/>
          </w:tcPr>
          <w:p w:rsidR="00BC52C0" w:rsidRPr="00614CBC" w:rsidRDefault="00BF70EE" w:rsidP="00614CB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Design Information (i.e</w:t>
            </w:r>
            <w:r w:rsidR="00BC52C0">
              <w:rPr>
                <w:rFonts w:ascii="Arial" w:hAnsi="Arial" w:cs="Arial"/>
                <w:b/>
                <w:bCs/>
                <w:sz w:val="16"/>
                <w:szCs w:val="16"/>
              </w:rPr>
              <w:t>. safe limits)</w:t>
            </w:r>
          </w:p>
        </w:tc>
        <w:tc>
          <w:tcPr>
            <w:tcW w:w="1620" w:type="dxa"/>
            <w:vMerge w:val="restart"/>
            <w:tcBorders>
              <w:top w:val="single" w:sz="18" w:space="0" w:color="000000"/>
            </w:tcBorders>
            <w:shd w:val="clear" w:color="auto" w:fill="auto"/>
          </w:tcPr>
          <w:p w:rsidR="00BC52C0" w:rsidRPr="00E27F27"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p>
          <w:p w:rsidR="00BC52C0" w:rsidRPr="00E27F27"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 xml:space="preserve">Design codes to which the equipment was constructed and installed (e.g. </w:t>
            </w:r>
            <w:r w:rsidR="009B430D">
              <w:rPr>
                <w:rFonts w:ascii="Arial" w:hAnsi="Arial" w:cs="Arial"/>
                <w:b/>
                <w:bCs/>
                <w:sz w:val="16"/>
                <w:szCs w:val="16"/>
              </w:rPr>
              <w:t>API 610, ASME B73</w:t>
            </w:r>
            <w:r>
              <w:rPr>
                <w:rFonts w:ascii="Arial" w:hAnsi="Arial" w:cs="Arial"/>
                <w:b/>
                <w:bCs/>
                <w:sz w:val="16"/>
                <w:szCs w:val="16"/>
              </w:rPr>
              <w:t>)</w:t>
            </w:r>
          </w:p>
        </w:tc>
        <w:tc>
          <w:tcPr>
            <w:tcW w:w="1350" w:type="dxa"/>
            <w:vMerge w:val="restart"/>
            <w:tcBorders>
              <w:top w:val="single" w:sz="18" w:space="0" w:color="000000"/>
            </w:tcBorders>
          </w:tcPr>
          <w:p w:rsidR="00BC52C0" w:rsidRPr="00E27F27"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p>
          <w:p w:rsidR="00BC52C0" w:rsidRPr="00E27F27" w:rsidRDefault="00BC52C0" w:rsidP="00614CBC">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Materials of Construction</w:t>
            </w:r>
          </w:p>
        </w:tc>
        <w:tc>
          <w:tcPr>
            <w:tcW w:w="1440" w:type="dxa"/>
            <w:vMerge w:val="restart"/>
            <w:tcBorders>
              <w:top w:val="single" w:sz="18" w:space="0" w:color="000000"/>
            </w:tcBorders>
          </w:tcPr>
          <w:p w:rsidR="00BC52C0" w:rsidRPr="00E27F27"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p>
          <w:p w:rsidR="00BC52C0" w:rsidRPr="00E27F27"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Is the Material of Construction Determined to be Compatible w/Process</w:t>
            </w:r>
          </w:p>
        </w:tc>
      </w:tr>
      <w:tr w:rsidR="00BC52C0" w:rsidTr="001701B8">
        <w:tblPrEx>
          <w:tblBorders>
            <w:top w:val="single" w:sz="6" w:space="0" w:color="000000"/>
          </w:tblBorders>
          <w:tblCellMar>
            <w:top w:w="0" w:type="dxa"/>
            <w:bottom w:w="0" w:type="dxa"/>
          </w:tblCellMar>
        </w:tblPrEx>
        <w:trPr>
          <w:cantSplit/>
          <w:trHeight w:val="1296"/>
        </w:trPr>
        <w:tc>
          <w:tcPr>
            <w:tcW w:w="1890" w:type="dxa"/>
            <w:vMerge/>
            <w:vAlign w:val="center"/>
          </w:tcPr>
          <w:p w:rsidR="00BC52C0" w:rsidRPr="00974A48"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2070" w:type="dxa"/>
            <w:vMerge/>
            <w:shd w:val="clear" w:color="auto" w:fill="auto"/>
            <w:vAlign w:val="center"/>
          </w:tcPr>
          <w:p w:rsidR="00BC52C0" w:rsidRPr="00974A48"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810" w:type="dxa"/>
            <w:shd w:val="clear" w:color="auto" w:fill="auto"/>
            <w:textDirection w:val="btLr"/>
            <w:vAlign w:val="center"/>
          </w:tcPr>
          <w:p w:rsidR="00BC52C0" w:rsidRPr="00E74D3C" w:rsidRDefault="00BC52C0" w:rsidP="00614CBC">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Maximum Suction Pressure</w:t>
            </w:r>
          </w:p>
        </w:tc>
        <w:tc>
          <w:tcPr>
            <w:tcW w:w="810" w:type="dxa"/>
            <w:shd w:val="clear" w:color="auto" w:fill="auto"/>
            <w:textDirection w:val="btLr"/>
            <w:vAlign w:val="center"/>
          </w:tcPr>
          <w:p w:rsidR="00BC52C0" w:rsidRPr="00E74D3C" w:rsidRDefault="00BC52C0" w:rsidP="00614CBC">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Maximum</w:t>
            </w:r>
            <w:r w:rsidR="00E74D3C" w:rsidRPr="00E74D3C">
              <w:rPr>
                <w:rFonts w:ascii="Arial" w:hAnsi="Arial" w:cs="Arial"/>
                <w:b/>
                <w:bCs/>
                <w:sz w:val="16"/>
                <w:szCs w:val="16"/>
              </w:rPr>
              <w:t xml:space="preserve"> </w:t>
            </w:r>
            <w:r w:rsidRPr="00E74D3C">
              <w:rPr>
                <w:rFonts w:ascii="Arial" w:hAnsi="Arial" w:cs="Arial"/>
                <w:b/>
                <w:bCs/>
                <w:sz w:val="16"/>
                <w:szCs w:val="16"/>
              </w:rPr>
              <w:t>Differential</w:t>
            </w:r>
            <w:r w:rsidR="00E74D3C" w:rsidRPr="00E74D3C">
              <w:rPr>
                <w:rFonts w:ascii="Arial" w:hAnsi="Arial" w:cs="Arial"/>
                <w:b/>
                <w:bCs/>
                <w:sz w:val="16"/>
                <w:szCs w:val="16"/>
              </w:rPr>
              <w:t xml:space="preserve"> </w:t>
            </w:r>
            <w:r w:rsidRPr="00E74D3C">
              <w:rPr>
                <w:rFonts w:ascii="Arial" w:hAnsi="Arial" w:cs="Arial"/>
                <w:b/>
                <w:bCs/>
                <w:sz w:val="16"/>
                <w:szCs w:val="16"/>
              </w:rPr>
              <w:t>Head</w:t>
            </w:r>
          </w:p>
        </w:tc>
        <w:tc>
          <w:tcPr>
            <w:tcW w:w="810" w:type="dxa"/>
            <w:shd w:val="clear" w:color="auto" w:fill="auto"/>
            <w:textDirection w:val="btLr"/>
            <w:vAlign w:val="center"/>
          </w:tcPr>
          <w:p w:rsidR="00BC52C0" w:rsidRPr="00E74D3C" w:rsidRDefault="00E74D3C" w:rsidP="00614CBC">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Maximum Operating Temperature</w:t>
            </w:r>
          </w:p>
        </w:tc>
        <w:tc>
          <w:tcPr>
            <w:tcW w:w="720" w:type="dxa"/>
            <w:textDirection w:val="btLr"/>
            <w:vAlign w:val="center"/>
          </w:tcPr>
          <w:p w:rsidR="00BC52C0" w:rsidRPr="00E74D3C" w:rsidRDefault="00E74D3C" w:rsidP="00614CBC">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Casing MAWP</w:t>
            </w:r>
          </w:p>
        </w:tc>
        <w:tc>
          <w:tcPr>
            <w:tcW w:w="720" w:type="dxa"/>
            <w:textDirection w:val="btLr"/>
            <w:vAlign w:val="center"/>
          </w:tcPr>
          <w:p w:rsidR="00BC52C0" w:rsidRPr="00E74D3C" w:rsidRDefault="00E74D3C" w:rsidP="00614CBC">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Casing Temperature</w:t>
            </w:r>
          </w:p>
        </w:tc>
        <w:tc>
          <w:tcPr>
            <w:tcW w:w="720" w:type="dxa"/>
            <w:shd w:val="clear" w:color="auto" w:fill="auto"/>
            <w:textDirection w:val="btLr"/>
            <w:vAlign w:val="center"/>
          </w:tcPr>
          <w:p w:rsidR="00BC52C0" w:rsidRPr="00E74D3C" w:rsidRDefault="00E74D3C" w:rsidP="00614CBC">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Motor Rating</w:t>
            </w:r>
          </w:p>
        </w:tc>
        <w:tc>
          <w:tcPr>
            <w:tcW w:w="1620" w:type="dxa"/>
            <w:vMerge/>
            <w:shd w:val="clear" w:color="auto" w:fill="auto"/>
            <w:vAlign w:val="center"/>
          </w:tcPr>
          <w:p w:rsidR="00BC52C0"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vMerge/>
            <w:vAlign w:val="center"/>
          </w:tcPr>
          <w:p w:rsidR="00BC52C0" w:rsidRPr="00974A48"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Merge/>
            <w:vAlign w:val="center"/>
          </w:tcPr>
          <w:p w:rsidR="00BC52C0" w:rsidRDefault="00BC52C0" w:rsidP="000E7E87">
            <w:pPr>
              <w:tabs>
                <w:tab w:val="left" w:pos="-1200"/>
                <w:tab w:val="left" w:pos="-720"/>
                <w:tab w:val="left" w:pos="0"/>
                <w:tab w:val="left" w:pos="510"/>
                <w:tab w:val="left" w:pos="1440"/>
              </w:tabs>
              <w:spacing w:after="58"/>
              <w:jc w:val="center"/>
              <w:rPr>
                <w:rFonts w:ascii="Arial" w:hAnsi="Arial" w:cs="Arial"/>
                <w:b/>
                <w:bCs/>
                <w:sz w:val="16"/>
                <w:szCs w:val="16"/>
              </w:rPr>
            </w:pPr>
          </w:p>
        </w:tc>
      </w:tr>
      <w:tr w:rsidR="002305F5" w:rsidTr="001701B8">
        <w:tblPrEx>
          <w:tblBorders>
            <w:top w:val="single" w:sz="6" w:space="0" w:color="000000"/>
          </w:tblBorders>
          <w:tblCellMar>
            <w:top w:w="0" w:type="dxa"/>
            <w:bottom w:w="0" w:type="dxa"/>
          </w:tblCellMar>
        </w:tblPrEx>
        <w:trPr>
          <w:trHeight w:val="288"/>
        </w:trPr>
        <w:tc>
          <w:tcPr>
            <w:tcW w:w="1890" w:type="dxa"/>
            <w:vMerge/>
            <w:vAlign w:val="center"/>
          </w:tcPr>
          <w:p w:rsidR="002305F5" w:rsidRPr="00974A48" w:rsidRDefault="002305F5"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2070" w:type="dxa"/>
            <w:shd w:val="clear" w:color="auto" w:fill="auto"/>
            <w:vAlign w:val="center"/>
          </w:tcPr>
          <w:p w:rsidR="002305F5" w:rsidRPr="00974A48" w:rsidRDefault="002305F5" w:rsidP="005F0A62">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810" w:type="dxa"/>
            <w:shd w:val="clear" w:color="auto" w:fill="auto"/>
            <w:vAlign w:val="center"/>
          </w:tcPr>
          <w:p w:rsidR="002305F5" w:rsidRPr="00974A48" w:rsidRDefault="00E74D3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(psi)</w:t>
            </w:r>
          </w:p>
        </w:tc>
        <w:tc>
          <w:tcPr>
            <w:tcW w:w="810" w:type="dxa"/>
            <w:shd w:val="clear" w:color="auto" w:fill="auto"/>
            <w:vAlign w:val="center"/>
          </w:tcPr>
          <w:p w:rsidR="002305F5" w:rsidRPr="00974A48" w:rsidRDefault="00E74D3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(psi)</w:t>
            </w:r>
          </w:p>
        </w:tc>
        <w:tc>
          <w:tcPr>
            <w:tcW w:w="810" w:type="dxa"/>
            <w:shd w:val="clear" w:color="auto" w:fill="auto"/>
            <w:vAlign w:val="center"/>
          </w:tcPr>
          <w:p w:rsidR="002305F5" w:rsidRPr="00974A48" w:rsidRDefault="00E74D3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(°F)</w:t>
            </w:r>
          </w:p>
        </w:tc>
        <w:tc>
          <w:tcPr>
            <w:tcW w:w="720" w:type="dxa"/>
            <w:vAlign w:val="center"/>
          </w:tcPr>
          <w:p w:rsidR="002305F5" w:rsidRPr="00974A48" w:rsidRDefault="00E74D3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(psi)</w:t>
            </w:r>
          </w:p>
        </w:tc>
        <w:tc>
          <w:tcPr>
            <w:tcW w:w="720" w:type="dxa"/>
            <w:vAlign w:val="center"/>
          </w:tcPr>
          <w:p w:rsidR="002305F5" w:rsidRPr="00974A48" w:rsidRDefault="00E74D3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(°F)</w:t>
            </w:r>
          </w:p>
        </w:tc>
        <w:tc>
          <w:tcPr>
            <w:tcW w:w="720" w:type="dxa"/>
            <w:shd w:val="clear" w:color="auto" w:fill="auto"/>
            <w:vAlign w:val="center"/>
          </w:tcPr>
          <w:p w:rsidR="002305F5" w:rsidRPr="00974A48" w:rsidRDefault="00E74D3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HP</w:t>
            </w:r>
          </w:p>
        </w:tc>
        <w:tc>
          <w:tcPr>
            <w:tcW w:w="1620" w:type="dxa"/>
            <w:shd w:val="clear" w:color="auto" w:fill="auto"/>
            <w:vAlign w:val="center"/>
          </w:tcPr>
          <w:p w:rsidR="002305F5" w:rsidRPr="00974A48" w:rsidRDefault="002305F5" w:rsidP="005F0A62">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1350" w:type="dxa"/>
            <w:vMerge/>
            <w:vAlign w:val="center"/>
          </w:tcPr>
          <w:p w:rsidR="002305F5" w:rsidRPr="00974A48" w:rsidRDefault="002305F5"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Align w:val="center"/>
          </w:tcPr>
          <w:p w:rsidR="002305F5" w:rsidRDefault="002305F5" w:rsidP="005F0A62">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Reference</w:t>
            </w:r>
          </w:p>
        </w:tc>
      </w:tr>
      <w:tr w:rsidR="002305F5" w:rsidTr="001701B8">
        <w:tblPrEx>
          <w:tblBorders>
            <w:top w:val="single" w:sz="6" w:space="0" w:color="000000"/>
          </w:tblBorders>
          <w:tblCellMar>
            <w:top w:w="0" w:type="dxa"/>
            <w:bottom w:w="0" w:type="dxa"/>
          </w:tblCellMar>
        </w:tblPrEx>
        <w:trPr>
          <w:trHeight w:val="720"/>
        </w:trPr>
        <w:tc>
          <w:tcPr>
            <w:tcW w:w="1890" w:type="dxa"/>
            <w:vAlign w:val="center"/>
          </w:tcPr>
          <w:p w:rsidR="002305F5" w:rsidRPr="00253872" w:rsidRDefault="00253872"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2070" w:type="dxa"/>
            <w:shd w:val="clear" w:color="auto" w:fill="auto"/>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shd w:val="clear" w:color="auto" w:fill="auto"/>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350" w:type="dxa"/>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2305F5" w:rsidTr="001701B8">
        <w:tblPrEx>
          <w:tblBorders>
            <w:top w:val="single" w:sz="6" w:space="0" w:color="000000"/>
          </w:tblBorders>
          <w:tblCellMar>
            <w:top w:w="0" w:type="dxa"/>
            <w:bottom w:w="0" w:type="dxa"/>
          </w:tblCellMar>
        </w:tblPrEx>
        <w:trPr>
          <w:trHeight w:val="720"/>
        </w:trPr>
        <w:tc>
          <w:tcPr>
            <w:tcW w:w="1890" w:type="dxa"/>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070" w:type="dxa"/>
            <w:shd w:val="clear" w:color="auto" w:fill="auto"/>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shd w:val="clear" w:color="auto" w:fill="auto"/>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350" w:type="dxa"/>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2305F5" w:rsidTr="001701B8">
        <w:tblPrEx>
          <w:tblBorders>
            <w:top w:val="single" w:sz="6" w:space="0" w:color="000000"/>
          </w:tblBorders>
          <w:tblCellMar>
            <w:top w:w="0" w:type="dxa"/>
            <w:bottom w:w="0" w:type="dxa"/>
          </w:tblCellMar>
        </w:tblPrEx>
        <w:trPr>
          <w:trHeight w:val="720"/>
        </w:trPr>
        <w:tc>
          <w:tcPr>
            <w:tcW w:w="1890" w:type="dxa"/>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070" w:type="dxa"/>
            <w:shd w:val="clear" w:color="auto" w:fill="auto"/>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2305F5" w:rsidRPr="00253872" w:rsidRDefault="002305F5"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shd w:val="clear" w:color="auto" w:fill="auto"/>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350" w:type="dxa"/>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2305F5" w:rsidRPr="00253872" w:rsidRDefault="002305F5"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614CBC" w:rsidTr="001701B8">
        <w:tblPrEx>
          <w:tblBorders>
            <w:top w:val="single" w:sz="6" w:space="0" w:color="000000"/>
          </w:tblBorders>
          <w:tblCellMar>
            <w:top w:w="0" w:type="dxa"/>
            <w:bottom w:w="0" w:type="dxa"/>
          </w:tblCellMar>
        </w:tblPrEx>
        <w:trPr>
          <w:trHeight w:val="720"/>
        </w:trPr>
        <w:tc>
          <w:tcPr>
            <w:tcW w:w="1890" w:type="dxa"/>
            <w:vAlign w:val="center"/>
          </w:tcPr>
          <w:p w:rsidR="00614CBC" w:rsidRPr="00253872" w:rsidRDefault="00614CBC"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070" w:type="dxa"/>
            <w:shd w:val="clear" w:color="auto" w:fill="auto"/>
            <w:vAlign w:val="center"/>
          </w:tcPr>
          <w:p w:rsidR="00614CBC" w:rsidRPr="00253872" w:rsidRDefault="00614CBC"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614CBC" w:rsidRPr="00253872" w:rsidRDefault="00614CB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614CBC" w:rsidRPr="00253872" w:rsidRDefault="00614CB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614CBC" w:rsidRPr="00253872" w:rsidRDefault="00614CB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614CBC" w:rsidRPr="00253872" w:rsidRDefault="00614CB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614CBC" w:rsidRPr="00253872" w:rsidRDefault="00614CB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614CBC" w:rsidRPr="00253872" w:rsidRDefault="00614CB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shd w:val="clear" w:color="auto" w:fill="auto"/>
            <w:vAlign w:val="center"/>
          </w:tcPr>
          <w:p w:rsidR="00614CBC" w:rsidRPr="00253872" w:rsidRDefault="00614CBC"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350" w:type="dxa"/>
            <w:vAlign w:val="center"/>
          </w:tcPr>
          <w:p w:rsidR="00614CBC" w:rsidRPr="00253872" w:rsidRDefault="00614CBC"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614CBC" w:rsidRPr="00253872" w:rsidRDefault="00614CBC"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A63DD1" w:rsidTr="001701B8">
        <w:tblPrEx>
          <w:tblBorders>
            <w:top w:val="single" w:sz="6" w:space="0" w:color="000000"/>
          </w:tblBorders>
          <w:tblCellMar>
            <w:top w:w="0" w:type="dxa"/>
            <w:bottom w:w="0" w:type="dxa"/>
          </w:tblCellMar>
        </w:tblPrEx>
        <w:trPr>
          <w:trHeight w:val="720"/>
        </w:trPr>
        <w:tc>
          <w:tcPr>
            <w:tcW w:w="1890" w:type="dxa"/>
            <w:vAlign w:val="center"/>
          </w:tcPr>
          <w:p w:rsidR="00A63DD1" w:rsidRPr="00253872" w:rsidRDefault="00A63DD1"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070" w:type="dxa"/>
            <w:shd w:val="clear" w:color="auto" w:fill="auto"/>
            <w:vAlign w:val="center"/>
          </w:tcPr>
          <w:p w:rsidR="00A63DD1" w:rsidRPr="00253872" w:rsidRDefault="00A63DD1"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A63DD1" w:rsidRPr="00253872" w:rsidRDefault="00A63DD1"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A63DD1" w:rsidRPr="00253872" w:rsidRDefault="00A63DD1"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A63DD1" w:rsidRPr="00253872" w:rsidRDefault="00A63DD1"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A63DD1" w:rsidRPr="00253872" w:rsidRDefault="00A63DD1"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A63DD1" w:rsidRPr="00253872" w:rsidRDefault="00A63DD1"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A63DD1" w:rsidRPr="00253872" w:rsidRDefault="00A63DD1"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shd w:val="clear" w:color="auto" w:fill="auto"/>
            <w:vAlign w:val="center"/>
          </w:tcPr>
          <w:p w:rsidR="00A63DD1" w:rsidRPr="00253872" w:rsidRDefault="00A63DD1"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350" w:type="dxa"/>
            <w:vAlign w:val="center"/>
          </w:tcPr>
          <w:p w:rsidR="00A63DD1" w:rsidRPr="00253872" w:rsidRDefault="00A63DD1"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A63DD1" w:rsidRPr="00253872" w:rsidRDefault="00A63DD1" w:rsidP="000E7E87">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bl>
    <w:p w:rsidR="006E6128" w:rsidRDefault="006E6128"/>
    <w:p w:rsidR="0071190A" w:rsidRDefault="006E6128">
      <w:r>
        <w:br w:type="page"/>
      </w:r>
    </w:p>
    <w:p w:rsidR="004720AC" w:rsidRDefault="004720AC"/>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4720AC" w:rsidRPr="00822B78" w:rsidTr="00BA6225">
        <w:trPr>
          <w:trHeight w:val="432"/>
          <w:tblHeader/>
        </w:trPr>
        <w:tc>
          <w:tcPr>
            <w:tcW w:w="3060" w:type="dxa"/>
            <w:tcBorders>
              <w:top w:val="single" w:sz="18" w:space="0" w:color="auto"/>
              <w:bottom w:val="single" w:sz="18" w:space="0" w:color="auto"/>
            </w:tcBorders>
            <w:shd w:val="clear" w:color="auto" w:fill="auto"/>
            <w:vAlign w:val="center"/>
          </w:tcPr>
          <w:p w:rsidR="004720AC" w:rsidRPr="00822B78" w:rsidRDefault="004720AC" w:rsidP="004720AC">
            <w:pPr>
              <w:jc w:val="center"/>
              <w:rPr>
                <w:rFonts w:ascii="Arial" w:hAnsi="Arial" w:cs="Arial"/>
                <w:b/>
                <w:bCs/>
                <w:color w:val="3366FF"/>
                <w:sz w:val="22"/>
                <w:szCs w:val="22"/>
              </w:rPr>
            </w:pPr>
            <w:r>
              <w:rPr>
                <w:rFonts w:ascii="Arial" w:hAnsi="Arial" w:cs="Arial"/>
                <w:b/>
                <w:bCs/>
                <w:color w:val="3366FF"/>
                <w:sz w:val="22"/>
                <w:szCs w:val="22"/>
              </w:rPr>
              <w:t xml:space="preserve">Maximum </w:t>
            </w:r>
            <w:r w:rsidR="00705F54">
              <w:rPr>
                <w:rFonts w:ascii="Arial" w:hAnsi="Arial" w:cs="Arial"/>
                <w:b/>
                <w:bCs/>
                <w:color w:val="3366FF"/>
                <w:sz w:val="22"/>
                <w:szCs w:val="22"/>
              </w:rPr>
              <w:t>Suction and Differential H</w:t>
            </w:r>
            <w:r>
              <w:rPr>
                <w:rFonts w:ascii="Arial" w:hAnsi="Arial" w:cs="Arial"/>
                <w:b/>
                <w:bCs/>
                <w:color w:val="3366FF"/>
                <w:sz w:val="22"/>
                <w:szCs w:val="22"/>
              </w:rPr>
              <w:t>ead</w:t>
            </w:r>
          </w:p>
        </w:tc>
        <w:tc>
          <w:tcPr>
            <w:tcW w:w="9900" w:type="dxa"/>
            <w:tcBorders>
              <w:top w:val="single" w:sz="18" w:space="0" w:color="auto"/>
              <w:bottom w:val="single" w:sz="18" w:space="0" w:color="auto"/>
            </w:tcBorders>
            <w:shd w:val="clear" w:color="auto" w:fill="auto"/>
            <w:vAlign w:val="center"/>
          </w:tcPr>
          <w:p w:rsidR="004720AC" w:rsidRPr="00822B78" w:rsidRDefault="004720AC" w:rsidP="00BA6225">
            <w:pPr>
              <w:tabs>
                <w:tab w:val="left" w:pos="10857"/>
              </w:tabs>
              <w:ind w:right="267"/>
              <w:rPr>
                <w:rFonts w:ascii="Arial" w:hAnsi="Arial" w:cs="Arial"/>
                <w:bCs/>
                <w:sz w:val="22"/>
                <w:szCs w:val="22"/>
              </w:rPr>
            </w:pPr>
          </w:p>
          <w:p w:rsidR="004720AC" w:rsidRDefault="004720AC" w:rsidP="00BA6225">
            <w:pPr>
              <w:rPr>
                <w:rFonts w:ascii="Arial" w:hAnsi="Arial" w:cs="Arial"/>
                <w:sz w:val="22"/>
                <w:szCs w:val="22"/>
              </w:rPr>
            </w:pPr>
            <w:bookmarkStart w:id="1" w:name="max_head"/>
            <w:bookmarkEnd w:id="1"/>
            <w:r>
              <w:rPr>
                <w:rFonts w:ascii="Arial" w:hAnsi="Arial" w:cs="Arial"/>
                <w:sz w:val="22"/>
                <w:szCs w:val="22"/>
              </w:rPr>
              <w:t>The maximum head that a</w:t>
            </w:r>
            <w:r w:rsidRPr="004720AC">
              <w:rPr>
                <w:rFonts w:ascii="Arial" w:hAnsi="Arial" w:cs="Arial"/>
                <w:sz w:val="22"/>
                <w:szCs w:val="22"/>
              </w:rPr>
              <w:t xml:space="preserve"> pump can produce, in the case of centrifugal pumps</w:t>
            </w:r>
            <w:r>
              <w:rPr>
                <w:rFonts w:ascii="Arial" w:hAnsi="Arial" w:cs="Arial"/>
                <w:sz w:val="22"/>
                <w:szCs w:val="22"/>
              </w:rPr>
              <w:t xml:space="preserve">, </w:t>
            </w:r>
            <w:r w:rsidRPr="004720AC">
              <w:rPr>
                <w:rFonts w:ascii="Arial" w:hAnsi="Arial" w:cs="Arial"/>
                <w:sz w:val="22"/>
                <w:szCs w:val="22"/>
              </w:rPr>
              <w:t>is the head at shut-off</w:t>
            </w:r>
            <w:r>
              <w:rPr>
                <w:rFonts w:ascii="Arial" w:hAnsi="Arial" w:cs="Arial"/>
                <w:sz w:val="22"/>
                <w:szCs w:val="22"/>
              </w:rPr>
              <w:t xml:space="preserve"> or zero flow. This</w:t>
            </w:r>
            <w:r w:rsidRPr="004720AC">
              <w:rPr>
                <w:rFonts w:ascii="Arial" w:hAnsi="Arial" w:cs="Arial"/>
                <w:sz w:val="22"/>
                <w:szCs w:val="22"/>
              </w:rPr>
              <w:t xml:space="preserve"> shut-off head is always greater than the operating head. The exact head for a given flow is shown on the pump's characteristic (performance) curve. In the case of positive displacement pumps, manufacturers normally give the maximum pressure or maximum differential pressure that the pump can produce instead of the maximum head. </w:t>
            </w:r>
          </w:p>
          <w:p w:rsidR="004720AC" w:rsidRDefault="004720AC" w:rsidP="00BA6225">
            <w:pPr>
              <w:rPr>
                <w:rFonts w:ascii="Arial" w:hAnsi="Arial" w:cs="Arial"/>
                <w:sz w:val="22"/>
                <w:szCs w:val="22"/>
              </w:rPr>
            </w:pPr>
          </w:p>
          <w:p w:rsidR="004720AC" w:rsidRPr="004720AC" w:rsidRDefault="00A63DD1" w:rsidP="00A63DD1">
            <w:pPr>
              <w:ind w:left="720"/>
              <w:rPr>
                <w:rFonts w:ascii="Arial" w:hAnsi="Arial" w:cs="Arial"/>
                <w:sz w:val="22"/>
                <w:szCs w:val="22"/>
              </w:rPr>
            </w:pPr>
            <w:r w:rsidRPr="005F1B53">
              <w:rPr>
                <w:rFonts w:ascii="Arial" w:hAnsi="Arial" w:cs="Arial"/>
                <w:b/>
                <w:bCs/>
                <w:sz w:val="22"/>
                <w:szCs w:val="22"/>
              </w:rPr>
              <w:t>For example</w:t>
            </w:r>
            <w:r w:rsidRPr="005F1B53">
              <w:rPr>
                <w:rFonts w:ascii="Arial" w:hAnsi="Arial" w:cs="Arial"/>
                <w:bCs/>
                <w:sz w:val="22"/>
                <w:szCs w:val="22"/>
              </w:rPr>
              <w:t xml:space="preserve">, </w:t>
            </w:r>
            <w:r>
              <w:rPr>
                <w:rFonts w:ascii="Arial" w:hAnsi="Arial" w:cs="Arial"/>
                <w:bCs/>
                <w:sz w:val="22"/>
                <w:szCs w:val="22"/>
              </w:rPr>
              <w:t>i</w:t>
            </w:r>
            <w:r w:rsidR="004720AC">
              <w:rPr>
                <w:rFonts w:ascii="Arial" w:hAnsi="Arial" w:cs="Arial"/>
                <w:sz w:val="22"/>
                <w:szCs w:val="22"/>
              </w:rPr>
              <w:t xml:space="preserve">f it is possible for a pump discharge line to become plugged or a valve closed, the pump head increases and reaches (at zero flow) the shut-off head in the case of a centrifugal pump. The maximum pressure in the pump system will then be the pressure corresponding to the shut-off head plus the pressure corresponding to the pump inlet suction head. </w:t>
            </w:r>
          </w:p>
          <w:p w:rsidR="004720AC" w:rsidRPr="00822B78" w:rsidRDefault="004720AC" w:rsidP="00BA6225">
            <w:pPr>
              <w:tabs>
                <w:tab w:val="center" w:pos="7308"/>
              </w:tabs>
              <w:rPr>
                <w:rFonts w:ascii="Arial" w:hAnsi="Arial" w:cs="Arial"/>
                <w:sz w:val="22"/>
                <w:szCs w:val="22"/>
              </w:rPr>
            </w:pPr>
          </w:p>
        </w:tc>
      </w:tr>
    </w:tbl>
    <w:p w:rsidR="004720AC" w:rsidRDefault="004720AC"/>
    <w:p w:rsidR="004720AC" w:rsidRDefault="004720AC"/>
    <w:p w:rsidR="004720AC" w:rsidRDefault="004720AC"/>
    <w:p w:rsidR="00A63DD1" w:rsidRDefault="00A63DD1"/>
    <w:p w:rsidR="00A63DD1" w:rsidRDefault="00A63DD1"/>
    <w:p w:rsidR="00A63DD1" w:rsidRDefault="00A63DD1"/>
    <w:p w:rsidR="00A63DD1" w:rsidRDefault="00A63DD1"/>
    <w:p w:rsidR="00A63DD1" w:rsidRDefault="00A63DD1"/>
    <w:p w:rsidR="00A63DD1" w:rsidRDefault="00A63DD1"/>
    <w:p w:rsidR="00A63DD1" w:rsidRDefault="00A63DD1"/>
    <w:p w:rsidR="00A63DD1" w:rsidRDefault="00A63DD1"/>
    <w:p w:rsidR="00A63DD1" w:rsidRDefault="00A63DD1"/>
    <w:p w:rsidR="00A63DD1" w:rsidRDefault="00A63DD1"/>
    <w:p w:rsidR="00A63DD1" w:rsidRDefault="00A63DD1"/>
    <w:p w:rsidR="00A63DD1" w:rsidRDefault="00A63DD1"/>
    <w:p w:rsidR="004720AC" w:rsidRDefault="004720AC"/>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890"/>
        <w:gridCol w:w="2070"/>
        <w:gridCol w:w="810"/>
        <w:gridCol w:w="810"/>
        <w:gridCol w:w="810"/>
        <w:gridCol w:w="720"/>
        <w:gridCol w:w="720"/>
        <w:gridCol w:w="720"/>
        <w:gridCol w:w="1620"/>
        <w:gridCol w:w="1350"/>
        <w:gridCol w:w="1440"/>
      </w:tblGrid>
      <w:tr w:rsidR="00614CBC" w:rsidRPr="00784040" w:rsidTr="001701B8">
        <w:tblPrEx>
          <w:tblCellMar>
            <w:top w:w="0" w:type="dxa"/>
            <w:bottom w:w="0" w:type="dxa"/>
          </w:tblCellMar>
        </w:tblPrEx>
        <w:trPr>
          <w:trHeight w:val="720"/>
        </w:trPr>
        <w:tc>
          <w:tcPr>
            <w:tcW w:w="12960" w:type="dxa"/>
            <w:gridSpan w:val="11"/>
            <w:tcBorders>
              <w:top w:val="single" w:sz="18" w:space="0" w:color="000000"/>
              <w:bottom w:val="single" w:sz="6" w:space="0" w:color="000000"/>
            </w:tcBorders>
            <w:vAlign w:val="center"/>
          </w:tcPr>
          <w:p w:rsidR="00614CBC" w:rsidRPr="00784040" w:rsidRDefault="00614CBC" w:rsidP="00CF2E0B">
            <w:pPr>
              <w:tabs>
                <w:tab w:val="center" w:pos="7308"/>
              </w:tabs>
              <w:jc w:val="center"/>
              <w:rPr>
                <w:rFonts w:ascii="Arial" w:hAnsi="Arial" w:cs="Arial"/>
                <w:b/>
                <w:bCs/>
                <w:sz w:val="22"/>
                <w:szCs w:val="22"/>
              </w:rPr>
            </w:pPr>
          </w:p>
          <w:p w:rsidR="00614CBC" w:rsidRDefault="00614CBC" w:rsidP="00CF2E0B">
            <w:pPr>
              <w:tabs>
                <w:tab w:val="center" w:pos="7308"/>
              </w:tabs>
              <w:jc w:val="center"/>
              <w:rPr>
                <w:rFonts w:ascii="Arial" w:hAnsi="Arial" w:cs="Arial"/>
                <w:b/>
                <w:bCs/>
                <w:sz w:val="22"/>
                <w:szCs w:val="22"/>
              </w:rPr>
            </w:pPr>
            <w:r w:rsidRPr="00784040">
              <w:rPr>
                <w:rFonts w:ascii="Arial" w:hAnsi="Arial" w:cs="Arial"/>
                <w:b/>
                <w:bCs/>
                <w:sz w:val="22"/>
                <w:szCs w:val="22"/>
              </w:rPr>
              <w:t xml:space="preserve">PROCESS SAFETY INFORMATION – MATERIALS OF CONSTRUCTION AND DESIGN </w:t>
            </w:r>
          </w:p>
          <w:p w:rsidR="00614CBC" w:rsidRDefault="00614CBC" w:rsidP="00CF2E0B">
            <w:pPr>
              <w:tabs>
                <w:tab w:val="center" w:pos="7308"/>
              </w:tabs>
              <w:jc w:val="center"/>
              <w:rPr>
                <w:rFonts w:ascii="Arial" w:hAnsi="Arial" w:cs="Arial"/>
                <w:b/>
                <w:bCs/>
                <w:sz w:val="22"/>
                <w:szCs w:val="22"/>
              </w:rPr>
            </w:pPr>
            <w:r w:rsidRPr="00784040">
              <w:rPr>
                <w:rFonts w:ascii="Arial" w:hAnsi="Arial" w:cs="Arial"/>
                <w:b/>
                <w:bCs/>
                <w:sz w:val="22"/>
                <w:szCs w:val="22"/>
              </w:rPr>
              <w:t>CODES AND STANDARDS EMPLOYED SUMMARY SHEET</w:t>
            </w:r>
          </w:p>
          <w:p w:rsidR="0071190A" w:rsidRPr="0071190A" w:rsidRDefault="0071190A" w:rsidP="0071190A">
            <w:pPr>
              <w:tabs>
                <w:tab w:val="center" w:pos="7308"/>
              </w:tabs>
              <w:jc w:val="center"/>
              <w:rPr>
                <w:rFonts w:ascii="Arial" w:hAnsi="Arial" w:cs="Arial"/>
                <w:sz w:val="16"/>
                <w:szCs w:val="16"/>
              </w:rPr>
            </w:pPr>
            <w:r w:rsidRPr="0071190A">
              <w:rPr>
                <w:rFonts w:ascii="Arial" w:hAnsi="Arial" w:cs="Arial"/>
                <w:i/>
                <w:color w:val="FF0000"/>
                <w:sz w:val="16"/>
                <w:szCs w:val="16"/>
              </w:rPr>
              <w:t>Note: Example Shown in “RED” Below (refer to example P&amp;ID)</w:t>
            </w:r>
          </w:p>
          <w:p w:rsidR="00614CBC" w:rsidRPr="00784040" w:rsidRDefault="00614CBC" w:rsidP="00CF2E0B">
            <w:pPr>
              <w:spacing w:after="58"/>
              <w:rPr>
                <w:rFonts w:ascii="Arial" w:hAnsi="Arial" w:cs="Arial"/>
                <w:b/>
                <w:bCs/>
                <w:sz w:val="20"/>
                <w:szCs w:val="20"/>
              </w:rPr>
            </w:pPr>
          </w:p>
        </w:tc>
      </w:tr>
      <w:tr w:rsidR="00614CBC" w:rsidRPr="00D13575" w:rsidTr="001701B8">
        <w:tblPrEx>
          <w:tblCellMar>
            <w:top w:w="0" w:type="dxa"/>
            <w:bottom w:w="0" w:type="dxa"/>
          </w:tblCellMar>
        </w:tblPrEx>
        <w:trPr>
          <w:trHeight w:val="720"/>
        </w:trPr>
        <w:tc>
          <w:tcPr>
            <w:tcW w:w="3960" w:type="dxa"/>
            <w:gridSpan w:val="2"/>
            <w:tcBorders>
              <w:top w:val="single" w:sz="6" w:space="0" w:color="000000"/>
              <w:bottom w:val="single" w:sz="18" w:space="0" w:color="000000"/>
            </w:tcBorders>
            <w:vAlign w:val="center"/>
          </w:tcPr>
          <w:p w:rsidR="00614CBC" w:rsidRPr="00D13575" w:rsidRDefault="00614CBC" w:rsidP="00CF2E0B">
            <w:pPr>
              <w:spacing w:after="58"/>
              <w:rPr>
                <w:rFonts w:ascii="Arial" w:hAnsi="Arial" w:cs="Arial"/>
                <w:b/>
                <w:bCs/>
                <w:sz w:val="20"/>
                <w:szCs w:val="20"/>
              </w:rPr>
            </w:pPr>
            <w:r w:rsidRPr="00D13575">
              <w:rPr>
                <w:rFonts w:ascii="Arial" w:hAnsi="Arial" w:cs="Arial"/>
                <w:b/>
                <w:bCs/>
                <w:sz w:val="20"/>
                <w:szCs w:val="20"/>
              </w:rPr>
              <w:t xml:space="preserve">Facility: </w:t>
            </w:r>
          </w:p>
        </w:tc>
        <w:tc>
          <w:tcPr>
            <w:tcW w:w="6210" w:type="dxa"/>
            <w:gridSpan w:val="7"/>
            <w:tcBorders>
              <w:top w:val="single" w:sz="6" w:space="0" w:color="000000"/>
              <w:bottom w:val="single" w:sz="18" w:space="0" w:color="000000"/>
            </w:tcBorders>
            <w:vAlign w:val="center"/>
          </w:tcPr>
          <w:p w:rsidR="00614CBC" w:rsidRPr="00D13575" w:rsidRDefault="00614CBC" w:rsidP="00CF2E0B">
            <w:pPr>
              <w:spacing w:after="58"/>
              <w:rPr>
                <w:rFonts w:ascii="Arial" w:hAnsi="Arial" w:cs="Arial"/>
                <w:b/>
                <w:bCs/>
                <w:sz w:val="20"/>
                <w:szCs w:val="20"/>
              </w:rPr>
            </w:pPr>
            <w:r w:rsidRPr="00D13575">
              <w:rPr>
                <w:rFonts w:ascii="Arial" w:hAnsi="Arial" w:cs="Arial"/>
                <w:b/>
                <w:bCs/>
                <w:sz w:val="20"/>
                <w:szCs w:val="20"/>
              </w:rPr>
              <w:t xml:space="preserve">Process: </w:t>
            </w:r>
          </w:p>
        </w:tc>
        <w:tc>
          <w:tcPr>
            <w:tcW w:w="2790" w:type="dxa"/>
            <w:gridSpan w:val="2"/>
            <w:tcBorders>
              <w:top w:val="single" w:sz="6" w:space="0" w:color="000000"/>
              <w:bottom w:val="single" w:sz="18" w:space="0" w:color="000000"/>
            </w:tcBorders>
            <w:vAlign w:val="center"/>
          </w:tcPr>
          <w:p w:rsidR="00614CBC" w:rsidRPr="00D13575" w:rsidRDefault="00614CBC" w:rsidP="00CF2E0B">
            <w:pPr>
              <w:spacing w:after="58"/>
              <w:rPr>
                <w:rFonts w:ascii="Arial" w:hAnsi="Arial" w:cs="Arial"/>
                <w:b/>
                <w:bCs/>
                <w:sz w:val="20"/>
                <w:szCs w:val="20"/>
              </w:rPr>
            </w:pPr>
            <w:r w:rsidRPr="00D13575">
              <w:rPr>
                <w:rFonts w:ascii="Arial" w:hAnsi="Arial" w:cs="Arial"/>
                <w:b/>
                <w:bCs/>
                <w:sz w:val="20"/>
                <w:szCs w:val="20"/>
              </w:rPr>
              <w:t xml:space="preserve">Date: </w:t>
            </w:r>
          </w:p>
        </w:tc>
      </w:tr>
      <w:tr w:rsidR="00614CBC" w:rsidRPr="00E27F27" w:rsidTr="001701B8">
        <w:tblPrEx>
          <w:tblBorders>
            <w:top w:val="single" w:sz="6" w:space="0" w:color="000000"/>
          </w:tblBorders>
          <w:tblCellMar>
            <w:top w:w="0" w:type="dxa"/>
            <w:bottom w:w="0" w:type="dxa"/>
          </w:tblCellMar>
        </w:tblPrEx>
        <w:trPr>
          <w:trHeight w:val="432"/>
        </w:trPr>
        <w:tc>
          <w:tcPr>
            <w:tcW w:w="1890" w:type="dxa"/>
            <w:vMerge w:val="restart"/>
            <w:tcBorders>
              <w:top w:val="single" w:sz="18" w:space="0" w:color="000000"/>
            </w:tcBorders>
          </w:tcPr>
          <w:p w:rsidR="00614CBC" w:rsidRPr="00AE31A2" w:rsidRDefault="00614CBC" w:rsidP="00CF2E0B">
            <w:pPr>
              <w:tabs>
                <w:tab w:val="left" w:pos="-1200"/>
                <w:tab w:val="left" w:pos="-720"/>
                <w:tab w:val="left" w:pos="0"/>
                <w:tab w:val="left" w:pos="510"/>
                <w:tab w:val="left" w:pos="1440"/>
              </w:tabs>
              <w:spacing w:after="58"/>
              <w:jc w:val="center"/>
              <w:rPr>
                <w:rFonts w:ascii="Arial" w:hAnsi="Arial" w:cs="Arial"/>
                <w:b/>
                <w:bCs/>
                <w:color w:val="0066FF"/>
                <w:sz w:val="16"/>
                <w:szCs w:val="16"/>
              </w:rPr>
            </w:pPr>
          </w:p>
          <w:p w:rsidR="00614CBC" w:rsidRPr="00D55A1F" w:rsidRDefault="00614CBC" w:rsidP="00CF2E0B">
            <w:pPr>
              <w:tabs>
                <w:tab w:val="left" w:pos="-1200"/>
                <w:tab w:val="left" w:pos="-720"/>
                <w:tab w:val="left" w:pos="0"/>
                <w:tab w:val="left" w:pos="510"/>
                <w:tab w:val="left" w:pos="1440"/>
              </w:tabs>
              <w:spacing w:after="58"/>
              <w:jc w:val="center"/>
              <w:rPr>
                <w:rFonts w:ascii="Arial" w:hAnsi="Arial" w:cs="Arial"/>
                <w:b/>
                <w:bCs/>
                <w:sz w:val="20"/>
                <w:szCs w:val="20"/>
              </w:rPr>
            </w:pPr>
            <w:r>
              <w:rPr>
                <w:rFonts w:ascii="Arial" w:hAnsi="Arial" w:cs="Arial"/>
                <w:b/>
                <w:bCs/>
                <w:sz w:val="20"/>
                <w:szCs w:val="20"/>
              </w:rPr>
              <w:t>COMPRESSORS</w:t>
            </w:r>
          </w:p>
          <w:p w:rsidR="00614CBC"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p>
          <w:p w:rsidR="00614CBC" w:rsidRPr="00E27F27"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w:t>
            </w:r>
            <w:r>
              <w:rPr>
                <w:rFonts w:ascii="Arial" w:hAnsi="Arial" w:cs="Arial"/>
                <w:b/>
                <w:bCs/>
                <w:sz w:val="16"/>
                <w:szCs w:val="16"/>
              </w:rPr>
              <w:t>Equipment Identification and Type, e.g. centrifugal, screw, diaphragm, piston, etc.</w:t>
            </w:r>
            <w:r w:rsidRPr="00E27F27">
              <w:rPr>
                <w:rFonts w:ascii="Arial" w:hAnsi="Arial" w:cs="Arial"/>
                <w:b/>
                <w:bCs/>
                <w:sz w:val="16"/>
                <w:szCs w:val="16"/>
              </w:rPr>
              <w:t>)</w:t>
            </w:r>
          </w:p>
        </w:tc>
        <w:tc>
          <w:tcPr>
            <w:tcW w:w="2070" w:type="dxa"/>
            <w:vMerge w:val="restart"/>
            <w:tcBorders>
              <w:top w:val="single" w:sz="18" w:space="0" w:color="000000"/>
            </w:tcBorders>
            <w:shd w:val="clear" w:color="auto" w:fill="auto"/>
          </w:tcPr>
          <w:p w:rsidR="00614CBC" w:rsidRDefault="00614CBC" w:rsidP="00614CBC">
            <w:pPr>
              <w:tabs>
                <w:tab w:val="left" w:pos="-1200"/>
                <w:tab w:val="left" w:pos="-720"/>
                <w:tab w:val="left" w:pos="0"/>
                <w:tab w:val="left" w:pos="510"/>
                <w:tab w:val="left" w:pos="1440"/>
              </w:tabs>
              <w:spacing w:after="58"/>
              <w:jc w:val="center"/>
              <w:rPr>
                <w:rFonts w:ascii="Arial" w:hAnsi="Arial" w:cs="Arial"/>
                <w:b/>
                <w:bCs/>
                <w:sz w:val="16"/>
                <w:szCs w:val="16"/>
              </w:rPr>
            </w:pPr>
          </w:p>
          <w:p w:rsidR="00614CBC" w:rsidRPr="00E27F27" w:rsidRDefault="00614CBC" w:rsidP="0085392C">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 xml:space="preserve">Documentation </w:t>
            </w:r>
            <w:r>
              <w:rPr>
                <w:rFonts w:ascii="Arial" w:hAnsi="Arial" w:cs="Arial"/>
                <w:b/>
                <w:bCs/>
                <w:sz w:val="16"/>
                <w:szCs w:val="16"/>
              </w:rPr>
              <w:t xml:space="preserve">Reference </w:t>
            </w:r>
            <w:r w:rsidRPr="00E27F27">
              <w:rPr>
                <w:rFonts w:ascii="Arial" w:hAnsi="Arial" w:cs="Arial"/>
                <w:b/>
                <w:bCs/>
                <w:sz w:val="16"/>
                <w:szCs w:val="16"/>
              </w:rPr>
              <w:t>that contai</w:t>
            </w:r>
            <w:r>
              <w:rPr>
                <w:rFonts w:ascii="Arial" w:hAnsi="Arial" w:cs="Arial"/>
                <w:b/>
                <w:bCs/>
                <w:sz w:val="16"/>
                <w:szCs w:val="16"/>
              </w:rPr>
              <w:t xml:space="preserve">ns equipment design information (e.g. </w:t>
            </w:r>
            <w:r w:rsidR="0085392C">
              <w:rPr>
                <w:rFonts w:ascii="Arial" w:hAnsi="Arial" w:cs="Arial"/>
                <w:b/>
                <w:bCs/>
                <w:sz w:val="16"/>
                <w:szCs w:val="16"/>
              </w:rPr>
              <w:t>technical specifications</w:t>
            </w:r>
            <w:r>
              <w:rPr>
                <w:rFonts w:ascii="Arial" w:hAnsi="Arial" w:cs="Arial"/>
                <w:b/>
                <w:bCs/>
                <w:sz w:val="16"/>
                <w:szCs w:val="16"/>
              </w:rPr>
              <w:t>, shop drawings, etc.)</w:t>
            </w:r>
          </w:p>
        </w:tc>
        <w:tc>
          <w:tcPr>
            <w:tcW w:w="4590" w:type="dxa"/>
            <w:gridSpan w:val="6"/>
            <w:tcBorders>
              <w:top w:val="single" w:sz="18" w:space="0" w:color="000000"/>
            </w:tcBorders>
            <w:vAlign w:val="center"/>
          </w:tcPr>
          <w:p w:rsidR="00614CBC" w:rsidRPr="00614CBC" w:rsidRDefault="00BF70EE" w:rsidP="00CF2E0B">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 xml:space="preserve">Design Information (i.e. </w:t>
            </w:r>
            <w:r w:rsidR="00614CBC">
              <w:rPr>
                <w:rFonts w:ascii="Arial" w:hAnsi="Arial" w:cs="Arial"/>
                <w:b/>
                <w:bCs/>
                <w:sz w:val="16"/>
                <w:szCs w:val="16"/>
              </w:rPr>
              <w:t>safe limits)</w:t>
            </w:r>
          </w:p>
        </w:tc>
        <w:tc>
          <w:tcPr>
            <w:tcW w:w="1620" w:type="dxa"/>
            <w:vMerge w:val="restart"/>
            <w:tcBorders>
              <w:top w:val="single" w:sz="18" w:space="0" w:color="000000"/>
            </w:tcBorders>
            <w:shd w:val="clear" w:color="auto" w:fill="auto"/>
          </w:tcPr>
          <w:p w:rsidR="00614CBC"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p>
          <w:p w:rsidR="00614CBC" w:rsidRPr="00E27F27" w:rsidRDefault="00614CBC" w:rsidP="00324410">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Design codes to which the equipment was constructed and installed</w:t>
            </w:r>
          </w:p>
        </w:tc>
        <w:tc>
          <w:tcPr>
            <w:tcW w:w="1350" w:type="dxa"/>
            <w:vMerge w:val="restart"/>
            <w:tcBorders>
              <w:top w:val="single" w:sz="18" w:space="0" w:color="000000"/>
            </w:tcBorders>
          </w:tcPr>
          <w:p w:rsidR="00614CBC" w:rsidRPr="00E27F27"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p>
          <w:p w:rsidR="00614CBC" w:rsidRPr="00E27F27" w:rsidRDefault="00614CBC" w:rsidP="00614CBC">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Materials of Construction</w:t>
            </w:r>
          </w:p>
        </w:tc>
        <w:tc>
          <w:tcPr>
            <w:tcW w:w="1440" w:type="dxa"/>
            <w:vMerge w:val="restart"/>
            <w:tcBorders>
              <w:top w:val="single" w:sz="18" w:space="0" w:color="000000"/>
            </w:tcBorders>
          </w:tcPr>
          <w:p w:rsidR="00614CBC" w:rsidRPr="00E27F27"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p>
          <w:p w:rsidR="00614CBC" w:rsidRPr="00E27F27"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Is the Material of Construction Determined to be Compatible w/Process</w:t>
            </w:r>
          </w:p>
        </w:tc>
      </w:tr>
      <w:tr w:rsidR="00614CBC" w:rsidTr="001701B8">
        <w:tblPrEx>
          <w:tblBorders>
            <w:top w:val="single" w:sz="6" w:space="0" w:color="000000"/>
          </w:tblBorders>
          <w:tblCellMar>
            <w:top w:w="0" w:type="dxa"/>
            <w:bottom w:w="0" w:type="dxa"/>
          </w:tblCellMar>
        </w:tblPrEx>
        <w:trPr>
          <w:cantSplit/>
          <w:trHeight w:val="1296"/>
        </w:trPr>
        <w:tc>
          <w:tcPr>
            <w:tcW w:w="1890" w:type="dxa"/>
            <w:vMerge/>
            <w:vAlign w:val="center"/>
          </w:tcPr>
          <w:p w:rsidR="00614CBC" w:rsidRPr="00974A48"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p>
        </w:tc>
        <w:tc>
          <w:tcPr>
            <w:tcW w:w="2070" w:type="dxa"/>
            <w:vMerge/>
            <w:shd w:val="clear" w:color="auto" w:fill="auto"/>
            <w:vAlign w:val="center"/>
          </w:tcPr>
          <w:p w:rsidR="00614CBC" w:rsidRPr="00974A48"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p>
        </w:tc>
        <w:tc>
          <w:tcPr>
            <w:tcW w:w="810" w:type="dxa"/>
            <w:shd w:val="clear" w:color="auto" w:fill="auto"/>
            <w:textDirection w:val="btLr"/>
            <w:vAlign w:val="center"/>
          </w:tcPr>
          <w:p w:rsidR="00614CBC" w:rsidRPr="00E74D3C" w:rsidRDefault="00614CBC" w:rsidP="00CF2E0B">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Maximum Suction Pressure</w:t>
            </w:r>
          </w:p>
        </w:tc>
        <w:tc>
          <w:tcPr>
            <w:tcW w:w="810" w:type="dxa"/>
            <w:shd w:val="clear" w:color="auto" w:fill="auto"/>
            <w:textDirection w:val="btLr"/>
            <w:vAlign w:val="center"/>
          </w:tcPr>
          <w:p w:rsidR="00614CBC" w:rsidRPr="00E74D3C" w:rsidRDefault="00614CBC" w:rsidP="00CF2E0B">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Maximum Differential Head</w:t>
            </w:r>
          </w:p>
        </w:tc>
        <w:tc>
          <w:tcPr>
            <w:tcW w:w="810" w:type="dxa"/>
            <w:shd w:val="clear" w:color="auto" w:fill="auto"/>
            <w:textDirection w:val="btLr"/>
            <w:vAlign w:val="center"/>
          </w:tcPr>
          <w:p w:rsidR="00614CBC" w:rsidRPr="00E74D3C" w:rsidRDefault="00614CBC" w:rsidP="00CF2E0B">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Maximum Operating Temperature</w:t>
            </w:r>
          </w:p>
        </w:tc>
        <w:tc>
          <w:tcPr>
            <w:tcW w:w="720" w:type="dxa"/>
            <w:textDirection w:val="btLr"/>
            <w:vAlign w:val="center"/>
          </w:tcPr>
          <w:p w:rsidR="00614CBC" w:rsidRPr="00E74D3C" w:rsidRDefault="00614CBC" w:rsidP="00CF2E0B">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Casing MAWP</w:t>
            </w:r>
          </w:p>
        </w:tc>
        <w:tc>
          <w:tcPr>
            <w:tcW w:w="720" w:type="dxa"/>
            <w:textDirection w:val="btLr"/>
            <w:vAlign w:val="center"/>
          </w:tcPr>
          <w:p w:rsidR="00614CBC" w:rsidRPr="00E74D3C" w:rsidRDefault="00614CBC" w:rsidP="00CF2E0B">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Casing Temperature</w:t>
            </w:r>
          </w:p>
        </w:tc>
        <w:tc>
          <w:tcPr>
            <w:tcW w:w="720" w:type="dxa"/>
            <w:shd w:val="clear" w:color="auto" w:fill="auto"/>
            <w:textDirection w:val="btLr"/>
            <w:vAlign w:val="center"/>
          </w:tcPr>
          <w:p w:rsidR="00614CBC" w:rsidRPr="00E74D3C" w:rsidRDefault="00614CBC" w:rsidP="00CF2E0B">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74D3C">
              <w:rPr>
                <w:rFonts w:ascii="Arial" w:hAnsi="Arial" w:cs="Arial"/>
                <w:b/>
                <w:bCs/>
                <w:sz w:val="16"/>
                <w:szCs w:val="16"/>
              </w:rPr>
              <w:t>Motor Rating</w:t>
            </w:r>
          </w:p>
        </w:tc>
        <w:tc>
          <w:tcPr>
            <w:tcW w:w="1620" w:type="dxa"/>
            <w:vMerge/>
            <w:shd w:val="clear" w:color="auto" w:fill="auto"/>
            <w:vAlign w:val="center"/>
          </w:tcPr>
          <w:p w:rsidR="00614CBC"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vMerge/>
            <w:vAlign w:val="center"/>
          </w:tcPr>
          <w:p w:rsidR="00614CBC" w:rsidRPr="00974A48"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Merge/>
            <w:vAlign w:val="center"/>
          </w:tcPr>
          <w:p w:rsidR="00614CBC"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p>
        </w:tc>
      </w:tr>
      <w:tr w:rsidR="00614CBC" w:rsidTr="001701B8">
        <w:tblPrEx>
          <w:tblBorders>
            <w:top w:val="single" w:sz="6" w:space="0" w:color="000000"/>
          </w:tblBorders>
          <w:tblCellMar>
            <w:top w:w="0" w:type="dxa"/>
            <w:bottom w:w="0" w:type="dxa"/>
          </w:tblCellMar>
        </w:tblPrEx>
        <w:trPr>
          <w:trHeight w:val="288"/>
        </w:trPr>
        <w:tc>
          <w:tcPr>
            <w:tcW w:w="1890" w:type="dxa"/>
            <w:vMerge/>
            <w:vAlign w:val="center"/>
          </w:tcPr>
          <w:p w:rsidR="00614CBC" w:rsidRPr="00974A48"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p>
        </w:tc>
        <w:tc>
          <w:tcPr>
            <w:tcW w:w="2070" w:type="dxa"/>
            <w:shd w:val="clear" w:color="auto" w:fill="auto"/>
            <w:vAlign w:val="center"/>
          </w:tcPr>
          <w:p w:rsidR="00614CBC" w:rsidRPr="00974A48"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810" w:type="dxa"/>
            <w:shd w:val="clear" w:color="auto" w:fill="auto"/>
            <w:vAlign w:val="center"/>
          </w:tcPr>
          <w:p w:rsidR="00614CBC" w:rsidRPr="00974A48" w:rsidRDefault="00614CB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(psi)</w:t>
            </w:r>
          </w:p>
        </w:tc>
        <w:tc>
          <w:tcPr>
            <w:tcW w:w="810" w:type="dxa"/>
            <w:shd w:val="clear" w:color="auto" w:fill="auto"/>
            <w:vAlign w:val="center"/>
          </w:tcPr>
          <w:p w:rsidR="00614CBC" w:rsidRPr="00974A48" w:rsidRDefault="00614CB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(psi)</w:t>
            </w:r>
          </w:p>
        </w:tc>
        <w:tc>
          <w:tcPr>
            <w:tcW w:w="810" w:type="dxa"/>
            <w:shd w:val="clear" w:color="auto" w:fill="auto"/>
            <w:vAlign w:val="center"/>
          </w:tcPr>
          <w:p w:rsidR="00614CBC" w:rsidRPr="00974A48" w:rsidRDefault="00614CB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(°F)</w:t>
            </w:r>
          </w:p>
        </w:tc>
        <w:tc>
          <w:tcPr>
            <w:tcW w:w="720" w:type="dxa"/>
            <w:vAlign w:val="center"/>
          </w:tcPr>
          <w:p w:rsidR="00614CBC" w:rsidRPr="00974A48" w:rsidRDefault="00614CB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(psi)</w:t>
            </w:r>
          </w:p>
        </w:tc>
        <w:tc>
          <w:tcPr>
            <w:tcW w:w="720" w:type="dxa"/>
            <w:vAlign w:val="center"/>
          </w:tcPr>
          <w:p w:rsidR="00614CBC" w:rsidRPr="00974A48" w:rsidRDefault="00614CB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(°F)</w:t>
            </w:r>
          </w:p>
        </w:tc>
        <w:tc>
          <w:tcPr>
            <w:tcW w:w="720" w:type="dxa"/>
            <w:shd w:val="clear" w:color="auto" w:fill="auto"/>
            <w:vAlign w:val="center"/>
          </w:tcPr>
          <w:p w:rsidR="00614CBC" w:rsidRPr="00974A48" w:rsidRDefault="00614CB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HP</w:t>
            </w:r>
          </w:p>
        </w:tc>
        <w:tc>
          <w:tcPr>
            <w:tcW w:w="1620" w:type="dxa"/>
            <w:shd w:val="clear" w:color="auto" w:fill="auto"/>
            <w:vAlign w:val="center"/>
          </w:tcPr>
          <w:p w:rsidR="00614CBC" w:rsidRPr="00974A48"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1350" w:type="dxa"/>
            <w:vMerge/>
            <w:vAlign w:val="center"/>
          </w:tcPr>
          <w:p w:rsidR="00614CBC" w:rsidRPr="00974A48"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Align w:val="center"/>
          </w:tcPr>
          <w:p w:rsidR="00614CBC" w:rsidRDefault="00614CBC" w:rsidP="00CF2E0B">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Reference</w:t>
            </w:r>
          </w:p>
        </w:tc>
      </w:tr>
      <w:tr w:rsidR="00614CBC" w:rsidTr="001701B8">
        <w:tblPrEx>
          <w:tblBorders>
            <w:top w:val="single" w:sz="6" w:space="0" w:color="000000"/>
          </w:tblBorders>
          <w:tblCellMar>
            <w:top w:w="0" w:type="dxa"/>
            <w:bottom w:w="0" w:type="dxa"/>
          </w:tblCellMar>
        </w:tblPrEx>
        <w:trPr>
          <w:trHeight w:val="720"/>
        </w:trPr>
        <w:tc>
          <w:tcPr>
            <w:tcW w:w="1890" w:type="dxa"/>
            <w:vAlign w:val="center"/>
          </w:tcPr>
          <w:p w:rsidR="006B5A94" w:rsidRPr="007F0B7B" w:rsidRDefault="007F0B7B" w:rsidP="006B5A94">
            <w:pPr>
              <w:tabs>
                <w:tab w:val="left" w:pos="-1200"/>
                <w:tab w:val="left" w:pos="-720"/>
                <w:tab w:val="left" w:pos="0"/>
                <w:tab w:val="left" w:pos="510"/>
                <w:tab w:val="left" w:pos="1440"/>
              </w:tabs>
              <w:spacing w:after="58"/>
              <w:jc w:val="center"/>
              <w:rPr>
                <w:rFonts w:ascii="Arial" w:hAnsi="Arial" w:cs="Arial"/>
                <w:bCs/>
                <w:i/>
                <w:color w:val="FF0000"/>
                <w:sz w:val="18"/>
                <w:szCs w:val="18"/>
              </w:rPr>
            </w:pPr>
            <w:r w:rsidRPr="007F0B7B">
              <w:rPr>
                <w:rFonts w:ascii="Arial" w:hAnsi="Arial" w:cs="Arial"/>
                <w:bCs/>
                <w:i/>
                <w:color w:val="FF0000"/>
                <w:sz w:val="18"/>
                <w:szCs w:val="18"/>
              </w:rPr>
              <w:t>RC-01</w:t>
            </w:r>
            <w:r w:rsidR="006B5A94">
              <w:rPr>
                <w:rFonts w:ascii="Arial" w:hAnsi="Arial" w:cs="Arial"/>
                <w:bCs/>
                <w:i/>
                <w:color w:val="FF0000"/>
                <w:sz w:val="18"/>
                <w:szCs w:val="18"/>
              </w:rPr>
              <w:t>, Reciprocating</w:t>
            </w:r>
          </w:p>
        </w:tc>
        <w:tc>
          <w:tcPr>
            <w:tcW w:w="2070" w:type="dxa"/>
            <w:shd w:val="clear" w:color="auto" w:fill="auto"/>
            <w:vAlign w:val="center"/>
          </w:tcPr>
          <w:p w:rsidR="008C59CF" w:rsidRDefault="008C59CF" w:rsidP="00CF2E0B">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614CBC" w:rsidRDefault="007F0B7B" w:rsidP="00CF2E0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Manufacturer’s Technical Specifications</w:t>
            </w:r>
            <w:r w:rsidR="003E3EAA">
              <w:rPr>
                <w:rFonts w:ascii="Arial" w:hAnsi="Arial" w:cs="Arial"/>
                <w:bCs/>
                <w:i/>
                <w:color w:val="FF0000"/>
                <w:sz w:val="18"/>
                <w:szCs w:val="18"/>
              </w:rPr>
              <w:t>, Rev A, 9/2000</w:t>
            </w:r>
          </w:p>
          <w:p w:rsidR="008C59CF" w:rsidRPr="007F0B7B" w:rsidRDefault="008C59CF" w:rsidP="00CF2E0B">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810" w:type="dxa"/>
            <w:shd w:val="clear" w:color="auto" w:fill="auto"/>
            <w:vAlign w:val="center"/>
          </w:tcPr>
          <w:p w:rsidR="00614CBC" w:rsidRPr="007F0B7B" w:rsidRDefault="007F0B7B"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100 psig</w:t>
            </w:r>
          </w:p>
        </w:tc>
        <w:tc>
          <w:tcPr>
            <w:tcW w:w="810" w:type="dxa"/>
            <w:shd w:val="clear" w:color="auto" w:fill="auto"/>
            <w:vAlign w:val="center"/>
          </w:tcPr>
          <w:p w:rsidR="00614CBC" w:rsidRPr="007F0B7B" w:rsidRDefault="007F0B7B"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400 psig</w:t>
            </w:r>
            <w:r w:rsidR="00502986">
              <w:rPr>
                <w:rFonts w:ascii="Arial" w:hAnsi="Arial" w:cs="Arial"/>
                <w:bCs/>
                <w:i/>
                <w:color w:val="FF0000"/>
                <w:sz w:val="18"/>
                <w:szCs w:val="18"/>
              </w:rPr>
              <w:t>*</w:t>
            </w:r>
          </w:p>
        </w:tc>
        <w:tc>
          <w:tcPr>
            <w:tcW w:w="810" w:type="dxa"/>
            <w:shd w:val="clear" w:color="auto" w:fill="auto"/>
            <w:vAlign w:val="center"/>
          </w:tcPr>
          <w:p w:rsidR="00614CBC" w:rsidRPr="007F0B7B" w:rsidRDefault="007F0B7B"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100  °F</w:t>
            </w:r>
          </w:p>
        </w:tc>
        <w:tc>
          <w:tcPr>
            <w:tcW w:w="720" w:type="dxa"/>
            <w:vAlign w:val="center"/>
          </w:tcPr>
          <w:p w:rsidR="00614CBC" w:rsidRPr="007F0B7B" w:rsidRDefault="007F0B7B"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400 psig</w:t>
            </w:r>
          </w:p>
        </w:tc>
        <w:tc>
          <w:tcPr>
            <w:tcW w:w="720" w:type="dxa"/>
            <w:vAlign w:val="center"/>
          </w:tcPr>
          <w:p w:rsidR="00614CBC" w:rsidRPr="007F0B7B" w:rsidRDefault="007F0B7B" w:rsidP="007F0B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350 °F</w:t>
            </w:r>
          </w:p>
        </w:tc>
        <w:tc>
          <w:tcPr>
            <w:tcW w:w="720" w:type="dxa"/>
            <w:shd w:val="clear" w:color="auto" w:fill="auto"/>
            <w:vAlign w:val="center"/>
          </w:tcPr>
          <w:p w:rsidR="00614CBC" w:rsidRPr="007F0B7B" w:rsidRDefault="00253872"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25</w:t>
            </w:r>
          </w:p>
        </w:tc>
        <w:tc>
          <w:tcPr>
            <w:tcW w:w="1620" w:type="dxa"/>
            <w:shd w:val="clear" w:color="auto" w:fill="auto"/>
            <w:vAlign w:val="center"/>
          </w:tcPr>
          <w:p w:rsidR="00614CBC" w:rsidRPr="007F0B7B" w:rsidRDefault="006B5A94" w:rsidP="00CF2E0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API 618, 2001</w:t>
            </w:r>
          </w:p>
        </w:tc>
        <w:tc>
          <w:tcPr>
            <w:tcW w:w="1350" w:type="dxa"/>
            <w:vAlign w:val="center"/>
          </w:tcPr>
          <w:p w:rsidR="00A63DD1" w:rsidRDefault="00A63DD1" w:rsidP="00CF2E0B">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614CBC" w:rsidRDefault="00A63DD1" w:rsidP="00CF2E0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Head, Cylinder, and Cylinder Cap – Ductile Iron, ASTM A536</w:t>
            </w:r>
          </w:p>
          <w:p w:rsidR="00A63DD1" w:rsidRDefault="00A63DD1" w:rsidP="00CF2E0B">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A63DD1" w:rsidRDefault="00502986" w:rsidP="00CF2E0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Crosshead Guide and</w:t>
            </w:r>
            <w:r w:rsidR="00A63DD1">
              <w:rPr>
                <w:rFonts w:ascii="Arial" w:hAnsi="Arial" w:cs="Arial"/>
                <w:bCs/>
                <w:i/>
                <w:color w:val="FF0000"/>
                <w:sz w:val="18"/>
                <w:szCs w:val="18"/>
              </w:rPr>
              <w:t xml:space="preserve"> Crankcase</w:t>
            </w:r>
            <w:r>
              <w:rPr>
                <w:rFonts w:ascii="Arial" w:hAnsi="Arial" w:cs="Arial"/>
                <w:bCs/>
                <w:i/>
                <w:color w:val="FF0000"/>
                <w:sz w:val="18"/>
                <w:szCs w:val="18"/>
              </w:rPr>
              <w:t xml:space="preserve"> </w:t>
            </w:r>
            <w:r w:rsidR="00A63DD1">
              <w:rPr>
                <w:rFonts w:ascii="Arial" w:hAnsi="Arial" w:cs="Arial"/>
                <w:bCs/>
                <w:i/>
                <w:color w:val="FF0000"/>
                <w:sz w:val="18"/>
                <w:szCs w:val="18"/>
              </w:rPr>
              <w:t>– Gray Iron, ASTM A48, Class 30</w:t>
            </w:r>
          </w:p>
          <w:p w:rsidR="00A63DD1" w:rsidRPr="007F0B7B" w:rsidRDefault="00A63DD1" w:rsidP="00A63DD1">
            <w:pPr>
              <w:tabs>
                <w:tab w:val="left" w:pos="-1200"/>
                <w:tab w:val="left" w:pos="-720"/>
                <w:tab w:val="left" w:pos="0"/>
                <w:tab w:val="left" w:pos="510"/>
                <w:tab w:val="left" w:pos="1440"/>
              </w:tabs>
              <w:spacing w:after="58"/>
              <w:rPr>
                <w:rFonts w:ascii="Arial" w:hAnsi="Arial" w:cs="Arial"/>
                <w:bCs/>
                <w:i/>
                <w:color w:val="FF0000"/>
                <w:sz w:val="18"/>
                <w:szCs w:val="18"/>
              </w:rPr>
            </w:pPr>
          </w:p>
        </w:tc>
        <w:tc>
          <w:tcPr>
            <w:tcW w:w="1440" w:type="dxa"/>
            <w:vAlign w:val="center"/>
          </w:tcPr>
          <w:p w:rsidR="006B5A94" w:rsidRDefault="006B5A94" w:rsidP="006B5A94">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6B5A94" w:rsidRDefault="006B5A94" w:rsidP="006B5A94">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 xml:space="preserve">Manufacturer’s </w:t>
            </w:r>
            <w:r w:rsidR="00A63DD1">
              <w:rPr>
                <w:rFonts w:ascii="Arial" w:hAnsi="Arial" w:cs="Arial"/>
                <w:bCs/>
                <w:i/>
                <w:color w:val="FF0000"/>
                <w:sz w:val="18"/>
                <w:szCs w:val="18"/>
              </w:rPr>
              <w:t>Material Specifications, Rev 4, 3/1/2010</w:t>
            </w:r>
          </w:p>
          <w:p w:rsidR="00614CBC" w:rsidRPr="007F0B7B" w:rsidRDefault="00614CBC" w:rsidP="00CF2E0B">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502986" w:rsidTr="00BA6225">
        <w:tblPrEx>
          <w:tblBorders>
            <w:top w:val="single" w:sz="6" w:space="0" w:color="000000"/>
          </w:tblBorders>
          <w:tblCellMar>
            <w:top w:w="0" w:type="dxa"/>
            <w:bottom w:w="0" w:type="dxa"/>
          </w:tblCellMar>
        </w:tblPrEx>
        <w:trPr>
          <w:trHeight w:val="720"/>
        </w:trPr>
        <w:tc>
          <w:tcPr>
            <w:tcW w:w="12960" w:type="dxa"/>
            <w:gridSpan w:val="11"/>
            <w:vAlign w:val="center"/>
          </w:tcPr>
          <w:p w:rsidR="00502986" w:rsidRDefault="00502986" w:rsidP="00502986">
            <w:pPr>
              <w:tabs>
                <w:tab w:val="left" w:pos="-1200"/>
                <w:tab w:val="left" w:pos="-720"/>
                <w:tab w:val="left" w:pos="0"/>
                <w:tab w:val="left" w:pos="510"/>
                <w:tab w:val="left" w:pos="1440"/>
              </w:tabs>
              <w:spacing w:after="58"/>
              <w:rPr>
                <w:rFonts w:ascii="Arial" w:hAnsi="Arial" w:cs="Arial"/>
                <w:bCs/>
                <w:i/>
                <w:color w:val="FF0000"/>
                <w:sz w:val="18"/>
                <w:szCs w:val="18"/>
              </w:rPr>
            </w:pPr>
            <w:r>
              <w:rPr>
                <w:rFonts w:ascii="Arial" w:hAnsi="Arial" w:cs="Arial"/>
                <w:bCs/>
                <w:i/>
                <w:color w:val="FF0000"/>
                <w:sz w:val="18"/>
                <w:szCs w:val="18"/>
              </w:rPr>
              <w:t>* Note: This number specifies the pressure-containing abilities of the compressor cylinder and head</w:t>
            </w:r>
          </w:p>
        </w:tc>
      </w:tr>
    </w:tbl>
    <w:p w:rsidR="001B4F32" w:rsidRDefault="001B4F32">
      <w:r>
        <w:lastRenderedPageBreak/>
        <w:br w:type="page"/>
      </w: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60"/>
        <w:gridCol w:w="2700"/>
        <w:gridCol w:w="1710"/>
        <w:gridCol w:w="1530"/>
        <w:gridCol w:w="1800"/>
        <w:gridCol w:w="1620"/>
        <w:gridCol w:w="1440"/>
      </w:tblGrid>
      <w:tr w:rsidR="009F0351" w:rsidRPr="00784040" w:rsidTr="001701B8">
        <w:tblPrEx>
          <w:tblCellMar>
            <w:top w:w="0" w:type="dxa"/>
            <w:bottom w:w="0" w:type="dxa"/>
          </w:tblCellMar>
        </w:tblPrEx>
        <w:trPr>
          <w:trHeight w:val="720"/>
        </w:trPr>
        <w:tc>
          <w:tcPr>
            <w:tcW w:w="12960" w:type="dxa"/>
            <w:gridSpan w:val="7"/>
            <w:tcBorders>
              <w:top w:val="single" w:sz="18" w:space="0" w:color="000000"/>
              <w:bottom w:val="single" w:sz="6" w:space="0" w:color="000000"/>
            </w:tcBorders>
            <w:vAlign w:val="center"/>
          </w:tcPr>
          <w:p w:rsidR="009F0351" w:rsidRPr="00784040" w:rsidRDefault="009F0351" w:rsidP="009F0351">
            <w:pPr>
              <w:tabs>
                <w:tab w:val="center" w:pos="7308"/>
              </w:tabs>
              <w:jc w:val="center"/>
              <w:rPr>
                <w:rFonts w:ascii="Arial" w:hAnsi="Arial" w:cs="Arial"/>
                <w:b/>
                <w:bCs/>
                <w:sz w:val="22"/>
                <w:szCs w:val="22"/>
              </w:rPr>
            </w:pPr>
          </w:p>
          <w:p w:rsidR="00AC086C" w:rsidRDefault="00AC086C" w:rsidP="009F0351">
            <w:pPr>
              <w:tabs>
                <w:tab w:val="center" w:pos="7308"/>
              </w:tabs>
              <w:jc w:val="center"/>
              <w:rPr>
                <w:rFonts w:ascii="Arial" w:hAnsi="Arial" w:cs="Arial"/>
                <w:b/>
                <w:bCs/>
                <w:sz w:val="22"/>
                <w:szCs w:val="22"/>
              </w:rPr>
            </w:pPr>
            <w:r w:rsidRPr="00784040">
              <w:rPr>
                <w:rFonts w:ascii="Arial" w:hAnsi="Arial" w:cs="Arial"/>
                <w:b/>
                <w:bCs/>
                <w:sz w:val="22"/>
                <w:szCs w:val="22"/>
              </w:rPr>
              <w:t xml:space="preserve">PROCESS SAFETY INFORMATION – MATERIALS OF CONSTRUCTION AND DESIGN </w:t>
            </w:r>
          </w:p>
          <w:p w:rsidR="009F0351" w:rsidRDefault="00AC086C" w:rsidP="0071190A">
            <w:pPr>
              <w:tabs>
                <w:tab w:val="center" w:pos="7308"/>
              </w:tabs>
              <w:jc w:val="center"/>
              <w:rPr>
                <w:rFonts w:ascii="Arial" w:hAnsi="Arial" w:cs="Arial"/>
                <w:sz w:val="22"/>
                <w:szCs w:val="22"/>
              </w:rPr>
            </w:pPr>
            <w:r w:rsidRPr="00784040">
              <w:rPr>
                <w:rFonts w:ascii="Arial" w:hAnsi="Arial" w:cs="Arial"/>
                <w:b/>
                <w:bCs/>
                <w:sz w:val="22"/>
                <w:szCs w:val="22"/>
              </w:rPr>
              <w:t>CODES AND STANDARDS EMPLOYED SUMMARY SHEET</w:t>
            </w:r>
          </w:p>
          <w:p w:rsidR="0071190A" w:rsidRPr="0071190A" w:rsidRDefault="0071190A" w:rsidP="0071190A">
            <w:pPr>
              <w:tabs>
                <w:tab w:val="center" w:pos="7308"/>
              </w:tabs>
              <w:jc w:val="center"/>
              <w:rPr>
                <w:rFonts w:ascii="Arial" w:hAnsi="Arial" w:cs="Arial"/>
                <w:sz w:val="16"/>
                <w:szCs w:val="16"/>
              </w:rPr>
            </w:pPr>
            <w:r w:rsidRPr="0071190A">
              <w:rPr>
                <w:rFonts w:ascii="Arial" w:hAnsi="Arial" w:cs="Arial"/>
                <w:i/>
                <w:color w:val="FF0000"/>
                <w:sz w:val="16"/>
                <w:szCs w:val="16"/>
              </w:rPr>
              <w:t>Note: Example Shown in “RED” Below (refer to example P&amp;ID)</w:t>
            </w:r>
          </w:p>
          <w:p w:rsidR="0071190A" w:rsidRPr="00784040" w:rsidRDefault="0071190A" w:rsidP="0071190A">
            <w:pPr>
              <w:tabs>
                <w:tab w:val="center" w:pos="7308"/>
              </w:tabs>
              <w:jc w:val="center"/>
              <w:rPr>
                <w:rFonts w:ascii="Arial" w:hAnsi="Arial" w:cs="Arial"/>
                <w:b/>
                <w:bCs/>
                <w:sz w:val="20"/>
                <w:szCs w:val="20"/>
              </w:rPr>
            </w:pPr>
          </w:p>
        </w:tc>
      </w:tr>
      <w:tr w:rsidR="009F0351" w:rsidRPr="00D13575" w:rsidTr="001701B8">
        <w:tblPrEx>
          <w:tblCellMar>
            <w:top w:w="0" w:type="dxa"/>
            <w:bottom w:w="0" w:type="dxa"/>
          </w:tblCellMar>
        </w:tblPrEx>
        <w:trPr>
          <w:trHeight w:val="720"/>
        </w:trPr>
        <w:tc>
          <w:tcPr>
            <w:tcW w:w="4860" w:type="dxa"/>
            <w:gridSpan w:val="2"/>
            <w:tcBorders>
              <w:top w:val="single" w:sz="6" w:space="0" w:color="000000"/>
              <w:bottom w:val="single" w:sz="18" w:space="0" w:color="000000"/>
            </w:tcBorders>
            <w:vAlign w:val="center"/>
          </w:tcPr>
          <w:p w:rsidR="009F0351" w:rsidRPr="00D13575" w:rsidRDefault="009F0351" w:rsidP="009F0351">
            <w:pPr>
              <w:spacing w:after="58"/>
              <w:rPr>
                <w:rFonts w:ascii="Arial" w:hAnsi="Arial" w:cs="Arial"/>
                <w:b/>
                <w:bCs/>
                <w:sz w:val="20"/>
                <w:szCs w:val="20"/>
              </w:rPr>
            </w:pPr>
            <w:r w:rsidRPr="00D13575">
              <w:rPr>
                <w:rFonts w:ascii="Arial" w:hAnsi="Arial" w:cs="Arial"/>
                <w:b/>
                <w:bCs/>
                <w:sz w:val="20"/>
                <w:szCs w:val="20"/>
              </w:rPr>
              <w:t xml:space="preserve">Facility: </w:t>
            </w:r>
          </w:p>
        </w:tc>
        <w:tc>
          <w:tcPr>
            <w:tcW w:w="5040" w:type="dxa"/>
            <w:gridSpan w:val="3"/>
            <w:tcBorders>
              <w:top w:val="single" w:sz="6" w:space="0" w:color="000000"/>
              <w:bottom w:val="single" w:sz="18" w:space="0" w:color="000000"/>
            </w:tcBorders>
            <w:vAlign w:val="center"/>
          </w:tcPr>
          <w:p w:rsidR="009F0351" w:rsidRPr="00D13575" w:rsidRDefault="009F0351" w:rsidP="009F0351">
            <w:pPr>
              <w:spacing w:after="58"/>
              <w:rPr>
                <w:rFonts w:ascii="Arial" w:hAnsi="Arial" w:cs="Arial"/>
                <w:b/>
                <w:bCs/>
                <w:sz w:val="20"/>
                <w:szCs w:val="20"/>
              </w:rPr>
            </w:pPr>
            <w:r w:rsidRPr="00D13575">
              <w:rPr>
                <w:rFonts w:ascii="Arial" w:hAnsi="Arial" w:cs="Arial"/>
                <w:b/>
                <w:bCs/>
                <w:sz w:val="20"/>
                <w:szCs w:val="20"/>
              </w:rPr>
              <w:t xml:space="preserve">Process: </w:t>
            </w:r>
          </w:p>
        </w:tc>
        <w:tc>
          <w:tcPr>
            <w:tcW w:w="3060" w:type="dxa"/>
            <w:gridSpan w:val="2"/>
            <w:tcBorders>
              <w:top w:val="single" w:sz="6" w:space="0" w:color="000000"/>
              <w:bottom w:val="single" w:sz="18" w:space="0" w:color="000000"/>
            </w:tcBorders>
            <w:vAlign w:val="center"/>
          </w:tcPr>
          <w:p w:rsidR="009F0351" w:rsidRPr="00D13575" w:rsidRDefault="009F0351" w:rsidP="009F0351">
            <w:pPr>
              <w:spacing w:after="58"/>
              <w:rPr>
                <w:rFonts w:ascii="Arial" w:hAnsi="Arial" w:cs="Arial"/>
                <w:b/>
                <w:bCs/>
                <w:sz w:val="20"/>
                <w:szCs w:val="20"/>
              </w:rPr>
            </w:pPr>
            <w:r w:rsidRPr="00D13575">
              <w:rPr>
                <w:rFonts w:ascii="Arial" w:hAnsi="Arial" w:cs="Arial"/>
                <w:b/>
                <w:bCs/>
                <w:sz w:val="20"/>
                <w:szCs w:val="20"/>
              </w:rPr>
              <w:t xml:space="preserve">Date: </w:t>
            </w:r>
          </w:p>
        </w:tc>
      </w:tr>
      <w:tr w:rsidR="0085392C" w:rsidRPr="00E27F27" w:rsidTr="008C59CF">
        <w:tblPrEx>
          <w:tblBorders>
            <w:top w:val="single" w:sz="6" w:space="0" w:color="000000"/>
          </w:tblBorders>
          <w:tblCellMar>
            <w:top w:w="0" w:type="dxa"/>
            <w:bottom w:w="0" w:type="dxa"/>
          </w:tblCellMar>
        </w:tblPrEx>
        <w:trPr>
          <w:trHeight w:val="432"/>
        </w:trPr>
        <w:tc>
          <w:tcPr>
            <w:tcW w:w="2160" w:type="dxa"/>
            <w:vMerge w:val="restart"/>
            <w:tcBorders>
              <w:top w:val="single" w:sz="18" w:space="0" w:color="000000"/>
            </w:tcBorders>
          </w:tcPr>
          <w:p w:rsidR="0085392C" w:rsidRPr="00AE31A2" w:rsidRDefault="0085392C" w:rsidP="009F0351">
            <w:pPr>
              <w:tabs>
                <w:tab w:val="left" w:pos="-1200"/>
                <w:tab w:val="left" w:pos="-720"/>
                <w:tab w:val="left" w:pos="0"/>
                <w:tab w:val="left" w:pos="510"/>
                <w:tab w:val="left" w:pos="1440"/>
              </w:tabs>
              <w:spacing w:after="58"/>
              <w:jc w:val="center"/>
              <w:rPr>
                <w:rFonts w:ascii="Arial" w:hAnsi="Arial" w:cs="Arial"/>
                <w:b/>
                <w:bCs/>
                <w:color w:val="0066FF"/>
                <w:sz w:val="16"/>
                <w:szCs w:val="16"/>
              </w:rPr>
            </w:pPr>
          </w:p>
          <w:p w:rsidR="0085392C" w:rsidRDefault="0085392C" w:rsidP="009F0351">
            <w:pPr>
              <w:tabs>
                <w:tab w:val="left" w:pos="-1200"/>
                <w:tab w:val="left" w:pos="-720"/>
                <w:tab w:val="left" w:pos="0"/>
                <w:tab w:val="left" w:pos="510"/>
                <w:tab w:val="left" w:pos="1440"/>
              </w:tabs>
              <w:spacing w:after="58"/>
              <w:jc w:val="center"/>
              <w:rPr>
                <w:rFonts w:ascii="Arial" w:hAnsi="Arial" w:cs="Arial"/>
                <w:b/>
                <w:bCs/>
                <w:sz w:val="20"/>
                <w:szCs w:val="20"/>
              </w:rPr>
            </w:pPr>
            <w:r w:rsidRPr="00AC086C">
              <w:rPr>
                <w:rFonts w:ascii="Arial" w:hAnsi="Arial" w:cs="Arial"/>
                <w:b/>
                <w:bCs/>
                <w:sz w:val="20"/>
                <w:szCs w:val="20"/>
              </w:rPr>
              <w:t xml:space="preserve">OTHER EQUIPMENT </w:t>
            </w:r>
          </w:p>
          <w:p w:rsidR="0085392C" w:rsidRDefault="0085392C" w:rsidP="009F0351">
            <w:pPr>
              <w:tabs>
                <w:tab w:val="left" w:pos="-1200"/>
                <w:tab w:val="left" w:pos="-720"/>
                <w:tab w:val="left" w:pos="0"/>
                <w:tab w:val="left" w:pos="510"/>
                <w:tab w:val="left" w:pos="1440"/>
              </w:tabs>
              <w:spacing w:after="58"/>
              <w:jc w:val="center"/>
              <w:rPr>
                <w:rFonts w:ascii="Arial" w:hAnsi="Arial" w:cs="Arial"/>
                <w:b/>
                <w:bCs/>
                <w:sz w:val="16"/>
                <w:szCs w:val="16"/>
              </w:rPr>
            </w:pPr>
          </w:p>
          <w:p w:rsidR="0085392C" w:rsidRPr="00E27F27" w:rsidRDefault="0085392C" w:rsidP="0085392C">
            <w:pPr>
              <w:tabs>
                <w:tab w:val="left" w:pos="-1200"/>
                <w:tab w:val="left" w:pos="-720"/>
                <w:tab w:val="left" w:pos="0"/>
                <w:tab w:val="left" w:pos="510"/>
                <w:tab w:val="left" w:pos="1440"/>
              </w:tabs>
              <w:spacing w:after="58"/>
              <w:jc w:val="center"/>
              <w:rPr>
                <w:rFonts w:ascii="Arial" w:hAnsi="Arial" w:cs="Arial"/>
                <w:b/>
                <w:bCs/>
                <w:sz w:val="16"/>
                <w:szCs w:val="16"/>
              </w:rPr>
            </w:pPr>
            <w:r w:rsidRPr="00AC086C">
              <w:rPr>
                <w:rFonts w:ascii="Arial" w:hAnsi="Arial" w:cs="Arial"/>
                <w:b/>
                <w:bCs/>
                <w:sz w:val="16"/>
                <w:szCs w:val="16"/>
              </w:rPr>
              <w:t>(Not Previously Listed)</w:t>
            </w:r>
          </w:p>
        </w:tc>
        <w:tc>
          <w:tcPr>
            <w:tcW w:w="2700" w:type="dxa"/>
            <w:vMerge w:val="restart"/>
            <w:tcBorders>
              <w:top w:val="single" w:sz="18" w:space="0" w:color="000000"/>
            </w:tcBorders>
            <w:shd w:val="clear" w:color="auto" w:fill="auto"/>
          </w:tcPr>
          <w:p w:rsidR="0085392C" w:rsidRPr="00E27F27" w:rsidRDefault="0085392C" w:rsidP="009F0351">
            <w:pPr>
              <w:tabs>
                <w:tab w:val="left" w:pos="-1200"/>
                <w:tab w:val="left" w:pos="-720"/>
                <w:tab w:val="left" w:pos="0"/>
                <w:tab w:val="left" w:pos="510"/>
                <w:tab w:val="left" w:pos="1440"/>
              </w:tabs>
              <w:spacing w:after="58"/>
              <w:jc w:val="center"/>
              <w:rPr>
                <w:rFonts w:ascii="Arial" w:hAnsi="Arial" w:cs="Arial"/>
                <w:b/>
                <w:bCs/>
                <w:sz w:val="16"/>
                <w:szCs w:val="16"/>
              </w:rPr>
            </w:pPr>
          </w:p>
          <w:p w:rsidR="0085392C" w:rsidRPr="00E27F27" w:rsidRDefault="0085392C" w:rsidP="0085392C">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 xml:space="preserve">Documentation </w:t>
            </w:r>
            <w:r>
              <w:rPr>
                <w:rFonts w:ascii="Arial" w:hAnsi="Arial" w:cs="Arial"/>
                <w:b/>
                <w:bCs/>
                <w:sz w:val="16"/>
                <w:szCs w:val="16"/>
              </w:rPr>
              <w:t xml:space="preserve">Reference </w:t>
            </w:r>
            <w:r w:rsidRPr="00E27F27">
              <w:rPr>
                <w:rFonts w:ascii="Arial" w:hAnsi="Arial" w:cs="Arial"/>
                <w:b/>
                <w:bCs/>
                <w:sz w:val="16"/>
                <w:szCs w:val="16"/>
              </w:rPr>
              <w:t>that contai</w:t>
            </w:r>
            <w:r>
              <w:rPr>
                <w:rFonts w:ascii="Arial" w:hAnsi="Arial" w:cs="Arial"/>
                <w:b/>
                <w:bCs/>
                <w:sz w:val="16"/>
                <w:szCs w:val="16"/>
              </w:rPr>
              <w:t xml:space="preserve">ns equipment design information </w:t>
            </w:r>
          </w:p>
        </w:tc>
        <w:tc>
          <w:tcPr>
            <w:tcW w:w="3240" w:type="dxa"/>
            <w:gridSpan w:val="2"/>
            <w:tcBorders>
              <w:top w:val="single" w:sz="18" w:space="0" w:color="000000"/>
            </w:tcBorders>
            <w:shd w:val="clear" w:color="auto" w:fill="auto"/>
            <w:vAlign w:val="center"/>
          </w:tcPr>
          <w:p w:rsidR="0085392C" w:rsidRPr="00E27F27" w:rsidRDefault="0085392C" w:rsidP="008C59CF">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Design Informati</w:t>
            </w:r>
            <w:r w:rsidR="00BF70EE">
              <w:rPr>
                <w:rFonts w:ascii="Arial" w:hAnsi="Arial" w:cs="Arial"/>
                <w:b/>
                <w:bCs/>
                <w:sz w:val="16"/>
                <w:szCs w:val="16"/>
              </w:rPr>
              <w:t>on (i.e</w:t>
            </w:r>
            <w:r>
              <w:rPr>
                <w:rFonts w:ascii="Arial" w:hAnsi="Arial" w:cs="Arial"/>
                <w:b/>
                <w:bCs/>
                <w:sz w:val="16"/>
                <w:szCs w:val="16"/>
              </w:rPr>
              <w:t>. safe limits)</w:t>
            </w:r>
          </w:p>
        </w:tc>
        <w:tc>
          <w:tcPr>
            <w:tcW w:w="1800" w:type="dxa"/>
            <w:vMerge w:val="restart"/>
            <w:tcBorders>
              <w:top w:val="single" w:sz="18" w:space="0" w:color="000000"/>
            </w:tcBorders>
            <w:shd w:val="clear" w:color="auto" w:fill="auto"/>
          </w:tcPr>
          <w:p w:rsidR="0085392C" w:rsidRDefault="0085392C" w:rsidP="009F0351">
            <w:pPr>
              <w:tabs>
                <w:tab w:val="left" w:pos="-1200"/>
                <w:tab w:val="left" w:pos="-720"/>
                <w:tab w:val="left" w:pos="0"/>
                <w:tab w:val="left" w:pos="510"/>
                <w:tab w:val="left" w:pos="1440"/>
              </w:tabs>
              <w:spacing w:after="58"/>
              <w:jc w:val="center"/>
              <w:rPr>
                <w:rFonts w:ascii="Arial" w:hAnsi="Arial" w:cs="Arial"/>
                <w:b/>
                <w:bCs/>
                <w:sz w:val="16"/>
                <w:szCs w:val="16"/>
              </w:rPr>
            </w:pPr>
          </w:p>
          <w:p w:rsidR="0085392C" w:rsidRPr="00E27F27" w:rsidRDefault="0085392C" w:rsidP="00E22FB8">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Design codes to which the equipment was constructed and installed</w:t>
            </w:r>
          </w:p>
        </w:tc>
        <w:tc>
          <w:tcPr>
            <w:tcW w:w="1620" w:type="dxa"/>
            <w:vMerge w:val="restart"/>
            <w:tcBorders>
              <w:top w:val="single" w:sz="18" w:space="0" w:color="000000"/>
            </w:tcBorders>
          </w:tcPr>
          <w:p w:rsidR="0085392C" w:rsidRPr="00E27F27" w:rsidRDefault="0085392C" w:rsidP="0085392C">
            <w:pPr>
              <w:tabs>
                <w:tab w:val="left" w:pos="-1200"/>
                <w:tab w:val="left" w:pos="-720"/>
                <w:tab w:val="left" w:pos="0"/>
                <w:tab w:val="left" w:pos="510"/>
                <w:tab w:val="left" w:pos="1440"/>
              </w:tabs>
              <w:spacing w:after="58"/>
              <w:jc w:val="center"/>
              <w:rPr>
                <w:rFonts w:ascii="Arial" w:hAnsi="Arial" w:cs="Arial"/>
                <w:b/>
                <w:bCs/>
                <w:sz w:val="16"/>
                <w:szCs w:val="16"/>
              </w:rPr>
            </w:pPr>
          </w:p>
          <w:p w:rsidR="0085392C" w:rsidRPr="00E27F27" w:rsidRDefault="0085392C" w:rsidP="0085392C">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Materials of Construction</w:t>
            </w:r>
          </w:p>
        </w:tc>
        <w:tc>
          <w:tcPr>
            <w:tcW w:w="1440" w:type="dxa"/>
            <w:vMerge w:val="restart"/>
            <w:tcBorders>
              <w:top w:val="single" w:sz="18" w:space="0" w:color="000000"/>
            </w:tcBorders>
          </w:tcPr>
          <w:p w:rsidR="0085392C" w:rsidRPr="00E27F27" w:rsidRDefault="0085392C" w:rsidP="0085392C">
            <w:pPr>
              <w:tabs>
                <w:tab w:val="left" w:pos="-1200"/>
                <w:tab w:val="left" w:pos="-720"/>
                <w:tab w:val="left" w:pos="0"/>
                <w:tab w:val="left" w:pos="510"/>
                <w:tab w:val="left" w:pos="1440"/>
              </w:tabs>
              <w:spacing w:after="58"/>
              <w:jc w:val="center"/>
              <w:rPr>
                <w:rFonts w:ascii="Arial" w:hAnsi="Arial" w:cs="Arial"/>
                <w:b/>
                <w:bCs/>
                <w:sz w:val="16"/>
                <w:szCs w:val="16"/>
              </w:rPr>
            </w:pPr>
          </w:p>
          <w:p w:rsidR="0085392C" w:rsidRPr="00E27F27" w:rsidRDefault="0085392C" w:rsidP="0085392C">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Is the Material of Construction Determined to be Compatible w/Process</w:t>
            </w:r>
          </w:p>
        </w:tc>
      </w:tr>
      <w:tr w:rsidR="0085392C" w:rsidTr="008C59CF">
        <w:tblPrEx>
          <w:tblBorders>
            <w:top w:val="single" w:sz="6" w:space="0" w:color="000000"/>
          </w:tblBorders>
          <w:tblCellMar>
            <w:top w:w="0" w:type="dxa"/>
            <w:bottom w:w="0" w:type="dxa"/>
          </w:tblCellMar>
        </w:tblPrEx>
        <w:trPr>
          <w:cantSplit/>
          <w:trHeight w:val="1296"/>
        </w:trPr>
        <w:tc>
          <w:tcPr>
            <w:tcW w:w="2160" w:type="dxa"/>
            <w:vMerge/>
            <w:vAlign w:val="center"/>
          </w:tcPr>
          <w:p w:rsidR="0085392C" w:rsidRPr="00974A48" w:rsidRDefault="0085392C" w:rsidP="009F0351">
            <w:pPr>
              <w:tabs>
                <w:tab w:val="left" w:pos="-1200"/>
                <w:tab w:val="left" w:pos="-720"/>
                <w:tab w:val="left" w:pos="0"/>
                <w:tab w:val="left" w:pos="510"/>
                <w:tab w:val="left" w:pos="1440"/>
              </w:tabs>
              <w:spacing w:after="58"/>
              <w:jc w:val="center"/>
              <w:rPr>
                <w:rFonts w:ascii="Arial" w:hAnsi="Arial" w:cs="Arial"/>
                <w:b/>
                <w:bCs/>
                <w:sz w:val="16"/>
                <w:szCs w:val="16"/>
              </w:rPr>
            </w:pPr>
          </w:p>
        </w:tc>
        <w:tc>
          <w:tcPr>
            <w:tcW w:w="2700" w:type="dxa"/>
            <w:vMerge/>
            <w:shd w:val="clear" w:color="auto" w:fill="auto"/>
            <w:vAlign w:val="center"/>
          </w:tcPr>
          <w:p w:rsidR="0085392C" w:rsidRPr="00974A48" w:rsidRDefault="0085392C" w:rsidP="009F0351">
            <w:pPr>
              <w:tabs>
                <w:tab w:val="left" w:pos="-1200"/>
                <w:tab w:val="left" w:pos="-720"/>
                <w:tab w:val="left" w:pos="0"/>
                <w:tab w:val="left" w:pos="510"/>
                <w:tab w:val="left" w:pos="1440"/>
              </w:tabs>
              <w:spacing w:after="58"/>
              <w:jc w:val="center"/>
              <w:rPr>
                <w:rFonts w:ascii="Arial" w:hAnsi="Arial" w:cs="Arial"/>
                <w:b/>
                <w:bCs/>
                <w:sz w:val="16"/>
                <w:szCs w:val="16"/>
              </w:rPr>
            </w:pPr>
          </w:p>
        </w:tc>
        <w:tc>
          <w:tcPr>
            <w:tcW w:w="1710" w:type="dxa"/>
            <w:shd w:val="clear" w:color="auto" w:fill="auto"/>
            <w:textDirection w:val="btLr"/>
            <w:vAlign w:val="center"/>
          </w:tcPr>
          <w:p w:rsidR="0085392C" w:rsidRPr="00E27F27" w:rsidRDefault="0085392C" w:rsidP="008C59CF">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27F27">
              <w:rPr>
                <w:rFonts w:ascii="Arial" w:hAnsi="Arial" w:cs="Arial"/>
                <w:b/>
                <w:bCs/>
                <w:sz w:val="16"/>
                <w:szCs w:val="16"/>
              </w:rPr>
              <w:t>MAWP</w:t>
            </w:r>
          </w:p>
        </w:tc>
        <w:tc>
          <w:tcPr>
            <w:tcW w:w="1530" w:type="dxa"/>
            <w:shd w:val="clear" w:color="auto" w:fill="auto"/>
            <w:textDirection w:val="btLr"/>
            <w:vAlign w:val="center"/>
          </w:tcPr>
          <w:p w:rsidR="0085392C" w:rsidRPr="00E27F27" w:rsidRDefault="0085392C" w:rsidP="008C59CF">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27F27">
              <w:rPr>
                <w:rFonts w:ascii="Arial" w:hAnsi="Arial" w:cs="Arial"/>
                <w:b/>
                <w:bCs/>
                <w:sz w:val="16"/>
                <w:szCs w:val="16"/>
              </w:rPr>
              <w:t>Temp</w:t>
            </w:r>
            <w:r w:rsidR="008C59CF">
              <w:rPr>
                <w:rFonts w:ascii="Arial" w:hAnsi="Arial" w:cs="Arial"/>
                <w:b/>
                <w:bCs/>
                <w:sz w:val="16"/>
                <w:szCs w:val="16"/>
              </w:rPr>
              <w:t>erature</w:t>
            </w:r>
          </w:p>
        </w:tc>
        <w:tc>
          <w:tcPr>
            <w:tcW w:w="1800" w:type="dxa"/>
            <w:vMerge/>
            <w:shd w:val="clear" w:color="auto" w:fill="auto"/>
            <w:vAlign w:val="center"/>
          </w:tcPr>
          <w:p w:rsidR="0085392C" w:rsidRDefault="0085392C" w:rsidP="009F0351">
            <w:pPr>
              <w:tabs>
                <w:tab w:val="left" w:pos="-1200"/>
                <w:tab w:val="left" w:pos="-720"/>
                <w:tab w:val="left" w:pos="0"/>
                <w:tab w:val="left" w:pos="510"/>
                <w:tab w:val="left" w:pos="1440"/>
              </w:tabs>
              <w:spacing w:after="58"/>
              <w:jc w:val="center"/>
              <w:rPr>
                <w:rFonts w:ascii="Arial" w:hAnsi="Arial" w:cs="Arial"/>
                <w:b/>
                <w:bCs/>
                <w:sz w:val="16"/>
                <w:szCs w:val="16"/>
              </w:rPr>
            </w:pPr>
          </w:p>
        </w:tc>
        <w:tc>
          <w:tcPr>
            <w:tcW w:w="1620" w:type="dxa"/>
            <w:vMerge/>
            <w:vAlign w:val="center"/>
          </w:tcPr>
          <w:p w:rsidR="0085392C" w:rsidRPr="00974A48" w:rsidRDefault="0085392C" w:rsidP="009F0351">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Merge/>
            <w:vAlign w:val="center"/>
          </w:tcPr>
          <w:p w:rsidR="0085392C" w:rsidRDefault="0085392C" w:rsidP="009F0351">
            <w:pPr>
              <w:tabs>
                <w:tab w:val="left" w:pos="-1200"/>
                <w:tab w:val="left" w:pos="-720"/>
                <w:tab w:val="left" w:pos="0"/>
                <w:tab w:val="left" w:pos="510"/>
                <w:tab w:val="left" w:pos="1440"/>
              </w:tabs>
              <w:spacing w:after="58"/>
              <w:jc w:val="center"/>
              <w:rPr>
                <w:rFonts w:ascii="Arial" w:hAnsi="Arial" w:cs="Arial"/>
                <w:b/>
                <w:bCs/>
                <w:sz w:val="16"/>
                <w:szCs w:val="16"/>
              </w:rPr>
            </w:pPr>
          </w:p>
        </w:tc>
      </w:tr>
      <w:tr w:rsidR="0085392C" w:rsidTr="001701B8">
        <w:tblPrEx>
          <w:tblBorders>
            <w:top w:val="single" w:sz="6" w:space="0" w:color="000000"/>
          </w:tblBorders>
          <w:tblCellMar>
            <w:top w:w="0" w:type="dxa"/>
            <w:bottom w:w="0" w:type="dxa"/>
          </w:tblCellMar>
        </w:tblPrEx>
        <w:trPr>
          <w:trHeight w:val="288"/>
        </w:trPr>
        <w:tc>
          <w:tcPr>
            <w:tcW w:w="2160" w:type="dxa"/>
            <w:vMerge/>
            <w:vAlign w:val="center"/>
          </w:tcPr>
          <w:p w:rsidR="0085392C" w:rsidRPr="00974A48" w:rsidRDefault="0085392C" w:rsidP="009F0351">
            <w:pPr>
              <w:tabs>
                <w:tab w:val="left" w:pos="-1200"/>
                <w:tab w:val="left" w:pos="-720"/>
                <w:tab w:val="left" w:pos="0"/>
                <w:tab w:val="left" w:pos="510"/>
                <w:tab w:val="left" w:pos="1440"/>
              </w:tabs>
              <w:spacing w:after="58"/>
              <w:jc w:val="center"/>
              <w:rPr>
                <w:rFonts w:ascii="Arial" w:hAnsi="Arial" w:cs="Arial"/>
                <w:b/>
                <w:bCs/>
                <w:sz w:val="16"/>
                <w:szCs w:val="16"/>
              </w:rPr>
            </w:pPr>
          </w:p>
        </w:tc>
        <w:tc>
          <w:tcPr>
            <w:tcW w:w="2700" w:type="dxa"/>
            <w:shd w:val="clear" w:color="auto" w:fill="auto"/>
            <w:vAlign w:val="center"/>
          </w:tcPr>
          <w:p w:rsidR="0085392C" w:rsidRPr="00974A48" w:rsidRDefault="0085392C" w:rsidP="0085392C">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1710" w:type="dxa"/>
            <w:shd w:val="clear" w:color="auto" w:fill="auto"/>
            <w:vAlign w:val="center"/>
          </w:tcPr>
          <w:p w:rsidR="0085392C" w:rsidRPr="00974A48" w:rsidRDefault="0085392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(psi)</w:t>
            </w:r>
          </w:p>
        </w:tc>
        <w:tc>
          <w:tcPr>
            <w:tcW w:w="1530" w:type="dxa"/>
            <w:shd w:val="clear" w:color="auto" w:fill="auto"/>
            <w:vAlign w:val="center"/>
          </w:tcPr>
          <w:p w:rsidR="0085392C" w:rsidRPr="00974A48" w:rsidRDefault="0085392C" w:rsidP="0085392C">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(°F)</w:t>
            </w:r>
          </w:p>
        </w:tc>
        <w:tc>
          <w:tcPr>
            <w:tcW w:w="1800" w:type="dxa"/>
            <w:shd w:val="clear" w:color="auto" w:fill="auto"/>
            <w:vAlign w:val="center"/>
          </w:tcPr>
          <w:p w:rsidR="0085392C" w:rsidRPr="00974A48" w:rsidRDefault="0085392C" w:rsidP="0085392C">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1620" w:type="dxa"/>
            <w:vMerge/>
            <w:vAlign w:val="center"/>
          </w:tcPr>
          <w:p w:rsidR="0085392C" w:rsidRPr="00974A48" w:rsidRDefault="0085392C" w:rsidP="009F0351">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Align w:val="center"/>
          </w:tcPr>
          <w:p w:rsidR="0085392C" w:rsidRDefault="0085392C" w:rsidP="00CF2E0B">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Reference</w:t>
            </w:r>
          </w:p>
        </w:tc>
      </w:tr>
      <w:tr w:rsidR="0085392C" w:rsidTr="001701B8">
        <w:tblPrEx>
          <w:tblBorders>
            <w:top w:val="single" w:sz="6" w:space="0" w:color="000000"/>
          </w:tblBorders>
          <w:tblCellMar>
            <w:top w:w="0" w:type="dxa"/>
            <w:bottom w:w="0" w:type="dxa"/>
          </w:tblCellMar>
        </w:tblPrEx>
        <w:trPr>
          <w:trHeight w:val="720"/>
        </w:trPr>
        <w:tc>
          <w:tcPr>
            <w:tcW w:w="2160" w:type="dxa"/>
            <w:vAlign w:val="center"/>
          </w:tcPr>
          <w:p w:rsidR="0085392C" w:rsidRPr="00253872" w:rsidRDefault="00253872"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r w:rsidRPr="00253872">
              <w:rPr>
                <w:rFonts w:ascii="Arial" w:hAnsi="Arial" w:cs="Arial"/>
                <w:bCs/>
                <w:i/>
                <w:color w:val="FF0000"/>
                <w:sz w:val="18"/>
                <w:szCs w:val="18"/>
              </w:rPr>
              <w:t>NA</w:t>
            </w:r>
          </w:p>
        </w:tc>
        <w:tc>
          <w:tcPr>
            <w:tcW w:w="270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71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85392C" w:rsidTr="001701B8">
        <w:tblPrEx>
          <w:tblBorders>
            <w:top w:val="single" w:sz="6" w:space="0" w:color="000000"/>
          </w:tblBorders>
          <w:tblCellMar>
            <w:top w:w="0" w:type="dxa"/>
            <w:bottom w:w="0" w:type="dxa"/>
          </w:tblCellMar>
        </w:tblPrEx>
        <w:trPr>
          <w:trHeight w:val="720"/>
        </w:trPr>
        <w:tc>
          <w:tcPr>
            <w:tcW w:w="216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71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85392C" w:rsidTr="001701B8">
        <w:tblPrEx>
          <w:tblBorders>
            <w:top w:val="single" w:sz="6" w:space="0" w:color="000000"/>
          </w:tblBorders>
          <w:tblCellMar>
            <w:top w:w="0" w:type="dxa"/>
            <w:bottom w:w="0" w:type="dxa"/>
          </w:tblCellMar>
        </w:tblPrEx>
        <w:trPr>
          <w:trHeight w:val="720"/>
        </w:trPr>
        <w:tc>
          <w:tcPr>
            <w:tcW w:w="216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71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85392C" w:rsidTr="001701B8">
        <w:tblPrEx>
          <w:tblBorders>
            <w:top w:val="single" w:sz="6" w:space="0" w:color="000000"/>
          </w:tblBorders>
          <w:tblCellMar>
            <w:top w:w="0" w:type="dxa"/>
            <w:bottom w:w="0" w:type="dxa"/>
          </w:tblCellMar>
        </w:tblPrEx>
        <w:trPr>
          <w:trHeight w:val="720"/>
        </w:trPr>
        <w:tc>
          <w:tcPr>
            <w:tcW w:w="216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71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85392C" w:rsidTr="001701B8">
        <w:tblPrEx>
          <w:tblBorders>
            <w:top w:val="single" w:sz="6" w:space="0" w:color="000000"/>
          </w:tblBorders>
          <w:tblCellMar>
            <w:top w:w="0" w:type="dxa"/>
            <w:bottom w:w="0" w:type="dxa"/>
          </w:tblCellMar>
        </w:tblPrEx>
        <w:trPr>
          <w:trHeight w:val="720"/>
        </w:trPr>
        <w:tc>
          <w:tcPr>
            <w:tcW w:w="216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71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85392C" w:rsidRPr="00253872" w:rsidRDefault="0085392C" w:rsidP="0085392C">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85392C" w:rsidRPr="00253872" w:rsidRDefault="0085392C" w:rsidP="009F0351">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bl>
    <w:p w:rsidR="006E6128" w:rsidRDefault="006E6128">
      <w:pPr>
        <w:ind w:left="72" w:right="144"/>
        <w:jc w:val="center"/>
        <w:rPr>
          <w:color w:val="FF0000"/>
          <w:sz w:val="20"/>
          <w:szCs w:val="20"/>
        </w:rPr>
      </w:pPr>
    </w:p>
    <w:p w:rsidR="00784040" w:rsidRDefault="006E6128">
      <w:pPr>
        <w:ind w:left="72" w:right="144"/>
        <w:jc w:val="center"/>
        <w:rPr>
          <w:color w:val="FF0000"/>
          <w:sz w:val="20"/>
          <w:szCs w:val="20"/>
        </w:rPr>
      </w:pPr>
      <w:r>
        <w:rPr>
          <w:color w:val="FF0000"/>
          <w:sz w:val="20"/>
          <w:szCs w:val="20"/>
        </w:rPr>
        <w:br w:type="page"/>
      </w: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60"/>
        <w:gridCol w:w="2700"/>
        <w:gridCol w:w="3240"/>
        <w:gridCol w:w="1800"/>
        <w:gridCol w:w="1620"/>
        <w:gridCol w:w="1440"/>
      </w:tblGrid>
      <w:tr w:rsidR="009142F7" w:rsidRPr="00784040" w:rsidTr="001701B8">
        <w:tblPrEx>
          <w:tblCellMar>
            <w:top w:w="0" w:type="dxa"/>
            <w:bottom w:w="0" w:type="dxa"/>
          </w:tblCellMar>
        </w:tblPrEx>
        <w:trPr>
          <w:trHeight w:val="720"/>
        </w:trPr>
        <w:tc>
          <w:tcPr>
            <w:tcW w:w="12960" w:type="dxa"/>
            <w:gridSpan w:val="6"/>
            <w:tcBorders>
              <w:top w:val="single" w:sz="18" w:space="0" w:color="000000"/>
              <w:bottom w:val="single" w:sz="6" w:space="0" w:color="000000"/>
            </w:tcBorders>
            <w:vAlign w:val="center"/>
          </w:tcPr>
          <w:p w:rsidR="009142F7" w:rsidRPr="00784040" w:rsidRDefault="009142F7" w:rsidP="009B6650">
            <w:pPr>
              <w:tabs>
                <w:tab w:val="center" w:pos="7308"/>
              </w:tabs>
              <w:jc w:val="center"/>
              <w:rPr>
                <w:rFonts w:ascii="Arial" w:hAnsi="Arial" w:cs="Arial"/>
                <w:b/>
                <w:bCs/>
                <w:sz w:val="22"/>
                <w:szCs w:val="22"/>
              </w:rPr>
            </w:pPr>
          </w:p>
          <w:p w:rsidR="00AC086C" w:rsidRDefault="00AC086C" w:rsidP="009B6650">
            <w:pPr>
              <w:tabs>
                <w:tab w:val="center" w:pos="7308"/>
              </w:tabs>
              <w:jc w:val="center"/>
              <w:rPr>
                <w:rFonts w:ascii="Arial" w:hAnsi="Arial" w:cs="Arial"/>
                <w:b/>
                <w:bCs/>
                <w:sz w:val="22"/>
                <w:szCs w:val="22"/>
              </w:rPr>
            </w:pPr>
            <w:r w:rsidRPr="00784040">
              <w:rPr>
                <w:rFonts w:ascii="Arial" w:hAnsi="Arial" w:cs="Arial"/>
                <w:b/>
                <w:bCs/>
                <w:sz w:val="22"/>
                <w:szCs w:val="22"/>
              </w:rPr>
              <w:t xml:space="preserve">PROCESS SAFETY INFORMATION – MATERIALS OF CONSTRUCTION AND DESIGN </w:t>
            </w:r>
          </w:p>
          <w:p w:rsidR="009142F7" w:rsidRDefault="00AC086C" w:rsidP="009B6650">
            <w:pPr>
              <w:tabs>
                <w:tab w:val="center" w:pos="7308"/>
              </w:tabs>
              <w:jc w:val="center"/>
              <w:rPr>
                <w:rFonts w:ascii="Arial" w:hAnsi="Arial" w:cs="Arial"/>
                <w:b/>
                <w:bCs/>
                <w:sz w:val="22"/>
                <w:szCs w:val="22"/>
              </w:rPr>
            </w:pPr>
            <w:r w:rsidRPr="00784040">
              <w:rPr>
                <w:rFonts w:ascii="Arial" w:hAnsi="Arial" w:cs="Arial"/>
                <w:b/>
                <w:bCs/>
                <w:sz w:val="22"/>
                <w:szCs w:val="22"/>
              </w:rPr>
              <w:t>CODES AND STANDARDS EMPLOYED SUMMARY SHEET</w:t>
            </w:r>
          </w:p>
          <w:p w:rsidR="0071190A" w:rsidRPr="0071190A" w:rsidRDefault="0071190A" w:rsidP="0071190A">
            <w:pPr>
              <w:tabs>
                <w:tab w:val="center" w:pos="7308"/>
              </w:tabs>
              <w:jc w:val="center"/>
              <w:rPr>
                <w:rFonts w:ascii="Arial" w:hAnsi="Arial" w:cs="Arial"/>
                <w:sz w:val="16"/>
                <w:szCs w:val="16"/>
              </w:rPr>
            </w:pPr>
            <w:r w:rsidRPr="0071190A">
              <w:rPr>
                <w:rFonts w:ascii="Arial" w:hAnsi="Arial" w:cs="Arial"/>
                <w:i/>
                <w:color w:val="FF0000"/>
                <w:sz w:val="16"/>
                <w:szCs w:val="16"/>
              </w:rPr>
              <w:t>Note: Example Shown in “RED” Below (refer to example P&amp;ID)</w:t>
            </w:r>
          </w:p>
          <w:p w:rsidR="009142F7" w:rsidRPr="00784040" w:rsidRDefault="009142F7" w:rsidP="00AC086C">
            <w:pPr>
              <w:ind w:left="72" w:right="144"/>
              <w:jc w:val="center"/>
              <w:rPr>
                <w:rFonts w:ascii="Arial" w:hAnsi="Arial" w:cs="Arial"/>
                <w:b/>
                <w:bCs/>
                <w:sz w:val="20"/>
                <w:szCs w:val="20"/>
              </w:rPr>
            </w:pPr>
          </w:p>
        </w:tc>
      </w:tr>
      <w:tr w:rsidR="009142F7" w:rsidRPr="00D13575" w:rsidTr="001701B8">
        <w:tblPrEx>
          <w:tblCellMar>
            <w:top w:w="0" w:type="dxa"/>
            <w:bottom w:w="0" w:type="dxa"/>
          </w:tblCellMar>
        </w:tblPrEx>
        <w:trPr>
          <w:trHeight w:val="720"/>
        </w:trPr>
        <w:tc>
          <w:tcPr>
            <w:tcW w:w="4860" w:type="dxa"/>
            <w:gridSpan w:val="2"/>
            <w:tcBorders>
              <w:top w:val="single" w:sz="6" w:space="0" w:color="000000"/>
              <w:bottom w:val="single" w:sz="18" w:space="0" w:color="000000"/>
            </w:tcBorders>
            <w:vAlign w:val="center"/>
          </w:tcPr>
          <w:p w:rsidR="009142F7" w:rsidRPr="00D13575" w:rsidRDefault="009142F7" w:rsidP="009B6650">
            <w:pPr>
              <w:spacing w:after="58"/>
              <w:rPr>
                <w:rFonts w:ascii="Arial" w:hAnsi="Arial" w:cs="Arial"/>
                <w:b/>
                <w:bCs/>
                <w:sz w:val="20"/>
                <w:szCs w:val="20"/>
              </w:rPr>
            </w:pPr>
            <w:r w:rsidRPr="00D13575">
              <w:rPr>
                <w:rFonts w:ascii="Arial" w:hAnsi="Arial" w:cs="Arial"/>
                <w:b/>
                <w:bCs/>
                <w:sz w:val="20"/>
                <w:szCs w:val="20"/>
              </w:rPr>
              <w:t xml:space="preserve">Facility: </w:t>
            </w:r>
          </w:p>
        </w:tc>
        <w:tc>
          <w:tcPr>
            <w:tcW w:w="5040" w:type="dxa"/>
            <w:gridSpan w:val="2"/>
            <w:tcBorders>
              <w:top w:val="single" w:sz="6" w:space="0" w:color="000000"/>
              <w:bottom w:val="single" w:sz="18" w:space="0" w:color="000000"/>
            </w:tcBorders>
            <w:vAlign w:val="center"/>
          </w:tcPr>
          <w:p w:rsidR="009142F7" w:rsidRPr="00D13575" w:rsidRDefault="009142F7" w:rsidP="009B6650">
            <w:pPr>
              <w:spacing w:after="58"/>
              <w:rPr>
                <w:rFonts w:ascii="Arial" w:hAnsi="Arial" w:cs="Arial"/>
                <w:b/>
                <w:bCs/>
                <w:sz w:val="20"/>
                <w:szCs w:val="20"/>
              </w:rPr>
            </w:pPr>
            <w:r w:rsidRPr="00D13575">
              <w:rPr>
                <w:rFonts w:ascii="Arial" w:hAnsi="Arial" w:cs="Arial"/>
                <w:b/>
                <w:bCs/>
                <w:sz w:val="20"/>
                <w:szCs w:val="20"/>
              </w:rPr>
              <w:t xml:space="preserve">Process: </w:t>
            </w:r>
          </w:p>
        </w:tc>
        <w:tc>
          <w:tcPr>
            <w:tcW w:w="3060" w:type="dxa"/>
            <w:gridSpan w:val="2"/>
            <w:tcBorders>
              <w:top w:val="single" w:sz="6" w:space="0" w:color="000000"/>
              <w:bottom w:val="single" w:sz="18" w:space="0" w:color="000000"/>
            </w:tcBorders>
            <w:vAlign w:val="center"/>
          </w:tcPr>
          <w:p w:rsidR="009142F7" w:rsidRPr="00D13575" w:rsidRDefault="009142F7" w:rsidP="009B6650">
            <w:pPr>
              <w:spacing w:after="58"/>
              <w:rPr>
                <w:rFonts w:ascii="Arial" w:hAnsi="Arial" w:cs="Arial"/>
                <w:b/>
                <w:bCs/>
                <w:sz w:val="20"/>
                <w:szCs w:val="20"/>
              </w:rPr>
            </w:pPr>
            <w:r w:rsidRPr="00D13575">
              <w:rPr>
                <w:rFonts w:ascii="Arial" w:hAnsi="Arial" w:cs="Arial"/>
                <w:b/>
                <w:bCs/>
                <w:sz w:val="20"/>
                <w:szCs w:val="20"/>
              </w:rPr>
              <w:t xml:space="preserve">Date: </w:t>
            </w:r>
          </w:p>
        </w:tc>
      </w:tr>
      <w:tr w:rsidR="00E22FB8" w:rsidRPr="00E27F27" w:rsidTr="001701B8">
        <w:tblPrEx>
          <w:tblBorders>
            <w:top w:val="single" w:sz="6" w:space="0" w:color="000000"/>
          </w:tblBorders>
          <w:tblCellMar>
            <w:top w:w="0" w:type="dxa"/>
            <w:bottom w:w="0" w:type="dxa"/>
          </w:tblCellMar>
        </w:tblPrEx>
        <w:trPr>
          <w:trHeight w:val="720"/>
        </w:trPr>
        <w:tc>
          <w:tcPr>
            <w:tcW w:w="2160" w:type="dxa"/>
            <w:vMerge w:val="restart"/>
            <w:tcBorders>
              <w:top w:val="single" w:sz="18" w:space="0" w:color="000000"/>
            </w:tcBorders>
          </w:tcPr>
          <w:p w:rsidR="00E22FB8" w:rsidRPr="00AE31A2" w:rsidRDefault="00E22FB8" w:rsidP="009B6650">
            <w:pPr>
              <w:tabs>
                <w:tab w:val="left" w:pos="-1200"/>
                <w:tab w:val="left" w:pos="-720"/>
                <w:tab w:val="left" w:pos="0"/>
                <w:tab w:val="left" w:pos="510"/>
                <w:tab w:val="left" w:pos="1440"/>
              </w:tabs>
              <w:spacing w:after="58"/>
              <w:jc w:val="center"/>
              <w:rPr>
                <w:rFonts w:ascii="Arial" w:hAnsi="Arial" w:cs="Arial"/>
                <w:b/>
                <w:bCs/>
                <w:color w:val="0066FF"/>
                <w:sz w:val="16"/>
                <w:szCs w:val="16"/>
              </w:rPr>
            </w:pPr>
          </w:p>
          <w:p w:rsidR="00E22FB8" w:rsidRDefault="00E22FB8" w:rsidP="009B6650">
            <w:pPr>
              <w:tabs>
                <w:tab w:val="left" w:pos="-1200"/>
                <w:tab w:val="left" w:pos="-720"/>
                <w:tab w:val="left" w:pos="0"/>
                <w:tab w:val="left" w:pos="510"/>
                <w:tab w:val="left" w:pos="1440"/>
              </w:tabs>
              <w:spacing w:after="58"/>
              <w:jc w:val="center"/>
              <w:rPr>
                <w:rFonts w:ascii="Arial" w:hAnsi="Arial" w:cs="Arial"/>
                <w:b/>
                <w:bCs/>
                <w:sz w:val="20"/>
                <w:szCs w:val="20"/>
              </w:rPr>
            </w:pPr>
            <w:r w:rsidRPr="00AC086C">
              <w:rPr>
                <w:rFonts w:ascii="Arial" w:hAnsi="Arial" w:cs="Arial"/>
                <w:b/>
                <w:bCs/>
                <w:sz w:val="20"/>
                <w:szCs w:val="20"/>
              </w:rPr>
              <w:t xml:space="preserve">INTRUMENT TAG AND TYPE </w:t>
            </w:r>
          </w:p>
          <w:p w:rsidR="00E22FB8" w:rsidRDefault="00E22FB8" w:rsidP="009B6650">
            <w:pPr>
              <w:tabs>
                <w:tab w:val="left" w:pos="-1200"/>
                <w:tab w:val="left" w:pos="-720"/>
                <w:tab w:val="left" w:pos="0"/>
                <w:tab w:val="left" w:pos="510"/>
                <w:tab w:val="left" w:pos="1440"/>
              </w:tabs>
              <w:spacing w:after="58"/>
              <w:jc w:val="center"/>
              <w:rPr>
                <w:rFonts w:ascii="Arial" w:hAnsi="Arial" w:cs="Arial"/>
                <w:b/>
                <w:bCs/>
                <w:sz w:val="16"/>
                <w:szCs w:val="16"/>
              </w:rPr>
            </w:pPr>
          </w:p>
          <w:p w:rsidR="00E22FB8" w:rsidRDefault="00E22FB8" w:rsidP="00E22FB8">
            <w:pPr>
              <w:tabs>
                <w:tab w:val="left" w:pos="-1200"/>
                <w:tab w:val="left" w:pos="-720"/>
                <w:tab w:val="left" w:pos="0"/>
                <w:tab w:val="left" w:pos="510"/>
                <w:tab w:val="left" w:pos="1440"/>
              </w:tabs>
              <w:spacing w:after="58"/>
              <w:jc w:val="center"/>
              <w:rPr>
                <w:rFonts w:ascii="Arial" w:hAnsi="Arial" w:cs="Arial"/>
                <w:b/>
                <w:bCs/>
                <w:sz w:val="16"/>
                <w:szCs w:val="16"/>
              </w:rPr>
            </w:pPr>
            <w:r w:rsidRPr="00AC086C">
              <w:rPr>
                <w:rFonts w:ascii="Arial" w:hAnsi="Arial" w:cs="Arial"/>
                <w:b/>
                <w:bCs/>
                <w:sz w:val="16"/>
                <w:szCs w:val="16"/>
              </w:rPr>
              <w:t>(</w:t>
            </w:r>
            <w:proofErr w:type="gramStart"/>
            <w:r w:rsidRPr="00AC086C">
              <w:rPr>
                <w:rFonts w:ascii="Arial" w:hAnsi="Arial" w:cs="Arial"/>
                <w:b/>
                <w:bCs/>
                <w:sz w:val="16"/>
                <w:szCs w:val="16"/>
              </w:rPr>
              <w:t>i.e</w:t>
            </w:r>
            <w:proofErr w:type="gramEnd"/>
            <w:r w:rsidRPr="00AC086C">
              <w:rPr>
                <w:rFonts w:ascii="Arial" w:hAnsi="Arial" w:cs="Arial"/>
                <w:b/>
                <w:bCs/>
                <w:sz w:val="16"/>
                <w:szCs w:val="16"/>
              </w:rPr>
              <w:t>. Pressure Gauge, Differential Pressure Cell, Gauge Glass, etc.)</w:t>
            </w:r>
          </w:p>
          <w:p w:rsidR="001701B8" w:rsidRPr="00E27F27" w:rsidRDefault="001701B8" w:rsidP="00E22FB8">
            <w:pPr>
              <w:tabs>
                <w:tab w:val="left" w:pos="-1200"/>
                <w:tab w:val="left" w:pos="-720"/>
                <w:tab w:val="left" w:pos="0"/>
                <w:tab w:val="left" w:pos="510"/>
                <w:tab w:val="left" w:pos="1440"/>
              </w:tabs>
              <w:spacing w:after="58"/>
              <w:jc w:val="center"/>
              <w:rPr>
                <w:rFonts w:ascii="Arial" w:hAnsi="Arial" w:cs="Arial"/>
                <w:b/>
                <w:bCs/>
                <w:sz w:val="16"/>
                <w:szCs w:val="16"/>
              </w:rPr>
            </w:pPr>
          </w:p>
        </w:tc>
        <w:tc>
          <w:tcPr>
            <w:tcW w:w="2700" w:type="dxa"/>
            <w:tcBorders>
              <w:top w:val="single" w:sz="18" w:space="0" w:color="000000"/>
            </w:tcBorders>
            <w:shd w:val="clear" w:color="auto" w:fill="auto"/>
          </w:tcPr>
          <w:p w:rsidR="00E22FB8" w:rsidRPr="00E27F27" w:rsidRDefault="00E22FB8" w:rsidP="009B6650">
            <w:pPr>
              <w:tabs>
                <w:tab w:val="left" w:pos="-1200"/>
                <w:tab w:val="left" w:pos="-720"/>
                <w:tab w:val="left" w:pos="0"/>
                <w:tab w:val="left" w:pos="510"/>
                <w:tab w:val="left" w:pos="1440"/>
              </w:tabs>
              <w:spacing w:after="58"/>
              <w:jc w:val="center"/>
              <w:rPr>
                <w:rFonts w:ascii="Arial" w:hAnsi="Arial" w:cs="Arial"/>
                <w:b/>
                <w:bCs/>
                <w:sz w:val="16"/>
                <w:szCs w:val="16"/>
              </w:rPr>
            </w:pPr>
          </w:p>
          <w:p w:rsidR="00E22FB8" w:rsidRPr="00E27F27" w:rsidRDefault="00E22FB8" w:rsidP="009B6650">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 xml:space="preserve">Documentation </w:t>
            </w:r>
            <w:r>
              <w:rPr>
                <w:rFonts w:ascii="Arial" w:hAnsi="Arial" w:cs="Arial"/>
                <w:b/>
                <w:bCs/>
                <w:sz w:val="16"/>
                <w:szCs w:val="16"/>
              </w:rPr>
              <w:t xml:space="preserve">Reference </w:t>
            </w:r>
            <w:r w:rsidRPr="00E27F27">
              <w:rPr>
                <w:rFonts w:ascii="Arial" w:hAnsi="Arial" w:cs="Arial"/>
                <w:b/>
                <w:bCs/>
                <w:sz w:val="16"/>
                <w:szCs w:val="16"/>
              </w:rPr>
              <w:t>that contai</w:t>
            </w:r>
            <w:r>
              <w:rPr>
                <w:rFonts w:ascii="Arial" w:hAnsi="Arial" w:cs="Arial"/>
                <w:b/>
                <w:bCs/>
                <w:sz w:val="16"/>
                <w:szCs w:val="16"/>
              </w:rPr>
              <w:t xml:space="preserve">ns equipment design information </w:t>
            </w:r>
          </w:p>
        </w:tc>
        <w:tc>
          <w:tcPr>
            <w:tcW w:w="3240" w:type="dxa"/>
            <w:vMerge w:val="restart"/>
            <w:tcBorders>
              <w:top w:val="single" w:sz="18" w:space="0" w:color="000000"/>
            </w:tcBorders>
            <w:shd w:val="clear" w:color="auto" w:fill="auto"/>
          </w:tcPr>
          <w:p w:rsidR="00E22FB8" w:rsidRDefault="00E22FB8" w:rsidP="009B6650">
            <w:pPr>
              <w:tabs>
                <w:tab w:val="left" w:pos="-1200"/>
                <w:tab w:val="left" w:pos="-720"/>
                <w:tab w:val="left" w:pos="0"/>
                <w:tab w:val="left" w:pos="510"/>
                <w:tab w:val="left" w:pos="1440"/>
              </w:tabs>
              <w:spacing w:after="58"/>
              <w:jc w:val="center"/>
              <w:rPr>
                <w:rFonts w:ascii="Arial" w:hAnsi="Arial" w:cs="Arial"/>
                <w:b/>
                <w:bCs/>
                <w:sz w:val="16"/>
                <w:szCs w:val="16"/>
              </w:rPr>
            </w:pPr>
          </w:p>
          <w:p w:rsidR="00E22FB8" w:rsidRPr="00E27F27" w:rsidRDefault="00E22FB8" w:rsidP="009B6650">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Design Information (i.e. safe limits)</w:t>
            </w:r>
          </w:p>
        </w:tc>
        <w:tc>
          <w:tcPr>
            <w:tcW w:w="1800" w:type="dxa"/>
            <w:tcBorders>
              <w:top w:val="single" w:sz="18" w:space="0" w:color="000000"/>
            </w:tcBorders>
            <w:shd w:val="clear" w:color="auto" w:fill="auto"/>
          </w:tcPr>
          <w:p w:rsidR="00E22FB8" w:rsidRPr="00E27F27" w:rsidRDefault="00E22FB8" w:rsidP="009B6650">
            <w:pPr>
              <w:tabs>
                <w:tab w:val="left" w:pos="-1200"/>
                <w:tab w:val="left" w:pos="-720"/>
                <w:tab w:val="left" w:pos="0"/>
                <w:tab w:val="left" w:pos="510"/>
                <w:tab w:val="left" w:pos="1440"/>
              </w:tabs>
              <w:spacing w:after="58"/>
              <w:jc w:val="center"/>
              <w:rPr>
                <w:rFonts w:ascii="Arial" w:hAnsi="Arial" w:cs="Arial"/>
                <w:b/>
                <w:bCs/>
                <w:sz w:val="16"/>
                <w:szCs w:val="16"/>
              </w:rPr>
            </w:pPr>
          </w:p>
          <w:p w:rsidR="00E22FB8" w:rsidRDefault="00E22FB8" w:rsidP="009B6650">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Design codes to which the equipment was constructed and installed</w:t>
            </w:r>
            <w:r w:rsidRPr="00E27F27">
              <w:rPr>
                <w:rFonts w:ascii="Arial" w:hAnsi="Arial" w:cs="Arial"/>
                <w:b/>
                <w:bCs/>
                <w:sz w:val="16"/>
                <w:szCs w:val="16"/>
              </w:rPr>
              <w:t xml:space="preserve"> </w:t>
            </w:r>
          </w:p>
          <w:p w:rsidR="005B697B" w:rsidRPr="00E27F27" w:rsidRDefault="005B697B"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620" w:type="dxa"/>
            <w:vMerge w:val="restart"/>
            <w:tcBorders>
              <w:top w:val="single" w:sz="18" w:space="0" w:color="000000"/>
            </w:tcBorders>
          </w:tcPr>
          <w:p w:rsidR="00E22FB8" w:rsidRPr="00E27F27" w:rsidRDefault="00E22FB8" w:rsidP="00CF2E0B">
            <w:pPr>
              <w:tabs>
                <w:tab w:val="left" w:pos="-1200"/>
                <w:tab w:val="left" w:pos="-720"/>
                <w:tab w:val="left" w:pos="0"/>
                <w:tab w:val="left" w:pos="510"/>
                <w:tab w:val="left" w:pos="1440"/>
              </w:tabs>
              <w:spacing w:after="58"/>
              <w:jc w:val="center"/>
              <w:rPr>
                <w:rFonts w:ascii="Arial" w:hAnsi="Arial" w:cs="Arial"/>
                <w:b/>
                <w:bCs/>
                <w:sz w:val="16"/>
                <w:szCs w:val="16"/>
              </w:rPr>
            </w:pPr>
          </w:p>
          <w:p w:rsidR="00E22FB8" w:rsidRPr="00E27F27" w:rsidRDefault="00E22FB8" w:rsidP="00CF2E0B">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Materials of Construction</w:t>
            </w:r>
          </w:p>
        </w:tc>
        <w:tc>
          <w:tcPr>
            <w:tcW w:w="1440" w:type="dxa"/>
            <w:tcBorders>
              <w:top w:val="single" w:sz="18" w:space="0" w:color="000000"/>
            </w:tcBorders>
          </w:tcPr>
          <w:p w:rsidR="00E22FB8" w:rsidRPr="00E27F27" w:rsidRDefault="00E22FB8" w:rsidP="00CF2E0B">
            <w:pPr>
              <w:tabs>
                <w:tab w:val="left" w:pos="-1200"/>
                <w:tab w:val="left" w:pos="-720"/>
                <w:tab w:val="left" w:pos="0"/>
                <w:tab w:val="left" w:pos="510"/>
                <w:tab w:val="left" w:pos="1440"/>
              </w:tabs>
              <w:spacing w:after="58"/>
              <w:jc w:val="center"/>
              <w:rPr>
                <w:rFonts w:ascii="Arial" w:hAnsi="Arial" w:cs="Arial"/>
                <w:b/>
                <w:bCs/>
                <w:sz w:val="16"/>
                <w:szCs w:val="16"/>
              </w:rPr>
            </w:pPr>
          </w:p>
          <w:p w:rsidR="00E22FB8" w:rsidRPr="00E27F27" w:rsidRDefault="00E22FB8" w:rsidP="00CF2E0B">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Is the Material of Construction Determined to be Compatible w/Process</w:t>
            </w:r>
          </w:p>
        </w:tc>
      </w:tr>
      <w:tr w:rsidR="00E22FB8" w:rsidRPr="00E27F27" w:rsidTr="001701B8">
        <w:tblPrEx>
          <w:tblBorders>
            <w:top w:val="single" w:sz="6" w:space="0" w:color="000000"/>
          </w:tblBorders>
          <w:tblCellMar>
            <w:top w:w="0" w:type="dxa"/>
            <w:bottom w:w="0" w:type="dxa"/>
          </w:tblCellMar>
        </w:tblPrEx>
        <w:trPr>
          <w:trHeight w:val="288"/>
        </w:trPr>
        <w:tc>
          <w:tcPr>
            <w:tcW w:w="2160" w:type="dxa"/>
            <w:vMerge/>
          </w:tcPr>
          <w:p w:rsidR="00E22FB8" w:rsidRPr="00AE31A2" w:rsidRDefault="00E22FB8" w:rsidP="009B6650">
            <w:pPr>
              <w:tabs>
                <w:tab w:val="left" w:pos="-1200"/>
                <w:tab w:val="left" w:pos="-720"/>
                <w:tab w:val="left" w:pos="0"/>
                <w:tab w:val="left" w:pos="510"/>
                <w:tab w:val="left" w:pos="1440"/>
              </w:tabs>
              <w:spacing w:after="58"/>
              <w:jc w:val="center"/>
              <w:rPr>
                <w:rFonts w:ascii="Arial" w:hAnsi="Arial" w:cs="Arial"/>
                <w:b/>
                <w:bCs/>
                <w:color w:val="0066FF"/>
                <w:sz w:val="16"/>
                <w:szCs w:val="16"/>
              </w:rPr>
            </w:pPr>
          </w:p>
        </w:tc>
        <w:tc>
          <w:tcPr>
            <w:tcW w:w="2700" w:type="dxa"/>
            <w:shd w:val="clear" w:color="auto" w:fill="auto"/>
            <w:vAlign w:val="center"/>
          </w:tcPr>
          <w:p w:rsidR="00E22FB8" w:rsidRPr="00974A48" w:rsidRDefault="00E22FB8" w:rsidP="00E22FB8">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3240" w:type="dxa"/>
            <w:vMerge/>
            <w:shd w:val="clear" w:color="auto" w:fill="auto"/>
            <w:vAlign w:val="center"/>
          </w:tcPr>
          <w:p w:rsidR="00E22FB8" w:rsidRDefault="00E22FB8" w:rsidP="00E22FB8">
            <w:pPr>
              <w:tabs>
                <w:tab w:val="left" w:pos="-1200"/>
                <w:tab w:val="left" w:pos="-720"/>
                <w:tab w:val="left" w:pos="0"/>
                <w:tab w:val="left" w:pos="510"/>
                <w:tab w:val="left" w:pos="1440"/>
              </w:tabs>
              <w:spacing w:after="58"/>
              <w:jc w:val="center"/>
              <w:rPr>
                <w:rFonts w:ascii="Arial" w:hAnsi="Arial" w:cs="Arial"/>
                <w:b/>
                <w:bCs/>
                <w:sz w:val="16"/>
                <w:szCs w:val="16"/>
              </w:rPr>
            </w:pPr>
          </w:p>
        </w:tc>
        <w:tc>
          <w:tcPr>
            <w:tcW w:w="1800" w:type="dxa"/>
            <w:shd w:val="clear" w:color="auto" w:fill="auto"/>
            <w:vAlign w:val="center"/>
          </w:tcPr>
          <w:p w:rsidR="00E22FB8" w:rsidRPr="00974A48" w:rsidRDefault="00E22FB8" w:rsidP="00E22FB8">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1620" w:type="dxa"/>
            <w:vMerge/>
          </w:tcPr>
          <w:p w:rsidR="00E22FB8" w:rsidRPr="00E27F27" w:rsidRDefault="00E22FB8"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Align w:val="center"/>
          </w:tcPr>
          <w:p w:rsidR="00E22FB8" w:rsidRDefault="00E22FB8" w:rsidP="00CF2E0B">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Reference</w:t>
            </w:r>
          </w:p>
        </w:tc>
      </w:tr>
      <w:tr w:rsidR="00E22FB8" w:rsidRPr="00E27F27" w:rsidTr="005B697B">
        <w:tblPrEx>
          <w:tblBorders>
            <w:top w:val="single" w:sz="6" w:space="0" w:color="000000"/>
          </w:tblBorders>
          <w:tblCellMar>
            <w:top w:w="0" w:type="dxa"/>
            <w:bottom w:w="0" w:type="dxa"/>
          </w:tblCellMar>
        </w:tblPrEx>
        <w:trPr>
          <w:trHeight w:val="720"/>
        </w:trPr>
        <w:tc>
          <w:tcPr>
            <w:tcW w:w="2160" w:type="dxa"/>
            <w:vAlign w:val="center"/>
          </w:tcPr>
          <w:p w:rsidR="005B697B" w:rsidRDefault="005B697B"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 xml:space="preserve">LI-01 </w:t>
            </w:r>
          </w:p>
          <w:p w:rsidR="00E22FB8" w:rsidRPr="005B697B" w:rsidRDefault="005B697B"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Level Indicator</w:t>
            </w:r>
          </w:p>
        </w:tc>
        <w:tc>
          <w:tcPr>
            <w:tcW w:w="2700" w:type="dxa"/>
            <w:shd w:val="clear" w:color="auto" w:fill="auto"/>
            <w:vAlign w:val="center"/>
          </w:tcPr>
          <w:p w:rsidR="00E22FB8" w:rsidRPr="005B697B" w:rsidRDefault="003E3EAA"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Manufacturer’s Technical Specifications, Rev 8, 9/1/2005</w:t>
            </w:r>
          </w:p>
        </w:tc>
        <w:tc>
          <w:tcPr>
            <w:tcW w:w="3240" w:type="dxa"/>
            <w:shd w:val="clear" w:color="auto" w:fill="auto"/>
            <w:vAlign w:val="center"/>
          </w:tcPr>
          <w:p w:rsidR="00E22FB8" w:rsidRPr="005B697B" w:rsidRDefault="00192E52"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Liquid Level Tape Measure</w:t>
            </w:r>
          </w:p>
        </w:tc>
        <w:tc>
          <w:tcPr>
            <w:tcW w:w="1800" w:type="dxa"/>
            <w:shd w:val="clear" w:color="auto" w:fill="auto"/>
            <w:vAlign w:val="center"/>
          </w:tcPr>
          <w:p w:rsidR="00E22FB8" w:rsidRPr="005B697B" w:rsidRDefault="00192E52"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None Listed</w:t>
            </w:r>
          </w:p>
        </w:tc>
        <w:tc>
          <w:tcPr>
            <w:tcW w:w="1620" w:type="dxa"/>
            <w:vAlign w:val="center"/>
          </w:tcPr>
          <w:p w:rsidR="00E22FB8" w:rsidRPr="005B697B" w:rsidRDefault="00192E52"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Stainless Steel</w:t>
            </w:r>
          </w:p>
        </w:tc>
        <w:tc>
          <w:tcPr>
            <w:tcW w:w="1440" w:type="dxa"/>
            <w:vAlign w:val="center"/>
          </w:tcPr>
          <w:p w:rsidR="00192E52" w:rsidRDefault="00192E52" w:rsidP="00192E52">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192E52" w:rsidRDefault="00192E52" w:rsidP="00192E52">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Reference Manufacturer’s Literature / Material Compatible Chart</w:t>
            </w:r>
          </w:p>
          <w:p w:rsidR="00E22FB8" w:rsidRPr="005B697B" w:rsidRDefault="00E22FB8"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E22FB8" w:rsidRPr="00E27F27" w:rsidTr="005B697B">
        <w:tblPrEx>
          <w:tblBorders>
            <w:top w:val="single" w:sz="6" w:space="0" w:color="000000"/>
          </w:tblBorders>
          <w:tblCellMar>
            <w:top w:w="0" w:type="dxa"/>
            <w:bottom w:w="0" w:type="dxa"/>
          </w:tblCellMar>
        </w:tblPrEx>
        <w:trPr>
          <w:trHeight w:val="720"/>
        </w:trPr>
        <w:tc>
          <w:tcPr>
            <w:tcW w:w="2160" w:type="dxa"/>
            <w:vAlign w:val="center"/>
          </w:tcPr>
          <w:p w:rsidR="005B697B" w:rsidRDefault="005B697B"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 xml:space="preserve">LSH-01 </w:t>
            </w:r>
          </w:p>
          <w:p w:rsidR="00E22FB8" w:rsidRPr="005B697B" w:rsidRDefault="005B697B"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Level Switch High</w:t>
            </w:r>
          </w:p>
        </w:tc>
        <w:tc>
          <w:tcPr>
            <w:tcW w:w="2700" w:type="dxa"/>
            <w:shd w:val="clear" w:color="auto" w:fill="auto"/>
            <w:vAlign w:val="center"/>
          </w:tcPr>
          <w:p w:rsidR="00E22FB8" w:rsidRPr="005B697B" w:rsidRDefault="003E3EAA"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Manufacturer’s Technical Specifications, 4/2/2009</w:t>
            </w:r>
          </w:p>
        </w:tc>
        <w:tc>
          <w:tcPr>
            <w:tcW w:w="3240" w:type="dxa"/>
            <w:shd w:val="clear" w:color="auto" w:fill="auto"/>
            <w:vAlign w:val="center"/>
          </w:tcPr>
          <w:p w:rsidR="00E22FB8" w:rsidRPr="005B697B" w:rsidRDefault="00192E52"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300 psi Maximum Pressure; -40</w:t>
            </w:r>
            <w:r w:rsidR="00E47B30">
              <w:rPr>
                <w:rFonts w:ascii="Arial" w:hAnsi="Arial" w:cs="Arial"/>
                <w:bCs/>
                <w:i/>
                <w:color w:val="FF0000"/>
                <w:sz w:val="18"/>
                <w:szCs w:val="18"/>
              </w:rPr>
              <w:t xml:space="preserve"> </w:t>
            </w:r>
            <w:r>
              <w:rPr>
                <w:rFonts w:ascii="Arial" w:hAnsi="Arial" w:cs="Arial"/>
                <w:bCs/>
                <w:i/>
                <w:color w:val="FF0000"/>
                <w:sz w:val="18"/>
                <w:szCs w:val="18"/>
              </w:rPr>
              <w:t>°F to 300°F Operating Temperature</w:t>
            </w:r>
          </w:p>
        </w:tc>
        <w:tc>
          <w:tcPr>
            <w:tcW w:w="1800" w:type="dxa"/>
            <w:shd w:val="clear" w:color="auto" w:fill="auto"/>
            <w:vAlign w:val="center"/>
          </w:tcPr>
          <w:p w:rsidR="00E22FB8" w:rsidRPr="005B697B" w:rsidRDefault="00192E52"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UL Recognized E177423</w:t>
            </w:r>
          </w:p>
        </w:tc>
        <w:tc>
          <w:tcPr>
            <w:tcW w:w="1620" w:type="dxa"/>
            <w:vAlign w:val="center"/>
          </w:tcPr>
          <w:p w:rsidR="00E22FB8" w:rsidRPr="005B697B" w:rsidRDefault="00192E52"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Stainless Steel</w:t>
            </w:r>
          </w:p>
        </w:tc>
        <w:tc>
          <w:tcPr>
            <w:tcW w:w="1440" w:type="dxa"/>
            <w:vAlign w:val="center"/>
          </w:tcPr>
          <w:p w:rsidR="00192E52" w:rsidRDefault="00192E52" w:rsidP="00192E52">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192E52" w:rsidRDefault="00192E52" w:rsidP="00192E52">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Reference Manufacturer’s Literature / Material Compatible Chart</w:t>
            </w:r>
          </w:p>
          <w:p w:rsidR="00E22FB8" w:rsidRPr="005B697B" w:rsidRDefault="00E22FB8" w:rsidP="005B697B">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bl>
    <w:p w:rsidR="006E6128" w:rsidRDefault="006E6128">
      <w:pPr>
        <w:ind w:left="72" w:right="144"/>
        <w:jc w:val="center"/>
        <w:rPr>
          <w:color w:val="FF0000"/>
          <w:sz w:val="20"/>
          <w:szCs w:val="20"/>
        </w:rPr>
      </w:pPr>
    </w:p>
    <w:p w:rsidR="009142F7" w:rsidRDefault="006E6128">
      <w:pPr>
        <w:ind w:left="72" w:right="144"/>
        <w:jc w:val="center"/>
        <w:rPr>
          <w:color w:val="FF0000"/>
          <w:sz w:val="20"/>
          <w:szCs w:val="20"/>
        </w:rPr>
      </w:pPr>
      <w:r>
        <w:rPr>
          <w:color w:val="FF0000"/>
          <w:sz w:val="20"/>
          <w:szCs w:val="20"/>
        </w:rPr>
        <w:br w:type="page"/>
      </w: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935FCA" w:rsidRPr="00822B78" w:rsidTr="000E7E87">
        <w:trPr>
          <w:trHeight w:val="432"/>
          <w:tblHeader/>
        </w:trPr>
        <w:tc>
          <w:tcPr>
            <w:tcW w:w="3060" w:type="dxa"/>
            <w:tcBorders>
              <w:top w:val="single" w:sz="18" w:space="0" w:color="auto"/>
              <w:bottom w:val="single" w:sz="18" w:space="0" w:color="auto"/>
            </w:tcBorders>
            <w:shd w:val="clear" w:color="auto" w:fill="auto"/>
            <w:vAlign w:val="center"/>
          </w:tcPr>
          <w:p w:rsidR="00935FCA" w:rsidRPr="00822B78" w:rsidRDefault="00935FCA" w:rsidP="000E7E87">
            <w:pPr>
              <w:jc w:val="center"/>
              <w:rPr>
                <w:rFonts w:ascii="Arial" w:hAnsi="Arial" w:cs="Arial"/>
                <w:b/>
                <w:bCs/>
                <w:color w:val="3366FF"/>
                <w:sz w:val="22"/>
                <w:szCs w:val="22"/>
              </w:rPr>
            </w:pPr>
            <w:r>
              <w:rPr>
                <w:rFonts w:ascii="Arial" w:hAnsi="Arial" w:cs="Arial"/>
                <w:b/>
                <w:bCs/>
                <w:color w:val="3366FF"/>
                <w:sz w:val="22"/>
                <w:szCs w:val="22"/>
              </w:rPr>
              <w:lastRenderedPageBreak/>
              <w:t xml:space="preserve">Piping </w:t>
            </w:r>
            <w:r w:rsidR="005E57FB">
              <w:rPr>
                <w:rFonts w:ascii="Arial" w:hAnsi="Arial" w:cs="Arial"/>
                <w:b/>
                <w:bCs/>
                <w:color w:val="3366FF"/>
                <w:sz w:val="22"/>
                <w:szCs w:val="22"/>
              </w:rPr>
              <w:t xml:space="preserve">and Valve </w:t>
            </w:r>
            <w:r>
              <w:rPr>
                <w:rFonts w:ascii="Arial" w:hAnsi="Arial" w:cs="Arial"/>
                <w:b/>
                <w:bCs/>
                <w:color w:val="3366FF"/>
                <w:sz w:val="22"/>
                <w:szCs w:val="22"/>
              </w:rPr>
              <w:t>Specifications</w:t>
            </w:r>
          </w:p>
        </w:tc>
        <w:tc>
          <w:tcPr>
            <w:tcW w:w="9900" w:type="dxa"/>
            <w:tcBorders>
              <w:top w:val="single" w:sz="18" w:space="0" w:color="auto"/>
              <w:bottom w:val="single" w:sz="18" w:space="0" w:color="auto"/>
            </w:tcBorders>
            <w:shd w:val="clear" w:color="auto" w:fill="auto"/>
            <w:vAlign w:val="center"/>
          </w:tcPr>
          <w:p w:rsidR="00935FCA" w:rsidRPr="00317E62" w:rsidRDefault="00935FCA" w:rsidP="000E7E87">
            <w:pPr>
              <w:tabs>
                <w:tab w:val="left" w:pos="10857"/>
              </w:tabs>
              <w:ind w:right="267"/>
              <w:rPr>
                <w:rFonts w:ascii="Arial" w:hAnsi="Arial" w:cs="Arial"/>
                <w:bCs/>
                <w:sz w:val="22"/>
                <w:szCs w:val="22"/>
              </w:rPr>
            </w:pPr>
          </w:p>
          <w:p w:rsidR="003A5CB1" w:rsidRPr="003A5CB1" w:rsidRDefault="003A5CB1" w:rsidP="003A5CB1">
            <w:pPr>
              <w:widowControl/>
              <w:autoSpaceDE/>
              <w:autoSpaceDN/>
              <w:adjustRightInd/>
              <w:rPr>
                <w:rFonts w:ascii="Arial" w:hAnsi="Arial" w:cs="Arial"/>
                <w:sz w:val="22"/>
                <w:szCs w:val="22"/>
              </w:rPr>
            </w:pPr>
            <w:r w:rsidRPr="003A5CB1">
              <w:rPr>
                <w:rFonts w:ascii="Arial" w:hAnsi="Arial" w:cs="Arial"/>
                <w:sz w:val="22"/>
                <w:szCs w:val="22"/>
              </w:rPr>
              <w:t>A pipe specification is a menu of pipe components of the right material and the right rating for a given service. The piping specification is an essential document in each project and at each plant because not only is it used for the initial design and procurement of materials, it will also be used throughout the life of the plant to choose and procure replacement parts, and to find out what is installed long after the system has been put in service. Because a piping specification is an important design document, it should be backed-up by a detailed report and calculations that explain how the materials, fitt</w:t>
            </w:r>
            <w:r>
              <w:rPr>
                <w:rFonts w:ascii="Arial" w:hAnsi="Arial" w:cs="Arial"/>
                <w:sz w:val="22"/>
                <w:szCs w:val="22"/>
              </w:rPr>
              <w:t xml:space="preserve">ings and ratings were selected. </w:t>
            </w:r>
            <w:r w:rsidRPr="003A5CB1">
              <w:rPr>
                <w:rFonts w:ascii="Arial" w:hAnsi="Arial" w:cs="Arial"/>
                <w:sz w:val="22"/>
                <w:szCs w:val="22"/>
              </w:rPr>
              <w:t>The piping specifica</w:t>
            </w:r>
            <w:r w:rsidR="00213198">
              <w:rPr>
                <w:rFonts w:ascii="Arial" w:hAnsi="Arial" w:cs="Arial"/>
                <w:sz w:val="22"/>
                <w:szCs w:val="22"/>
              </w:rPr>
              <w:t>tion must be logically tied to</w:t>
            </w:r>
            <w:r w:rsidRPr="003A5CB1">
              <w:rPr>
                <w:rFonts w:ascii="Arial" w:hAnsi="Arial" w:cs="Arial"/>
                <w:sz w:val="22"/>
                <w:szCs w:val="22"/>
              </w:rPr>
              <w:t xml:space="preserve"> the plant’s piping line numbers and the Piping &amp; Instrumentation Diagrams (P&amp;ID’s). </w:t>
            </w:r>
            <w:r w:rsidR="00D343FB">
              <w:rPr>
                <w:rFonts w:ascii="Arial" w:hAnsi="Arial" w:cs="Arial"/>
                <w:sz w:val="22"/>
                <w:szCs w:val="22"/>
              </w:rPr>
              <w:t>Valves are not mentioned in the pipe specification, because the pip</w:t>
            </w:r>
            <w:r w:rsidR="00E74786">
              <w:rPr>
                <w:rFonts w:ascii="Arial" w:hAnsi="Arial" w:cs="Arial"/>
                <w:sz w:val="22"/>
                <w:szCs w:val="22"/>
              </w:rPr>
              <w:t>e</w:t>
            </w:r>
            <w:r w:rsidR="00D343FB">
              <w:rPr>
                <w:rFonts w:ascii="Arial" w:hAnsi="Arial" w:cs="Arial"/>
                <w:sz w:val="22"/>
                <w:szCs w:val="22"/>
              </w:rPr>
              <w:t xml:space="preserve"> specification will normally remain unchanged for the life of the system. The constant improvements in valve materials, design, fabrication, and performance result in continuous changes to valve models. </w:t>
            </w:r>
            <w:r w:rsidR="00B57B9F">
              <w:rPr>
                <w:rFonts w:ascii="Arial" w:hAnsi="Arial" w:cs="Arial"/>
                <w:b/>
                <w:i/>
                <w:sz w:val="22"/>
                <w:szCs w:val="22"/>
              </w:rPr>
              <w:t>[</w:t>
            </w:r>
            <w:r w:rsidRPr="003A5CB1">
              <w:rPr>
                <w:rFonts w:ascii="Arial" w:hAnsi="Arial" w:cs="Arial"/>
                <w:b/>
                <w:i/>
                <w:sz w:val="22"/>
                <w:szCs w:val="22"/>
              </w:rPr>
              <w:t>From the Piping and Pipeline Engineering</w:t>
            </w:r>
            <w:r w:rsidR="00B57B9F">
              <w:rPr>
                <w:rFonts w:ascii="Arial" w:hAnsi="Arial" w:cs="Arial"/>
                <w:b/>
                <w:i/>
                <w:sz w:val="22"/>
                <w:szCs w:val="22"/>
              </w:rPr>
              <w:t>,</w:t>
            </w:r>
            <w:r w:rsidRPr="003A5CB1">
              <w:rPr>
                <w:rFonts w:ascii="Arial" w:hAnsi="Arial" w:cs="Arial"/>
                <w:b/>
                <w:i/>
                <w:sz w:val="22"/>
                <w:szCs w:val="22"/>
              </w:rPr>
              <w:t xml:space="preserve"> George A. Antaki, Marcel Dekker, Inc., 2003</w:t>
            </w:r>
            <w:r w:rsidR="00B57B9F">
              <w:rPr>
                <w:rFonts w:ascii="Arial" w:hAnsi="Arial" w:cs="Arial"/>
                <w:b/>
                <w:i/>
                <w:sz w:val="22"/>
                <w:szCs w:val="22"/>
              </w:rPr>
              <w:t>]</w:t>
            </w:r>
          </w:p>
          <w:p w:rsidR="00935FCA" w:rsidRPr="00317E62" w:rsidRDefault="00935FCA" w:rsidP="000E7E87">
            <w:pPr>
              <w:tabs>
                <w:tab w:val="center" w:pos="7308"/>
              </w:tabs>
              <w:rPr>
                <w:rFonts w:ascii="Arial" w:hAnsi="Arial" w:cs="Arial"/>
                <w:sz w:val="22"/>
                <w:szCs w:val="22"/>
              </w:rPr>
            </w:pPr>
          </w:p>
        </w:tc>
      </w:tr>
    </w:tbl>
    <w:p w:rsidR="00935FCA" w:rsidRDefault="00935FCA"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p w:rsidR="00B50CBB" w:rsidRDefault="00B50CBB" w:rsidP="00935FCA">
      <w:pPr>
        <w:ind w:left="72" w:right="144"/>
        <w:jc w:val="center"/>
        <w:rPr>
          <w:color w:val="FF0000"/>
          <w:sz w:val="22"/>
          <w:szCs w:val="22"/>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60"/>
        <w:gridCol w:w="2700"/>
        <w:gridCol w:w="720"/>
        <w:gridCol w:w="720"/>
        <w:gridCol w:w="720"/>
        <w:gridCol w:w="720"/>
        <w:gridCol w:w="720"/>
        <w:gridCol w:w="1440"/>
        <w:gridCol w:w="1530"/>
        <w:gridCol w:w="1530"/>
      </w:tblGrid>
      <w:tr w:rsidR="00B50CBB" w:rsidRPr="00784040" w:rsidTr="004604B3">
        <w:tblPrEx>
          <w:tblCellMar>
            <w:top w:w="0" w:type="dxa"/>
            <w:bottom w:w="0" w:type="dxa"/>
          </w:tblCellMar>
        </w:tblPrEx>
        <w:trPr>
          <w:trHeight w:val="720"/>
        </w:trPr>
        <w:tc>
          <w:tcPr>
            <w:tcW w:w="12960" w:type="dxa"/>
            <w:gridSpan w:val="10"/>
            <w:tcBorders>
              <w:top w:val="single" w:sz="18" w:space="0" w:color="000000"/>
              <w:bottom w:val="single" w:sz="6" w:space="0" w:color="000000"/>
            </w:tcBorders>
            <w:vAlign w:val="center"/>
          </w:tcPr>
          <w:p w:rsidR="00B50CBB" w:rsidRPr="00784040" w:rsidRDefault="00B50CBB" w:rsidP="000E7E87">
            <w:pPr>
              <w:tabs>
                <w:tab w:val="center" w:pos="7308"/>
              </w:tabs>
              <w:jc w:val="center"/>
              <w:rPr>
                <w:rFonts w:ascii="Arial" w:hAnsi="Arial" w:cs="Arial"/>
                <w:b/>
                <w:bCs/>
                <w:sz w:val="22"/>
                <w:szCs w:val="22"/>
              </w:rPr>
            </w:pPr>
          </w:p>
          <w:p w:rsidR="00B50CBB" w:rsidRDefault="00D55A1F" w:rsidP="000E7E87">
            <w:pPr>
              <w:tabs>
                <w:tab w:val="center" w:pos="7308"/>
              </w:tabs>
              <w:jc w:val="center"/>
              <w:rPr>
                <w:rFonts w:ascii="Arial" w:hAnsi="Arial" w:cs="Arial"/>
                <w:b/>
                <w:bCs/>
                <w:sz w:val="22"/>
                <w:szCs w:val="22"/>
              </w:rPr>
            </w:pPr>
            <w:r w:rsidRPr="00784040">
              <w:rPr>
                <w:rFonts w:ascii="Arial" w:hAnsi="Arial" w:cs="Arial"/>
                <w:b/>
                <w:bCs/>
                <w:sz w:val="22"/>
                <w:szCs w:val="22"/>
              </w:rPr>
              <w:t xml:space="preserve">PROCESS SAFETY INFORMATION – </w:t>
            </w:r>
            <w:r>
              <w:rPr>
                <w:rFonts w:ascii="Arial" w:hAnsi="Arial" w:cs="Arial"/>
                <w:b/>
                <w:bCs/>
                <w:sz w:val="22"/>
                <w:szCs w:val="22"/>
              </w:rPr>
              <w:t>PIPING SPECIFICATION LIST</w:t>
            </w:r>
          </w:p>
          <w:p w:rsidR="003E3EAA" w:rsidRPr="003E3EAA" w:rsidRDefault="003E3EAA" w:rsidP="003E3EAA">
            <w:pPr>
              <w:tabs>
                <w:tab w:val="center" w:pos="7308"/>
              </w:tabs>
              <w:jc w:val="center"/>
              <w:rPr>
                <w:rFonts w:ascii="Arial" w:hAnsi="Arial" w:cs="Arial"/>
                <w:sz w:val="16"/>
                <w:szCs w:val="16"/>
              </w:rPr>
            </w:pPr>
            <w:r w:rsidRPr="0071190A">
              <w:rPr>
                <w:rFonts w:ascii="Arial" w:hAnsi="Arial" w:cs="Arial"/>
                <w:i/>
                <w:color w:val="FF0000"/>
                <w:sz w:val="16"/>
                <w:szCs w:val="16"/>
              </w:rPr>
              <w:t>Note: Example Shown in “RED” Below (refer to example P&amp;ID)</w:t>
            </w:r>
          </w:p>
          <w:p w:rsidR="00B50CBB" w:rsidRPr="00784040" w:rsidRDefault="00B50CBB" w:rsidP="00D55A1F">
            <w:pPr>
              <w:ind w:right="144"/>
              <w:rPr>
                <w:rFonts w:ascii="Arial" w:hAnsi="Arial" w:cs="Arial"/>
                <w:b/>
                <w:bCs/>
                <w:sz w:val="20"/>
                <w:szCs w:val="20"/>
              </w:rPr>
            </w:pPr>
          </w:p>
        </w:tc>
      </w:tr>
      <w:tr w:rsidR="00B50CBB" w:rsidRPr="00D13575" w:rsidTr="004604B3">
        <w:tblPrEx>
          <w:tblCellMar>
            <w:top w:w="0" w:type="dxa"/>
            <w:bottom w:w="0" w:type="dxa"/>
          </w:tblCellMar>
        </w:tblPrEx>
        <w:trPr>
          <w:trHeight w:val="720"/>
        </w:trPr>
        <w:tc>
          <w:tcPr>
            <w:tcW w:w="4860" w:type="dxa"/>
            <w:gridSpan w:val="2"/>
            <w:tcBorders>
              <w:top w:val="single" w:sz="6" w:space="0" w:color="000000"/>
              <w:bottom w:val="single" w:sz="18" w:space="0" w:color="000000"/>
            </w:tcBorders>
            <w:vAlign w:val="center"/>
          </w:tcPr>
          <w:p w:rsidR="00B50CBB" w:rsidRPr="00D13575" w:rsidRDefault="00B50CBB" w:rsidP="000E7E87">
            <w:pPr>
              <w:spacing w:after="58"/>
              <w:rPr>
                <w:rFonts w:ascii="Arial" w:hAnsi="Arial" w:cs="Arial"/>
                <w:b/>
                <w:bCs/>
                <w:sz w:val="20"/>
                <w:szCs w:val="20"/>
              </w:rPr>
            </w:pPr>
            <w:r w:rsidRPr="00D13575">
              <w:rPr>
                <w:rFonts w:ascii="Arial" w:hAnsi="Arial" w:cs="Arial"/>
                <w:b/>
                <w:bCs/>
                <w:sz w:val="20"/>
                <w:szCs w:val="20"/>
              </w:rPr>
              <w:t xml:space="preserve">Facility: </w:t>
            </w:r>
          </w:p>
        </w:tc>
        <w:tc>
          <w:tcPr>
            <w:tcW w:w="5040" w:type="dxa"/>
            <w:gridSpan w:val="6"/>
            <w:tcBorders>
              <w:top w:val="single" w:sz="6" w:space="0" w:color="000000"/>
              <w:bottom w:val="single" w:sz="18" w:space="0" w:color="000000"/>
            </w:tcBorders>
            <w:vAlign w:val="center"/>
          </w:tcPr>
          <w:p w:rsidR="00B50CBB" w:rsidRPr="00D13575" w:rsidRDefault="00B50CBB" w:rsidP="000E7E87">
            <w:pPr>
              <w:spacing w:after="58"/>
              <w:rPr>
                <w:rFonts w:ascii="Arial" w:hAnsi="Arial" w:cs="Arial"/>
                <w:b/>
                <w:bCs/>
                <w:sz w:val="20"/>
                <w:szCs w:val="20"/>
              </w:rPr>
            </w:pPr>
            <w:r w:rsidRPr="00D13575">
              <w:rPr>
                <w:rFonts w:ascii="Arial" w:hAnsi="Arial" w:cs="Arial"/>
                <w:b/>
                <w:bCs/>
                <w:sz w:val="20"/>
                <w:szCs w:val="20"/>
              </w:rPr>
              <w:t xml:space="preserve">Process: </w:t>
            </w:r>
          </w:p>
        </w:tc>
        <w:tc>
          <w:tcPr>
            <w:tcW w:w="3060" w:type="dxa"/>
            <w:gridSpan w:val="2"/>
            <w:tcBorders>
              <w:top w:val="single" w:sz="6" w:space="0" w:color="000000"/>
              <w:bottom w:val="single" w:sz="18" w:space="0" w:color="000000"/>
            </w:tcBorders>
            <w:vAlign w:val="center"/>
          </w:tcPr>
          <w:p w:rsidR="00B50CBB" w:rsidRPr="00D13575" w:rsidRDefault="00B50CBB" w:rsidP="000E7E87">
            <w:pPr>
              <w:spacing w:after="58"/>
              <w:rPr>
                <w:rFonts w:ascii="Arial" w:hAnsi="Arial" w:cs="Arial"/>
                <w:b/>
                <w:bCs/>
                <w:sz w:val="20"/>
                <w:szCs w:val="20"/>
              </w:rPr>
            </w:pPr>
            <w:r w:rsidRPr="00D13575">
              <w:rPr>
                <w:rFonts w:ascii="Arial" w:hAnsi="Arial" w:cs="Arial"/>
                <w:b/>
                <w:bCs/>
                <w:sz w:val="20"/>
                <w:szCs w:val="20"/>
              </w:rPr>
              <w:t xml:space="preserve">Date: </w:t>
            </w:r>
          </w:p>
        </w:tc>
      </w:tr>
      <w:tr w:rsidR="004604B3" w:rsidRPr="00E27F27" w:rsidTr="004604B3">
        <w:tblPrEx>
          <w:tblBorders>
            <w:top w:val="single" w:sz="6" w:space="0" w:color="000000"/>
          </w:tblBorders>
          <w:tblCellMar>
            <w:top w:w="0" w:type="dxa"/>
            <w:bottom w:w="0" w:type="dxa"/>
          </w:tblCellMar>
        </w:tblPrEx>
        <w:trPr>
          <w:trHeight w:val="720"/>
        </w:trPr>
        <w:tc>
          <w:tcPr>
            <w:tcW w:w="2160" w:type="dxa"/>
            <w:vMerge w:val="restart"/>
            <w:tcBorders>
              <w:top w:val="single" w:sz="18" w:space="0" w:color="000000"/>
            </w:tcBorders>
          </w:tcPr>
          <w:p w:rsidR="004604B3" w:rsidRPr="00AE31A2" w:rsidRDefault="004604B3" w:rsidP="000E7E87">
            <w:pPr>
              <w:tabs>
                <w:tab w:val="left" w:pos="-1200"/>
                <w:tab w:val="left" w:pos="-720"/>
                <w:tab w:val="left" w:pos="0"/>
                <w:tab w:val="left" w:pos="510"/>
                <w:tab w:val="left" w:pos="1440"/>
              </w:tabs>
              <w:spacing w:after="58"/>
              <w:jc w:val="center"/>
              <w:rPr>
                <w:rFonts w:ascii="Arial" w:hAnsi="Arial" w:cs="Arial"/>
                <w:b/>
                <w:bCs/>
                <w:color w:val="0066FF"/>
                <w:sz w:val="16"/>
                <w:szCs w:val="16"/>
              </w:rPr>
            </w:pPr>
          </w:p>
          <w:p w:rsidR="004604B3" w:rsidRPr="00D55A1F" w:rsidRDefault="004604B3" w:rsidP="000E7E87">
            <w:pPr>
              <w:tabs>
                <w:tab w:val="left" w:pos="-1200"/>
                <w:tab w:val="left" w:pos="-720"/>
                <w:tab w:val="left" w:pos="0"/>
                <w:tab w:val="left" w:pos="510"/>
                <w:tab w:val="left" w:pos="1440"/>
              </w:tabs>
              <w:spacing w:after="58"/>
              <w:jc w:val="center"/>
              <w:rPr>
                <w:rFonts w:ascii="Arial" w:hAnsi="Arial" w:cs="Arial"/>
                <w:b/>
                <w:bCs/>
                <w:sz w:val="20"/>
                <w:szCs w:val="20"/>
              </w:rPr>
            </w:pPr>
            <w:r w:rsidRPr="00D55A1F">
              <w:rPr>
                <w:rFonts w:ascii="Arial" w:hAnsi="Arial" w:cs="Arial"/>
                <w:b/>
                <w:bCs/>
                <w:sz w:val="20"/>
                <w:szCs w:val="20"/>
              </w:rPr>
              <w:t>PIPING</w:t>
            </w:r>
            <w:r>
              <w:rPr>
                <w:rFonts w:ascii="Arial" w:hAnsi="Arial" w:cs="Arial"/>
                <w:b/>
                <w:bCs/>
                <w:sz w:val="20"/>
                <w:szCs w:val="20"/>
              </w:rPr>
              <w:t xml:space="preserve"> SPECIFICATION</w:t>
            </w:r>
          </w:p>
          <w:p w:rsidR="004604B3" w:rsidRPr="00E27F27" w:rsidRDefault="004604B3" w:rsidP="00591D24">
            <w:pPr>
              <w:tabs>
                <w:tab w:val="left" w:pos="-1200"/>
                <w:tab w:val="left" w:pos="-720"/>
                <w:tab w:val="left" w:pos="0"/>
                <w:tab w:val="left" w:pos="510"/>
                <w:tab w:val="left" w:pos="1440"/>
              </w:tabs>
              <w:spacing w:after="58"/>
              <w:rPr>
                <w:rFonts w:ascii="Arial" w:hAnsi="Arial" w:cs="Arial"/>
                <w:b/>
                <w:bCs/>
                <w:sz w:val="16"/>
                <w:szCs w:val="16"/>
              </w:rPr>
            </w:pPr>
          </w:p>
        </w:tc>
        <w:tc>
          <w:tcPr>
            <w:tcW w:w="2700" w:type="dxa"/>
            <w:vMerge w:val="restart"/>
            <w:tcBorders>
              <w:top w:val="single" w:sz="18" w:space="0" w:color="000000"/>
            </w:tcBorders>
            <w:shd w:val="clear" w:color="auto" w:fill="auto"/>
          </w:tcPr>
          <w:p w:rsidR="004604B3" w:rsidRPr="00E27F27"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p>
          <w:p w:rsidR="004604B3" w:rsidRPr="00E27F27"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 xml:space="preserve">Documentation </w:t>
            </w:r>
            <w:r>
              <w:rPr>
                <w:rFonts w:ascii="Arial" w:hAnsi="Arial" w:cs="Arial"/>
                <w:b/>
                <w:bCs/>
                <w:sz w:val="16"/>
                <w:szCs w:val="16"/>
              </w:rPr>
              <w:t xml:space="preserve">Reference </w:t>
            </w:r>
            <w:r w:rsidRPr="00E27F27">
              <w:rPr>
                <w:rFonts w:ascii="Arial" w:hAnsi="Arial" w:cs="Arial"/>
                <w:b/>
                <w:bCs/>
                <w:sz w:val="16"/>
                <w:szCs w:val="16"/>
              </w:rPr>
              <w:t>that contai</w:t>
            </w:r>
            <w:r>
              <w:rPr>
                <w:rFonts w:ascii="Arial" w:hAnsi="Arial" w:cs="Arial"/>
                <w:b/>
                <w:bCs/>
                <w:sz w:val="16"/>
                <w:szCs w:val="16"/>
              </w:rPr>
              <w:t xml:space="preserve">ns equipment design information </w:t>
            </w:r>
          </w:p>
        </w:tc>
        <w:tc>
          <w:tcPr>
            <w:tcW w:w="3600" w:type="dxa"/>
            <w:gridSpan w:val="5"/>
            <w:tcBorders>
              <w:top w:val="single" w:sz="18" w:space="0" w:color="000000"/>
            </w:tcBorders>
          </w:tcPr>
          <w:p w:rsidR="004604B3"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p>
          <w:p w:rsidR="004604B3" w:rsidRPr="00E27F27" w:rsidRDefault="004604B3" w:rsidP="00CF2E0B">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Design Information (i.e. safe limits)</w:t>
            </w:r>
          </w:p>
        </w:tc>
        <w:tc>
          <w:tcPr>
            <w:tcW w:w="1440" w:type="dxa"/>
            <w:vMerge w:val="restart"/>
            <w:tcBorders>
              <w:top w:val="single" w:sz="18" w:space="0" w:color="000000"/>
            </w:tcBorders>
            <w:shd w:val="clear" w:color="auto" w:fill="auto"/>
          </w:tcPr>
          <w:p w:rsidR="004604B3" w:rsidRPr="00E27F27" w:rsidRDefault="004604B3" w:rsidP="00CF2E0B">
            <w:pPr>
              <w:tabs>
                <w:tab w:val="left" w:pos="-1200"/>
                <w:tab w:val="left" w:pos="-720"/>
                <w:tab w:val="left" w:pos="0"/>
                <w:tab w:val="left" w:pos="510"/>
                <w:tab w:val="left" w:pos="1440"/>
              </w:tabs>
              <w:spacing w:after="58"/>
              <w:jc w:val="center"/>
              <w:rPr>
                <w:rFonts w:ascii="Arial" w:hAnsi="Arial" w:cs="Arial"/>
                <w:b/>
                <w:bCs/>
                <w:sz w:val="16"/>
                <w:szCs w:val="16"/>
              </w:rPr>
            </w:pPr>
          </w:p>
          <w:p w:rsidR="004604B3" w:rsidRPr="00E27F27" w:rsidRDefault="004604B3" w:rsidP="00591D24">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Design codes to which the equipment was constructed and installed</w:t>
            </w:r>
            <w:r w:rsidRPr="00E27F27">
              <w:rPr>
                <w:rFonts w:ascii="Arial" w:hAnsi="Arial" w:cs="Arial"/>
                <w:b/>
                <w:bCs/>
                <w:sz w:val="16"/>
                <w:szCs w:val="16"/>
              </w:rPr>
              <w:t xml:space="preserve"> </w:t>
            </w:r>
            <w:r w:rsidRPr="005F1711">
              <w:rPr>
                <w:rFonts w:ascii="Arial" w:hAnsi="Arial" w:cs="Arial"/>
                <w:b/>
                <w:bCs/>
                <w:sz w:val="16"/>
                <w:szCs w:val="16"/>
              </w:rPr>
              <w:t>(e.g. ASME B</w:t>
            </w:r>
            <w:r>
              <w:rPr>
                <w:rFonts w:ascii="Arial" w:hAnsi="Arial" w:cs="Arial"/>
                <w:b/>
                <w:bCs/>
                <w:sz w:val="16"/>
                <w:szCs w:val="16"/>
              </w:rPr>
              <w:t>31.3)</w:t>
            </w:r>
          </w:p>
        </w:tc>
        <w:tc>
          <w:tcPr>
            <w:tcW w:w="1530" w:type="dxa"/>
            <w:vMerge w:val="restart"/>
            <w:tcBorders>
              <w:top w:val="single" w:sz="18" w:space="0" w:color="000000"/>
            </w:tcBorders>
          </w:tcPr>
          <w:p w:rsidR="004604B3" w:rsidRPr="00E27F27" w:rsidRDefault="004604B3" w:rsidP="00CF2E0B">
            <w:pPr>
              <w:tabs>
                <w:tab w:val="left" w:pos="-1200"/>
                <w:tab w:val="left" w:pos="-720"/>
                <w:tab w:val="left" w:pos="0"/>
                <w:tab w:val="left" w:pos="510"/>
                <w:tab w:val="left" w:pos="1440"/>
              </w:tabs>
              <w:spacing w:after="58"/>
              <w:jc w:val="center"/>
              <w:rPr>
                <w:rFonts w:ascii="Arial" w:hAnsi="Arial" w:cs="Arial"/>
                <w:b/>
                <w:bCs/>
                <w:sz w:val="16"/>
                <w:szCs w:val="16"/>
              </w:rPr>
            </w:pPr>
          </w:p>
          <w:p w:rsidR="004604B3" w:rsidRPr="00E27F27" w:rsidRDefault="004604B3" w:rsidP="00CF2E0B">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Materials of Construction</w:t>
            </w:r>
          </w:p>
        </w:tc>
        <w:tc>
          <w:tcPr>
            <w:tcW w:w="1530" w:type="dxa"/>
            <w:vMerge w:val="restart"/>
            <w:tcBorders>
              <w:top w:val="single" w:sz="18" w:space="0" w:color="000000"/>
            </w:tcBorders>
          </w:tcPr>
          <w:p w:rsidR="004604B3" w:rsidRPr="00E27F27" w:rsidRDefault="004604B3" w:rsidP="00CF2E0B">
            <w:pPr>
              <w:tabs>
                <w:tab w:val="left" w:pos="-1200"/>
                <w:tab w:val="left" w:pos="-720"/>
                <w:tab w:val="left" w:pos="0"/>
                <w:tab w:val="left" w:pos="510"/>
                <w:tab w:val="left" w:pos="1440"/>
              </w:tabs>
              <w:spacing w:after="58"/>
              <w:jc w:val="center"/>
              <w:rPr>
                <w:rFonts w:ascii="Arial" w:hAnsi="Arial" w:cs="Arial"/>
                <w:b/>
                <w:bCs/>
                <w:sz w:val="16"/>
                <w:szCs w:val="16"/>
              </w:rPr>
            </w:pPr>
          </w:p>
          <w:p w:rsidR="004604B3" w:rsidRPr="00E27F27" w:rsidRDefault="004604B3" w:rsidP="00CF2E0B">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Is the Material of Construction Determined to be Compatible w/Process</w:t>
            </w:r>
          </w:p>
        </w:tc>
      </w:tr>
      <w:tr w:rsidR="004604B3" w:rsidTr="004604B3">
        <w:tblPrEx>
          <w:tblBorders>
            <w:top w:val="single" w:sz="6" w:space="0" w:color="000000"/>
          </w:tblBorders>
          <w:tblCellMar>
            <w:top w:w="0" w:type="dxa"/>
            <w:bottom w:w="0" w:type="dxa"/>
          </w:tblCellMar>
        </w:tblPrEx>
        <w:trPr>
          <w:cantSplit/>
          <w:trHeight w:val="1296"/>
        </w:trPr>
        <w:tc>
          <w:tcPr>
            <w:tcW w:w="2160" w:type="dxa"/>
            <w:vMerge/>
            <w:vAlign w:val="center"/>
          </w:tcPr>
          <w:p w:rsidR="004604B3" w:rsidRPr="00974A48"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2700" w:type="dxa"/>
            <w:vMerge/>
            <w:shd w:val="clear" w:color="auto" w:fill="auto"/>
            <w:vAlign w:val="center"/>
          </w:tcPr>
          <w:p w:rsidR="004604B3" w:rsidRPr="00974A48"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720" w:type="dxa"/>
            <w:shd w:val="clear" w:color="auto" w:fill="auto"/>
            <w:textDirection w:val="btLr"/>
            <w:vAlign w:val="center"/>
          </w:tcPr>
          <w:p w:rsidR="004604B3" w:rsidRPr="00E27F27" w:rsidRDefault="004604B3" w:rsidP="004604B3">
            <w:pPr>
              <w:tabs>
                <w:tab w:val="left" w:pos="-1200"/>
                <w:tab w:val="left" w:pos="-720"/>
                <w:tab w:val="left" w:pos="0"/>
                <w:tab w:val="left" w:pos="510"/>
                <w:tab w:val="left" w:pos="1440"/>
              </w:tabs>
              <w:spacing w:after="58"/>
              <w:ind w:left="113" w:right="113"/>
              <w:jc w:val="center"/>
              <w:rPr>
                <w:rFonts w:ascii="Arial" w:hAnsi="Arial" w:cs="Arial"/>
                <w:b/>
                <w:bCs/>
                <w:sz w:val="16"/>
                <w:szCs w:val="16"/>
              </w:rPr>
            </w:pPr>
            <w:r w:rsidRPr="00E27F27">
              <w:rPr>
                <w:rFonts w:ascii="Arial" w:hAnsi="Arial" w:cs="Arial"/>
                <w:b/>
                <w:bCs/>
                <w:sz w:val="16"/>
                <w:szCs w:val="16"/>
              </w:rPr>
              <w:t>MAWP</w:t>
            </w:r>
          </w:p>
        </w:tc>
        <w:tc>
          <w:tcPr>
            <w:tcW w:w="720" w:type="dxa"/>
            <w:shd w:val="clear" w:color="auto" w:fill="auto"/>
            <w:textDirection w:val="btLr"/>
            <w:vAlign w:val="center"/>
          </w:tcPr>
          <w:p w:rsidR="004604B3" w:rsidRPr="00E27F27" w:rsidRDefault="004604B3" w:rsidP="004604B3">
            <w:pPr>
              <w:tabs>
                <w:tab w:val="left" w:pos="-1200"/>
                <w:tab w:val="left" w:pos="-720"/>
                <w:tab w:val="left" w:pos="0"/>
                <w:tab w:val="left" w:pos="510"/>
                <w:tab w:val="left" w:pos="1440"/>
              </w:tabs>
              <w:spacing w:after="58"/>
              <w:ind w:left="113" w:right="113"/>
              <w:jc w:val="center"/>
              <w:rPr>
                <w:rFonts w:ascii="Arial" w:hAnsi="Arial" w:cs="Arial"/>
                <w:b/>
                <w:bCs/>
                <w:sz w:val="16"/>
                <w:szCs w:val="16"/>
              </w:rPr>
            </w:pPr>
            <w:r>
              <w:rPr>
                <w:rFonts w:ascii="Arial" w:hAnsi="Arial" w:cs="Arial"/>
                <w:b/>
                <w:bCs/>
                <w:sz w:val="16"/>
                <w:szCs w:val="16"/>
              </w:rPr>
              <w:t>Temperature</w:t>
            </w:r>
          </w:p>
        </w:tc>
        <w:tc>
          <w:tcPr>
            <w:tcW w:w="720" w:type="dxa"/>
            <w:shd w:val="clear" w:color="auto" w:fill="auto"/>
            <w:textDirection w:val="btLr"/>
            <w:vAlign w:val="center"/>
          </w:tcPr>
          <w:p w:rsidR="004604B3" w:rsidRPr="001E503A" w:rsidRDefault="004604B3" w:rsidP="004604B3">
            <w:pPr>
              <w:tabs>
                <w:tab w:val="left" w:pos="-1200"/>
                <w:tab w:val="left" w:pos="-720"/>
                <w:tab w:val="left" w:pos="0"/>
                <w:tab w:val="left" w:pos="510"/>
                <w:tab w:val="left" w:pos="1440"/>
              </w:tabs>
              <w:spacing w:after="58"/>
              <w:ind w:left="113" w:right="113"/>
              <w:jc w:val="center"/>
              <w:rPr>
                <w:rFonts w:ascii="Arial" w:hAnsi="Arial" w:cs="Arial"/>
                <w:b/>
                <w:bCs/>
                <w:sz w:val="16"/>
                <w:szCs w:val="16"/>
              </w:rPr>
            </w:pPr>
            <w:r>
              <w:rPr>
                <w:rFonts w:ascii="Arial" w:hAnsi="Arial" w:cs="Arial"/>
                <w:b/>
                <w:bCs/>
                <w:sz w:val="16"/>
                <w:szCs w:val="16"/>
              </w:rPr>
              <w:t>Class</w:t>
            </w:r>
          </w:p>
        </w:tc>
        <w:tc>
          <w:tcPr>
            <w:tcW w:w="720" w:type="dxa"/>
            <w:textDirection w:val="btLr"/>
            <w:vAlign w:val="center"/>
          </w:tcPr>
          <w:p w:rsidR="004604B3" w:rsidRDefault="004604B3" w:rsidP="004604B3">
            <w:pPr>
              <w:tabs>
                <w:tab w:val="left" w:pos="-1200"/>
                <w:tab w:val="left" w:pos="-720"/>
                <w:tab w:val="left" w:pos="0"/>
                <w:tab w:val="left" w:pos="510"/>
                <w:tab w:val="left" w:pos="1440"/>
              </w:tabs>
              <w:spacing w:after="58"/>
              <w:ind w:left="113" w:right="113"/>
              <w:jc w:val="center"/>
              <w:rPr>
                <w:rFonts w:ascii="Arial" w:hAnsi="Arial" w:cs="Arial"/>
                <w:b/>
                <w:bCs/>
                <w:sz w:val="16"/>
                <w:szCs w:val="16"/>
              </w:rPr>
            </w:pPr>
            <w:r>
              <w:rPr>
                <w:rFonts w:ascii="Arial" w:hAnsi="Arial" w:cs="Arial"/>
                <w:b/>
                <w:bCs/>
                <w:sz w:val="16"/>
                <w:szCs w:val="16"/>
              </w:rPr>
              <w:t>Schedule</w:t>
            </w:r>
          </w:p>
        </w:tc>
        <w:tc>
          <w:tcPr>
            <w:tcW w:w="720" w:type="dxa"/>
            <w:textDirection w:val="btLr"/>
            <w:vAlign w:val="center"/>
          </w:tcPr>
          <w:p w:rsidR="004604B3" w:rsidRPr="00E27F27" w:rsidRDefault="004604B3" w:rsidP="00BA6225">
            <w:pPr>
              <w:tabs>
                <w:tab w:val="left" w:pos="-1200"/>
                <w:tab w:val="left" w:pos="-720"/>
                <w:tab w:val="left" w:pos="0"/>
                <w:tab w:val="left" w:pos="510"/>
                <w:tab w:val="left" w:pos="1440"/>
              </w:tabs>
              <w:spacing w:after="58"/>
              <w:ind w:left="113" w:right="113"/>
              <w:jc w:val="center"/>
              <w:rPr>
                <w:rFonts w:ascii="Arial" w:hAnsi="Arial" w:cs="Arial"/>
                <w:b/>
                <w:bCs/>
                <w:sz w:val="16"/>
                <w:szCs w:val="16"/>
              </w:rPr>
            </w:pPr>
            <w:r>
              <w:rPr>
                <w:rFonts w:ascii="Arial" w:hAnsi="Arial" w:cs="Arial"/>
                <w:b/>
                <w:bCs/>
                <w:sz w:val="16"/>
                <w:szCs w:val="16"/>
              </w:rPr>
              <w:t>Corrosion Allowance</w:t>
            </w:r>
          </w:p>
        </w:tc>
        <w:tc>
          <w:tcPr>
            <w:tcW w:w="1440" w:type="dxa"/>
            <w:vMerge/>
            <w:shd w:val="clear" w:color="auto" w:fill="auto"/>
            <w:vAlign w:val="center"/>
          </w:tcPr>
          <w:p w:rsidR="004604B3"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1530" w:type="dxa"/>
            <w:vMerge/>
            <w:vAlign w:val="center"/>
          </w:tcPr>
          <w:p w:rsidR="004604B3" w:rsidRPr="00974A48"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1530" w:type="dxa"/>
            <w:vMerge/>
            <w:vAlign w:val="center"/>
          </w:tcPr>
          <w:p w:rsidR="004604B3"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p>
        </w:tc>
      </w:tr>
      <w:tr w:rsidR="004604B3" w:rsidTr="004604B3">
        <w:tblPrEx>
          <w:tblBorders>
            <w:top w:val="single" w:sz="6" w:space="0" w:color="000000"/>
          </w:tblBorders>
          <w:tblCellMar>
            <w:top w:w="0" w:type="dxa"/>
            <w:bottom w:w="0" w:type="dxa"/>
          </w:tblCellMar>
        </w:tblPrEx>
        <w:trPr>
          <w:trHeight w:val="288"/>
        </w:trPr>
        <w:tc>
          <w:tcPr>
            <w:tcW w:w="2160" w:type="dxa"/>
            <w:vMerge/>
            <w:vAlign w:val="center"/>
          </w:tcPr>
          <w:p w:rsidR="004604B3" w:rsidRPr="00974A48"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2700" w:type="dxa"/>
            <w:shd w:val="clear" w:color="auto" w:fill="auto"/>
            <w:vAlign w:val="center"/>
          </w:tcPr>
          <w:p w:rsidR="004604B3" w:rsidRPr="00974A48" w:rsidRDefault="004604B3" w:rsidP="00CF2E0B">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720" w:type="dxa"/>
            <w:shd w:val="clear" w:color="auto" w:fill="auto"/>
            <w:vAlign w:val="center"/>
          </w:tcPr>
          <w:p w:rsidR="004604B3" w:rsidRPr="00974A48" w:rsidRDefault="004604B3" w:rsidP="004604B3">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(psi)</w:t>
            </w:r>
          </w:p>
        </w:tc>
        <w:tc>
          <w:tcPr>
            <w:tcW w:w="720" w:type="dxa"/>
            <w:shd w:val="clear" w:color="auto" w:fill="auto"/>
            <w:vAlign w:val="center"/>
          </w:tcPr>
          <w:p w:rsidR="004604B3" w:rsidRPr="00974A48" w:rsidRDefault="004604B3" w:rsidP="004604B3">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(°F)</w:t>
            </w:r>
          </w:p>
        </w:tc>
        <w:tc>
          <w:tcPr>
            <w:tcW w:w="720" w:type="dxa"/>
            <w:shd w:val="clear" w:color="auto" w:fill="auto"/>
            <w:vAlign w:val="center"/>
          </w:tcPr>
          <w:p w:rsidR="004604B3" w:rsidRPr="00974A48" w:rsidRDefault="004604B3" w:rsidP="004604B3">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w:t>
            </w:r>
          </w:p>
        </w:tc>
        <w:tc>
          <w:tcPr>
            <w:tcW w:w="720" w:type="dxa"/>
            <w:vAlign w:val="center"/>
          </w:tcPr>
          <w:p w:rsidR="004604B3" w:rsidRPr="00E27F27" w:rsidRDefault="004604B3" w:rsidP="004604B3">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Sch.</w:t>
            </w:r>
          </w:p>
        </w:tc>
        <w:tc>
          <w:tcPr>
            <w:tcW w:w="720" w:type="dxa"/>
            <w:vAlign w:val="center"/>
          </w:tcPr>
          <w:p w:rsidR="004604B3" w:rsidRPr="00974A48" w:rsidRDefault="004604B3" w:rsidP="00BA6225">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(inch)</w:t>
            </w:r>
          </w:p>
        </w:tc>
        <w:tc>
          <w:tcPr>
            <w:tcW w:w="1440" w:type="dxa"/>
            <w:shd w:val="clear" w:color="auto" w:fill="auto"/>
            <w:vAlign w:val="center"/>
          </w:tcPr>
          <w:p w:rsidR="004604B3"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1530" w:type="dxa"/>
            <w:vMerge/>
          </w:tcPr>
          <w:p w:rsidR="004604B3" w:rsidRPr="00974A48"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p>
        </w:tc>
        <w:tc>
          <w:tcPr>
            <w:tcW w:w="1530" w:type="dxa"/>
            <w:vAlign w:val="center"/>
          </w:tcPr>
          <w:p w:rsidR="004604B3" w:rsidRDefault="004604B3" w:rsidP="000E7E87">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Reference</w:t>
            </w:r>
          </w:p>
        </w:tc>
      </w:tr>
      <w:tr w:rsidR="004604B3" w:rsidTr="004604B3">
        <w:tblPrEx>
          <w:tblBorders>
            <w:top w:val="single" w:sz="6" w:space="0" w:color="000000"/>
          </w:tblBorders>
          <w:tblCellMar>
            <w:top w:w="0" w:type="dxa"/>
            <w:bottom w:w="0" w:type="dxa"/>
          </w:tblCellMar>
        </w:tblPrEx>
        <w:trPr>
          <w:trHeight w:val="720"/>
        </w:trPr>
        <w:tc>
          <w:tcPr>
            <w:tcW w:w="216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r w:rsidRPr="003E3EAA">
              <w:rPr>
                <w:rFonts w:ascii="Arial" w:hAnsi="Arial" w:cs="Arial"/>
                <w:bCs/>
                <w:i/>
                <w:color w:val="FF0000"/>
                <w:sz w:val="18"/>
                <w:szCs w:val="18"/>
              </w:rPr>
              <w:t>A1</w:t>
            </w:r>
          </w:p>
        </w:tc>
        <w:tc>
          <w:tcPr>
            <w:tcW w:w="270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SPEC01, Rev 10, 2/1/2011</w:t>
            </w:r>
          </w:p>
        </w:tc>
        <w:tc>
          <w:tcPr>
            <w:tcW w:w="72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740 psig</w:t>
            </w:r>
          </w:p>
        </w:tc>
        <w:tc>
          <w:tcPr>
            <w:tcW w:w="720" w:type="dxa"/>
            <w:shd w:val="clear" w:color="auto" w:fill="auto"/>
            <w:vAlign w:val="center"/>
          </w:tcPr>
          <w:p w:rsidR="004604B3"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100</w:t>
            </w:r>
          </w:p>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°F</w:t>
            </w:r>
          </w:p>
        </w:tc>
        <w:tc>
          <w:tcPr>
            <w:tcW w:w="72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300 lb.</w:t>
            </w:r>
          </w:p>
        </w:tc>
        <w:tc>
          <w:tcPr>
            <w:tcW w:w="720" w:type="dxa"/>
            <w:vAlign w:val="center"/>
          </w:tcPr>
          <w:p w:rsidR="004604B3" w:rsidRDefault="004604B3" w:rsidP="00BA6225">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80</w:t>
            </w:r>
          </w:p>
        </w:tc>
        <w:tc>
          <w:tcPr>
            <w:tcW w:w="720" w:type="dxa"/>
            <w:vAlign w:val="center"/>
          </w:tcPr>
          <w:p w:rsidR="004604B3"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1/16 inch</w:t>
            </w:r>
          </w:p>
        </w:tc>
        <w:tc>
          <w:tcPr>
            <w:tcW w:w="144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ASME B31.3</w:t>
            </w:r>
          </w:p>
        </w:tc>
        <w:tc>
          <w:tcPr>
            <w:tcW w:w="153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ASTM A106, Grade B, Seamless</w:t>
            </w:r>
          </w:p>
        </w:tc>
        <w:tc>
          <w:tcPr>
            <w:tcW w:w="1530" w:type="dxa"/>
            <w:vAlign w:val="center"/>
          </w:tcPr>
          <w:p w:rsidR="004604B3" w:rsidRDefault="004604B3" w:rsidP="00192E52">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4604B3" w:rsidRDefault="004604B3" w:rsidP="00192E52">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Reference Manufacturer’s Literature / Material Compatible Chart</w:t>
            </w:r>
          </w:p>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4604B3" w:rsidTr="004604B3">
        <w:tblPrEx>
          <w:tblBorders>
            <w:top w:val="single" w:sz="6" w:space="0" w:color="000000"/>
          </w:tblBorders>
          <w:tblCellMar>
            <w:top w:w="0" w:type="dxa"/>
            <w:bottom w:w="0" w:type="dxa"/>
          </w:tblCellMar>
        </w:tblPrEx>
        <w:trPr>
          <w:trHeight w:val="720"/>
        </w:trPr>
        <w:tc>
          <w:tcPr>
            <w:tcW w:w="216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4604B3" w:rsidTr="004604B3">
        <w:tblPrEx>
          <w:tblBorders>
            <w:top w:val="single" w:sz="6" w:space="0" w:color="000000"/>
          </w:tblBorders>
          <w:tblCellMar>
            <w:top w:w="0" w:type="dxa"/>
            <w:bottom w:w="0" w:type="dxa"/>
          </w:tblCellMar>
        </w:tblPrEx>
        <w:trPr>
          <w:trHeight w:val="720"/>
        </w:trPr>
        <w:tc>
          <w:tcPr>
            <w:tcW w:w="216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4604B3" w:rsidTr="004604B3">
        <w:tblPrEx>
          <w:tblBorders>
            <w:top w:val="single" w:sz="6" w:space="0" w:color="000000"/>
          </w:tblBorders>
          <w:tblCellMar>
            <w:top w:w="0" w:type="dxa"/>
            <w:bottom w:w="0" w:type="dxa"/>
          </w:tblCellMar>
        </w:tblPrEx>
        <w:trPr>
          <w:trHeight w:val="720"/>
        </w:trPr>
        <w:tc>
          <w:tcPr>
            <w:tcW w:w="216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4604B3"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A13627" w:rsidRDefault="00A13627"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A13627" w:rsidRPr="003E3EAA" w:rsidRDefault="00A13627" w:rsidP="00A13627">
            <w:pPr>
              <w:tabs>
                <w:tab w:val="left" w:pos="-1200"/>
                <w:tab w:val="left" w:pos="-720"/>
                <w:tab w:val="left" w:pos="0"/>
                <w:tab w:val="left" w:pos="510"/>
                <w:tab w:val="left" w:pos="1440"/>
              </w:tabs>
              <w:spacing w:after="58"/>
              <w:rPr>
                <w:rFonts w:ascii="Arial" w:hAnsi="Arial" w:cs="Arial"/>
                <w:bCs/>
                <w:i/>
                <w:color w:val="FF0000"/>
                <w:sz w:val="18"/>
                <w:szCs w:val="18"/>
              </w:rPr>
            </w:pPr>
          </w:p>
        </w:tc>
        <w:tc>
          <w:tcPr>
            <w:tcW w:w="72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72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shd w:val="clear" w:color="auto" w:fill="auto"/>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vAlign w:val="center"/>
          </w:tcPr>
          <w:p w:rsidR="004604B3" w:rsidRPr="003E3EAA" w:rsidRDefault="004604B3" w:rsidP="001E503A">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bl>
    <w:p w:rsidR="00A13627" w:rsidRDefault="00A13627" w:rsidP="00A13627">
      <w:pPr>
        <w:ind w:right="144"/>
        <w:rPr>
          <w:color w:val="FF0000"/>
          <w:sz w:val="22"/>
          <w:szCs w:val="22"/>
        </w:rPr>
      </w:pPr>
      <w:r>
        <w:rPr>
          <w:color w:val="FF0000"/>
          <w:sz w:val="22"/>
          <w:szCs w:val="22"/>
        </w:rPr>
        <w:br w:type="page"/>
      </w: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76"/>
        <w:gridCol w:w="5674"/>
        <w:gridCol w:w="1800"/>
        <w:gridCol w:w="1710"/>
      </w:tblGrid>
      <w:tr w:rsidR="00EE7DCC" w:rsidRPr="00D13575" w:rsidTr="00A13627">
        <w:tblPrEx>
          <w:tblCellMar>
            <w:top w:w="0" w:type="dxa"/>
            <w:bottom w:w="0" w:type="dxa"/>
          </w:tblCellMar>
        </w:tblPrEx>
        <w:trPr>
          <w:cantSplit/>
          <w:trHeight w:val="639"/>
        </w:trPr>
        <w:tc>
          <w:tcPr>
            <w:tcW w:w="12960" w:type="dxa"/>
            <w:gridSpan w:val="4"/>
            <w:tcBorders>
              <w:top w:val="single" w:sz="18" w:space="0" w:color="000000"/>
              <w:bottom w:val="single" w:sz="6" w:space="0" w:color="000000"/>
            </w:tcBorders>
            <w:vAlign w:val="center"/>
          </w:tcPr>
          <w:p w:rsidR="00EE7DCC" w:rsidRDefault="00A13627" w:rsidP="000E7E87">
            <w:pPr>
              <w:tabs>
                <w:tab w:val="center" w:pos="7308"/>
              </w:tabs>
              <w:jc w:val="center"/>
              <w:rPr>
                <w:rFonts w:ascii="Arial" w:hAnsi="Arial" w:cs="Arial"/>
                <w:b/>
                <w:bCs/>
                <w:sz w:val="22"/>
                <w:szCs w:val="22"/>
              </w:rPr>
            </w:pPr>
            <w:r>
              <w:rPr>
                <w:color w:val="FF0000"/>
                <w:sz w:val="22"/>
                <w:szCs w:val="22"/>
              </w:rPr>
              <w:lastRenderedPageBreak/>
              <w:br w:type="page"/>
            </w:r>
          </w:p>
          <w:p w:rsidR="00EE7DCC" w:rsidRPr="00130973" w:rsidRDefault="00D55A1F" w:rsidP="000E7E87">
            <w:pPr>
              <w:tabs>
                <w:tab w:val="center" w:pos="7308"/>
              </w:tabs>
              <w:jc w:val="center"/>
              <w:rPr>
                <w:rFonts w:ascii="Arial" w:hAnsi="Arial" w:cs="Arial"/>
                <w:sz w:val="22"/>
                <w:szCs w:val="22"/>
              </w:rPr>
            </w:pPr>
            <w:r>
              <w:rPr>
                <w:rFonts w:ascii="Arial" w:hAnsi="Arial" w:cs="Arial"/>
                <w:b/>
                <w:bCs/>
                <w:sz w:val="22"/>
                <w:szCs w:val="22"/>
              </w:rPr>
              <w:t>PROCESS SAFETY INFORMATION – PIPING SPECIFICATION SUMMARY SHEET</w:t>
            </w:r>
          </w:p>
          <w:p w:rsidR="00EE7DCC" w:rsidRPr="00D13575" w:rsidRDefault="00EE7DCC" w:rsidP="00D55A1F">
            <w:pPr>
              <w:ind w:left="72" w:right="144"/>
              <w:jc w:val="center"/>
              <w:rPr>
                <w:rFonts w:ascii="Arial" w:hAnsi="Arial" w:cs="Arial"/>
                <w:b/>
                <w:bCs/>
                <w:sz w:val="20"/>
                <w:szCs w:val="20"/>
              </w:rPr>
            </w:pPr>
          </w:p>
        </w:tc>
      </w:tr>
      <w:tr w:rsidR="00EE7DCC" w:rsidRPr="00D13575" w:rsidTr="00A13627">
        <w:tblPrEx>
          <w:tblCellMar>
            <w:top w:w="0" w:type="dxa"/>
            <w:bottom w:w="0" w:type="dxa"/>
          </w:tblCellMar>
        </w:tblPrEx>
        <w:trPr>
          <w:cantSplit/>
          <w:trHeight w:val="588"/>
        </w:trPr>
        <w:tc>
          <w:tcPr>
            <w:tcW w:w="3776" w:type="dxa"/>
            <w:tcBorders>
              <w:top w:val="single" w:sz="6" w:space="0" w:color="000000"/>
              <w:bottom w:val="single" w:sz="18" w:space="0" w:color="000000"/>
            </w:tcBorders>
            <w:vAlign w:val="center"/>
          </w:tcPr>
          <w:p w:rsidR="00EE7DCC" w:rsidRPr="00D13575" w:rsidRDefault="00EE7DCC" w:rsidP="000E7E87">
            <w:pPr>
              <w:spacing w:after="58"/>
              <w:rPr>
                <w:rFonts w:ascii="Arial" w:hAnsi="Arial" w:cs="Arial"/>
                <w:b/>
                <w:bCs/>
                <w:sz w:val="20"/>
                <w:szCs w:val="20"/>
              </w:rPr>
            </w:pPr>
            <w:r w:rsidRPr="00D13575">
              <w:rPr>
                <w:rFonts w:ascii="Arial" w:hAnsi="Arial" w:cs="Arial"/>
                <w:b/>
                <w:bCs/>
                <w:sz w:val="20"/>
                <w:szCs w:val="20"/>
              </w:rPr>
              <w:t xml:space="preserve">Facility: </w:t>
            </w:r>
          </w:p>
        </w:tc>
        <w:tc>
          <w:tcPr>
            <w:tcW w:w="5674" w:type="dxa"/>
            <w:tcBorders>
              <w:top w:val="single" w:sz="6" w:space="0" w:color="000000"/>
              <w:bottom w:val="single" w:sz="18" w:space="0" w:color="000000"/>
            </w:tcBorders>
            <w:vAlign w:val="center"/>
          </w:tcPr>
          <w:p w:rsidR="00EE7DCC" w:rsidRPr="00D13575" w:rsidRDefault="00EE7DCC" w:rsidP="000E7E87">
            <w:pPr>
              <w:spacing w:after="58"/>
              <w:rPr>
                <w:rFonts w:ascii="Arial" w:hAnsi="Arial" w:cs="Arial"/>
                <w:b/>
                <w:bCs/>
                <w:sz w:val="20"/>
                <w:szCs w:val="20"/>
              </w:rPr>
            </w:pPr>
            <w:r w:rsidRPr="00D13575">
              <w:rPr>
                <w:rFonts w:ascii="Arial" w:hAnsi="Arial" w:cs="Arial"/>
                <w:b/>
                <w:bCs/>
                <w:sz w:val="20"/>
                <w:szCs w:val="20"/>
              </w:rPr>
              <w:t xml:space="preserve">Process: </w:t>
            </w:r>
          </w:p>
        </w:tc>
        <w:tc>
          <w:tcPr>
            <w:tcW w:w="3510" w:type="dxa"/>
            <w:gridSpan w:val="2"/>
            <w:tcBorders>
              <w:top w:val="single" w:sz="6" w:space="0" w:color="000000"/>
              <w:bottom w:val="single" w:sz="18" w:space="0" w:color="000000"/>
            </w:tcBorders>
            <w:vAlign w:val="center"/>
          </w:tcPr>
          <w:p w:rsidR="00EE7DCC" w:rsidRPr="00D13575" w:rsidRDefault="00EE7DCC" w:rsidP="000E7E87">
            <w:pPr>
              <w:spacing w:after="58"/>
              <w:rPr>
                <w:rFonts w:ascii="Arial" w:hAnsi="Arial" w:cs="Arial"/>
                <w:b/>
                <w:bCs/>
                <w:sz w:val="20"/>
                <w:szCs w:val="20"/>
              </w:rPr>
            </w:pPr>
            <w:r w:rsidRPr="00D13575">
              <w:rPr>
                <w:rFonts w:ascii="Arial" w:hAnsi="Arial" w:cs="Arial"/>
                <w:b/>
                <w:bCs/>
                <w:sz w:val="20"/>
                <w:szCs w:val="20"/>
              </w:rPr>
              <w:t xml:space="preserve">Date: </w:t>
            </w:r>
          </w:p>
        </w:tc>
      </w:tr>
      <w:tr w:rsidR="00816B21" w:rsidRPr="004E4A28" w:rsidTr="00A13627">
        <w:tblPrEx>
          <w:tblBorders>
            <w:top w:val="single" w:sz="6" w:space="0" w:color="000000"/>
          </w:tblBorders>
          <w:tblCellMar>
            <w:top w:w="0" w:type="dxa"/>
            <w:bottom w:w="0" w:type="dxa"/>
          </w:tblCellMar>
        </w:tblPrEx>
        <w:trPr>
          <w:cantSplit/>
          <w:trHeight w:val="675"/>
        </w:trPr>
        <w:tc>
          <w:tcPr>
            <w:tcW w:w="3776" w:type="dxa"/>
            <w:vMerge w:val="restart"/>
            <w:tcBorders>
              <w:top w:val="single" w:sz="18" w:space="0" w:color="000000"/>
              <w:bottom w:val="single" w:sz="6" w:space="0" w:color="000000"/>
            </w:tcBorders>
            <w:vAlign w:val="center"/>
          </w:tcPr>
          <w:p w:rsidR="00816B21" w:rsidRPr="00C26F92" w:rsidRDefault="00816B21" w:rsidP="000E7E87">
            <w:pPr>
              <w:tabs>
                <w:tab w:val="left" w:pos="-1200"/>
                <w:tab w:val="left" w:pos="-720"/>
                <w:tab w:val="left" w:pos="0"/>
                <w:tab w:val="left" w:pos="510"/>
                <w:tab w:val="left" w:pos="1440"/>
              </w:tabs>
              <w:spacing w:after="58"/>
              <w:rPr>
                <w:rFonts w:ascii="Arial" w:hAnsi="Arial" w:cs="Arial"/>
                <w:b/>
                <w:bCs/>
                <w:sz w:val="20"/>
                <w:szCs w:val="20"/>
              </w:rPr>
            </w:pPr>
            <w:r>
              <w:rPr>
                <w:rFonts w:ascii="Arial" w:hAnsi="Arial" w:cs="Arial"/>
                <w:b/>
                <w:bCs/>
                <w:sz w:val="20"/>
                <w:szCs w:val="20"/>
              </w:rPr>
              <w:t>PIPING SPECIFICATION</w:t>
            </w:r>
          </w:p>
        </w:tc>
        <w:tc>
          <w:tcPr>
            <w:tcW w:w="5674" w:type="dxa"/>
            <w:tcBorders>
              <w:top w:val="single" w:sz="18" w:space="0" w:color="000000"/>
              <w:bottom w:val="single" w:sz="6" w:space="0" w:color="000000"/>
            </w:tcBorders>
            <w:shd w:val="clear" w:color="auto" w:fill="auto"/>
            <w:vAlign w:val="center"/>
          </w:tcPr>
          <w:p w:rsidR="00816B21" w:rsidRPr="004E4A28" w:rsidRDefault="00816B21" w:rsidP="000E7E87">
            <w:pPr>
              <w:tabs>
                <w:tab w:val="left" w:pos="-1200"/>
                <w:tab w:val="left" w:pos="-720"/>
                <w:tab w:val="left" w:pos="0"/>
                <w:tab w:val="left" w:pos="510"/>
                <w:tab w:val="left" w:pos="1440"/>
              </w:tabs>
              <w:spacing w:after="58"/>
              <w:jc w:val="center"/>
              <w:rPr>
                <w:rFonts w:ascii="Arial" w:hAnsi="Arial" w:cs="Arial"/>
                <w:b/>
                <w:bCs/>
                <w:sz w:val="20"/>
                <w:szCs w:val="20"/>
              </w:rPr>
            </w:pPr>
            <w:r w:rsidRPr="00832B16">
              <w:rPr>
                <w:rFonts w:ascii="Arial" w:hAnsi="Arial" w:cs="Arial"/>
                <w:b/>
                <w:bCs/>
                <w:sz w:val="20"/>
                <w:szCs w:val="20"/>
              </w:rPr>
              <w:t>Document Title</w:t>
            </w:r>
          </w:p>
        </w:tc>
        <w:tc>
          <w:tcPr>
            <w:tcW w:w="1800" w:type="dxa"/>
            <w:tcBorders>
              <w:top w:val="single" w:sz="18" w:space="0" w:color="000000"/>
              <w:bottom w:val="single" w:sz="6" w:space="0" w:color="000000"/>
            </w:tcBorders>
            <w:shd w:val="clear" w:color="auto" w:fill="auto"/>
            <w:vAlign w:val="center"/>
          </w:tcPr>
          <w:p w:rsidR="00816B21" w:rsidRPr="00832B16" w:rsidRDefault="00816B21" w:rsidP="0002721E">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Document No.</w:t>
            </w:r>
          </w:p>
        </w:tc>
        <w:tc>
          <w:tcPr>
            <w:tcW w:w="1710" w:type="dxa"/>
            <w:tcBorders>
              <w:top w:val="single" w:sz="18" w:space="0" w:color="000000"/>
              <w:bottom w:val="single" w:sz="6" w:space="0" w:color="000000"/>
            </w:tcBorders>
            <w:vAlign w:val="center"/>
          </w:tcPr>
          <w:p w:rsidR="00816B21" w:rsidRPr="00832B16" w:rsidRDefault="00816B21" w:rsidP="0002721E">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Revision No. and/or Date</w:t>
            </w:r>
          </w:p>
        </w:tc>
      </w:tr>
      <w:tr w:rsidR="00E74786" w:rsidTr="00A13627">
        <w:tblPrEx>
          <w:tblBorders>
            <w:top w:val="single" w:sz="6" w:space="0" w:color="000000"/>
          </w:tblBorders>
          <w:tblCellMar>
            <w:top w:w="0" w:type="dxa"/>
            <w:bottom w:w="0" w:type="dxa"/>
          </w:tblCellMar>
        </w:tblPrEx>
        <w:trPr>
          <w:cantSplit/>
          <w:trHeight w:val="615"/>
        </w:trPr>
        <w:tc>
          <w:tcPr>
            <w:tcW w:w="3776" w:type="dxa"/>
            <w:vMerge/>
            <w:tcBorders>
              <w:bottom w:val="single" w:sz="18" w:space="0" w:color="000000"/>
            </w:tcBorders>
            <w:vAlign w:val="center"/>
          </w:tcPr>
          <w:p w:rsidR="00E74786" w:rsidRDefault="00E74786" w:rsidP="000E7E87">
            <w:pPr>
              <w:tabs>
                <w:tab w:val="left" w:pos="-1200"/>
                <w:tab w:val="left" w:pos="-720"/>
                <w:tab w:val="left" w:pos="0"/>
                <w:tab w:val="left" w:pos="510"/>
                <w:tab w:val="left" w:pos="1440"/>
              </w:tabs>
              <w:spacing w:after="58"/>
              <w:rPr>
                <w:rFonts w:ascii="Arial" w:hAnsi="Arial" w:cs="Arial"/>
                <w:b/>
                <w:bCs/>
                <w:sz w:val="20"/>
                <w:szCs w:val="20"/>
              </w:rPr>
            </w:pPr>
          </w:p>
        </w:tc>
        <w:tc>
          <w:tcPr>
            <w:tcW w:w="5674" w:type="dxa"/>
            <w:tcBorders>
              <w:bottom w:val="single" w:sz="18" w:space="0" w:color="000000"/>
            </w:tcBorders>
            <w:shd w:val="clear" w:color="auto" w:fill="auto"/>
            <w:vAlign w:val="center"/>
          </w:tcPr>
          <w:p w:rsidR="00E74786" w:rsidRDefault="00E74786"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800" w:type="dxa"/>
            <w:tcBorders>
              <w:bottom w:val="single" w:sz="18" w:space="0" w:color="000000"/>
            </w:tcBorders>
            <w:shd w:val="clear" w:color="auto" w:fill="auto"/>
            <w:vAlign w:val="center"/>
          </w:tcPr>
          <w:p w:rsidR="00E74786" w:rsidRDefault="00E74786"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tcBorders>
              <w:bottom w:val="single" w:sz="18" w:space="0" w:color="000000"/>
            </w:tcBorders>
            <w:vAlign w:val="center"/>
          </w:tcPr>
          <w:p w:rsidR="00E74786" w:rsidRDefault="00E74786" w:rsidP="000E7E87">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RPr="00C23830" w:rsidTr="00A13627">
        <w:tblPrEx>
          <w:tblBorders>
            <w:top w:val="single" w:sz="6" w:space="0" w:color="000000"/>
          </w:tblBorders>
          <w:tblCellMar>
            <w:top w:w="0" w:type="dxa"/>
            <w:bottom w:w="0" w:type="dxa"/>
          </w:tblCellMar>
        </w:tblPrEx>
        <w:trPr>
          <w:cantSplit/>
          <w:trHeight w:val="432"/>
        </w:trPr>
        <w:tc>
          <w:tcPr>
            <w:tcW w:w="9450" w:type="dxa"/>
            <w:gridSpan w:val="2"/>
            <w:tcBorders>
              <w:top w:val="single" w:sz="18" w:space="0" w:color="000000"/>
            </w:tcBorders>
            <w:vAlign w:val="center"/>
          </w:tcPr>
          <w:p w:rsidR="00F23D1F" w:rsidRPr="00C23830" w:rsidRDefault="00F23D1F" w:rsidP="00F23D1F">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 xml:space="preserve">Does the </w:t>
            </w:r>
            <w:r>
              <w:rPr>
                <w:rFonts w:ascii="Arial" w:hAnsi="Arial" w:cs="Arial"/>
                <w:b/>
                <w:bCs/>
                <w:i/>
                <w:sz w:val="20"/>
                <w:szCs w:val="20"/>
              </w:rPr>
              <w:t>Piping Specification include</w:t>
            </w:r>
            <w:r w:rsidRPr="008B3588">
              <w:rPr>
                <w:rFonts w:ascii="Arial" w:hAnsi="Arial" w:cs="Arial"/>
                <w:b/>
                <w:bCs/>
                <w:i/>
                <w:sz w:val="20"/>
                <w:szCs w:val="20"/>
              </w:rPr>
              <w:t xml:space="preserve">: </w:t>
            </w:r>
          </w:p>
        </w:tc>
        <w:tc>
          <w:tcPr>
            <w:tcW w:w="1800" w:type="dxa"/>
            <w:tcBorders>
              <w:top w:val="single" w:sz="18" w:space="0" w:color="000000"/>
            </w:tcBorders>
            <w:shd w:val="clear" w:color="auto" w:fill="auto"/>
            <w:vAlign w:val="center"/>
          </w:tcPr>
          <w:p w:rsidR="00F23D1F" w:rsidRPr="00C23830" w:rsidRDefault="00F23D1F" w:rsidP="000E7E87">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tcBorders>
              <w:top w:val="single" w:sz="18" w:space="0" w:color="000000"/>
            </w:tcBorders>
            <w:vAlign w:val="center"/>
          </w:tcPr>
          <w:p w:rsidR="00F23D1F" w:rsidRPr="00C23830" w:rsidRDefault="00F23D1F" w:rsidP="000E7E87">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F23D1F" w:rsidTr="00A13627">
        <w:tblPrEx>
          <w:tblBorders>
            <w:top w:val="single" w:sz="6" w:space="0" w:color="000000"/>
          </w:tblBorders>
          <w:tblCellMar>
            <w:top w:w="0" w:type="dxa"/>
            <w:bottom w:w="0" w:type="dxa"/>
          </w:tblCellMar>
        </w:tblPrEx>
        <w:trPr>
          <w:cantSplit/>
          <w:trHeight w:val="432"/>
        </w:trPr>
        <w:tc>
          <w:tcPr>
            <w:tcW w:w="9450" w:type="dxa"/>
            <w:gridSpan w:val="2"/>
            <w:vAlign w:val="center"/>
          </w:tcPr>
          <w:p w:rsidR="00F23D1F" w:rsidRDefault="00F23D1F" w:rsidP="00F23D1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Pipe specification number (or other identifier)?</w:t>
            </w:r>
          </w:p>
        </w:tc>
        <w:tc>
          <w:tcPr>
            <w:tcW w:w="1800" w:type="dxa"/>
            <w:shd w:val="clear" w:color="auto" w:fill="auto"/>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A13627">
        <w:tblPrEx>
          <w:tblBorders>
            <w:top w:val="single" w:sz="6" w:space="0" w:color="000000"/>
          </w:tblBorders>
          <w:tblCellMar>
            <w:top w:w="0" w:type="dxa"/>
            <w:bottom w:w="0" w:type="dxa"/>
          </w:tblCellMar>
        </w:tblPrEx>
        <w:trPr>
          <w:cantSplit/>
          <w:trHeight w:val="432"/>
        </w:trPr>
        <w:tc>
          <w:tcPr>
            <w:tcW w:w="9450" w:type="dxa"/>
            <w:gridSpan w:val="2"/>
            <w:vAlign w:val="center"/>
          </w:tcPr>
          <w:p w:rsidR="00F23D1F" w:rsidRDefault="00F23D1F" w:rsidP="00F23D1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Piping code (e.g., ASME B31.3) and year?</w:t>
            </w:r>
          </w:p>
        </w:tc>
        <w:tc>
          <w:tcPr>
            <w:tcW w:w="1800" w:type="dxa"/>
            <w:shd w:val="clear" w:color="auto" w:fill="auto"/>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A13627">
        <w:tblPrEx>
          <w:tblBorders>
            <w:top w:val="single" w:sz="6" w:space="0" w:color="000000"/>
          </w:tblBorders>
          <w:tblCellMar>
            <w:top w:w="0" w:type="dxa"/>
            <w:bottom w:w="0" w:type="dxa"/>
          </w:tblCellMar>
        </w:tblPrEx>
        <w:trPr>
          <w:cantSplit/>
          <w:trHeight w:val="432"/>
        </w:trPr>
        <w:tc>
          <w:tcPr>
            <w:tcW w:w="9450" w:type="dxa"/>
            <w:gridSpan w:val="2"/>
            <w:vAlign w:val="center"/>
          </w:tcPr>
          <w:p w:rsidR="00F23D1F" w:rsidRDefault="00F23D1F" w:rsidP="00F23D1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Service?</w:t>
            </w:r>
          </w:p>
        </w:tc>
        <w:tc>
          <w:tcPr>
            <w:tcW w:w="1800" w:type="dxa"/>
            <w:shd w:val="clear" w:color="auto" w:fill="auto"/>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A13627">
        <w:tblPrEx>
          <w:tblBorders>
            <w:top w:val="single" w:sz="6" w:space="0" w:color="000000"/>
          </w:tblBorders>
          <w:tblCellMar>
            <w:top w:w="0" w:type="dxa"/>
            <w:bottom w:w="0" w:type="dxa"/>
          </w:tblCellMar>
        </w:tblPrEx>
        <w:trPr>
          <w:cantSplit/>
          <w:trHeight w:val="432"/>
        </w:trPr>
        <w:tc>
          <w:tcPr>
            <w:tcW w:w="9450" w:type="dxa"/>
            <w:gridSpan w:val="2"/>
            <w:vAlign w:val="center"/>
          </w:tcPr>
          <w:p w:rsidR="00F23D1F" w:rsidRDefault="00F23D1F" w:rsidP="00F23D1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Design Pressure and Temperature?</w:t>
            </w:r>
          </w:p>
        </w:tc>
        <w:tc>
          <w:tcPr>
            <w:tcW w:w="1800" w:type="dxa"/>
            <w:shd w:val="clear" w:color="auto" w:fill="auto"/>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A13627">
        <w:tblPrEx>
          <w:tblBorders>
            <w:top w:val="single" w:sz="6" w:space="0" w:color="000000"/>
          </w:tblBorders>
          <w:tblCellMar>
            <w:top w:w="0" w:type="dxa"/>
            <w:bottom w:w="0" w:type="dxa"/>
          </w:tblCellMar>
        </w:tblPrEx>
        <w:trPr>
          <w:cantSplit/>
          <w:trHeight w:val="432"/>
        </w:trPr>
        <w:tc>
          <w:tcPr>
            <w:tcW w:w="9450" w:type="dxa"/>
            <w:gridSpan w:val="2"/>
            <w:vAlign w:val="center"/>
          </w:tcPr>
          <w:p w:rsidR="00F23D1F" w:rsidRDefault="00F23D1F" w:rsidP="00F23D1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Pressure class, i.e. based on the class of flange in the system?</w:t>
            </w:r>
          </w:p>
        </w:tc>
        <w:tc>
          <w:tcPr>
            <w:tcW w:w="1800" w:type="dxa"/>
            <w:shd w:val="clear" w:color="auto" w:fill="auto"/>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A13627">
        <w:tblPrEx>
          <w:tblBorders>
            <w:top w:val="single" w:sz="6" w:space="0" w:color="000000"/>
          </w:tblBorders>
          <w:tblCellMar>
            <w:top w:w="0" w:type="dxa"/>
            <w:bottom w:w="0" w:type="dxa"/>
          </w:tblCellMar>
        </w:tblPrEx>
        <w:trPr>
          <w:cantSplit/>
          <w:trHeight w:val="432"/>
        </w:trPr>
        <w:tc>
          <w:tcPr>
            <w:tcW w:w="9450" w:type="dxa"/>
            <w:gridSpan w:val="2"/>
            <w:vAlign w:val="center"/>
          </w:tcPr>
          <w:p w:rsidR="00F23D1F" w:rsidRDefault="00F23D1F" w:rsidP="00F23D1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Corrosion allowance?</w:t>
            </w:r>
          </w:p>
        </w:tc>
        <w:tc>
          <w:tcPr>
            <w:tcW w:w="1800" w:type="dxa"/>
            <w:shd w:val="clear" w:color="auto" w:fill="auto"/>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A13627">
        <w:tblPrEx>
          <w:tblBorders>
            <w:top w:val="single" w:sz="6" w:space="0" w:color="000000"/>
          </w:tblBorders>
          <w:tblCellMar>
            <w:top w:w="0" w:type="dxa"/>
            <w:bottom w:w="0" w:type="dxa"/>
          </w:tblCellMar>
        </w:tblPrEx>
        <w:trPr>
          <w:cantSplit/>
          <w:trHeight w:val="432"/>
        </w:trPr>
        <w:tc>
          <w:tcPr>
            <w:tcW w:w="9450" w:type="dxa"/>
            <w:gridSpan w:val="2"/>
            <w:vAlign w:val="center"/>
          </w:tcPr>
          <w:p w:rsidR="00F23D1F" w:rsidRDefault="00F23D1F" w:rsidP="00F23D1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Threaded Piping:</w:t>
            </w:r>
          </w:p>
        </w:tc>
        <w:tc>
          <w:tcPr>
            <w:tcW w:w="1800" w:type="dxa"/>
            <w:shd w:val="clear" w:color="auto" w:fill="auto"/>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A13627">
        <w:tblPrEx>
          <w:tblBorders>
            <w:top w:val="single" w:sz="6" w:space="0" w:color="000000"/>
          </w:tblBorders>
          <w:tblCellMar>
            <w:top w:w="0" w:type="dxa"/>
            <w:bottom w:w="0" w:type="dxa"/>
          </w:tblCellMar>
        </w:tblPrEx>
        <w:trPr>
          <w:cantSplit/>
          <w:trHeight w:val="432"/>
        </w:trPr>
        <w:tc>
          <w:tcPr>
            <w:tcW w:w="9450" w:type="dxa"/>
            <w:gridSpan w:val="2"/>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smartTag w:uri="urn:schemas-microsoft-com:office:smarttags" w:element="place">
              <w:smartTag w:uri="urn:schemas-microsoft-com:office:smarttags" w:element="PlaceName">
                <w:r>
                  <w:rPr>
                    <w:rFonts w:ascii="Arial" w:hAnsi="Arial" w:cs="Arial"/>
                    <w:bCs/>
                    <w:i/>
                    <w:sz w:val="20"/>
                    <w:szCs w:val="20"/>
                  </w:rPr>
                  <w:t>Size</w:t>
                </w:r>
              </w:smartTag>
              <w:r>
                <w:rPr>
                  <w:rFonts w:ascii="Arial" w:hAnsi="Arial" w:cs="Arial"/>
                  <w:bCs/>
                  <w:i/>
                  <w:sz w:val="20"/>
                  <w:szCs w:val="20"/>
                </w:rPr>
                <w:t xml:space="preserve"> </w:t>
              </w:r>
              <w:smartTag w:uri="urn:schemas-microsoft-com:office:smarttags" w:element="PlaceType">
                <w:r>
                  <w:rPr>
                    <w:rFonts w:ascii="Arial" w:hAnsi="Arial" w:cs="Arial"/>
                    <w:bCs/>
                    <w:i/>
                    <w:sz w:val="20"/>
                    <w:szCs w:val="20"/>
                  </w:rPr>
                  <w:t>Range</w:t>
                </w:r>
              </w:smartTag>
            </w:smartTag>
            <w:r>
              <w:rPr>
                <w:rFonts w:ascii="Arial" w:hAnsi="Arial" w:cs="Arial"/>
                <w:bCs/>
                <w:i/>
                <w:sz w:val="20"/>
                <w:szCs w:val="20"/>
              </w:rPr>
              <w:t>?</w:t>
            </w:r>
          </w:p>
        </w:tc>
        <w:tc>
          <w:tcPr>
            <w:tcW w:w="1800" w:type="dxa"/>
            <w:shd w:val="clear" w:color="auto" w:fill="auto"/>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A13627">
        <w:tblPrEx>
          <w:tblBorders>
            <w:top w:val="single" w:sz="6" w:space="0" w:color="000000"/>
          </w:tblBorders>
          <w:tblCellMar>
            <w:top w:w="0" w:type="dxa"/>
            <w:bottom w:w="0" w:type="dxa"/>
          </w:tblCellMar>
        </w:tblPrEx>
        <w:trPr>
          <w:cantSplit/>
          <w:trHeight w:val="432"/>
        </w:trPr>
        <w:tc>
          <w:tcPr>
            <w:tcW w:w="9450" w:type="dxa"/>
            <w:gridSpan w:val="2"/>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Pipe material and grade (e.g., ASTM A106, Grade B)?</w:t>
            </w:r>
          </w:p>
        </w:tc>
        <w:tc>
          <w:tcPr>
            <w:tcW w:w="1800" w:type="dxa"/>
            <w:shd w:val="clear" w:color="auto" w:fill="auto"/>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A13627">
        <w:tblPrEx>
          <w:tblBorders>
            <w:top w:val="single" w:sz="6" w:space="0" w:color="000000"/>
          </w:tblBorders>
          <w:tblCellMar>
            <w:top w:w="0" w:type="dxa"/>
            <w:bottom w:w="0" w:type="dxa"/>
          </w:tblCellMar>
        </w:tblPrEx>
        <w:trPr>
          <w:cantSplit/>
          <w:trHeight w:val="432"/>
        </w:trPr>
        <w:tc>
          <w:tcPr>
            <w:tcW w:w="9450" w:type="dxa"/>
            <w:gridSpan w:val="2"/>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Schedule (and calculations available to support this selection)?</w:t>
            </w:r>
          </w:p>
        </w:tc>
        <w:tc>
          <w:tcPr>
            <w:tcW w:w="1800" w:type="dxa"/>
            <w:shd w:val="clear" w:color="auto" w:fill="auto"/>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A13627">
        <w:tblPrEx>
          <w:tblBorders>
            <w:top w:val="single" w:sz="6" w:space="0" w:color="000000"/>
          </w:tblBorders>
          <w:tblCellMar>
            <w:top w:w="0" w:type="dxa"/>
            <w:bottom w:w="0" w:type="dxa"/>
          </w:tblCellMar>
        </w:tblPrEx>
        <w:trPr>
          <w:cantSplit/>
          <w:trHeight w:val="432"/>
        </w:trPr>
        <w:tc>
          <w:tcPr>
            <w:tcW w:w="9450" w:type="dxa"/>
            <w:gridSpan w:val="2"/>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Fittings (material, pressure rating, and dimensional standard)?</w:t>
            </w:r>
          </w:p>
        </w:tc>
        <w:tc>
          <w:tcPr>
            <w:tcW w:w="1800" w:type="dxa"/>
            <w:shd w:val="clear" w:color="auto" w:fill="auto"/>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0E7E87">
            <w:pPr>
              <w:tabs>
                <w:tab w:val="left" w:pos="-1200"/>
                <w:tab w:val="left" w:pos="-720"/>
                <w:tab w:val="left" w:pos="0"/>
                <w:tab w:val="left" w:pos="510"/>
                <w:tab w:val="left" w:pos="1440"/>
              </w:tabs>
              <w:spacing w:after="58"/>
              <w:jc w:val="center"/>
              <w:rPr>
                <w:rFonts w:ascii="Arial" w:hAnsi="Arial" w:cs="Arial"/>
                <w:b/>
                <w:bCs/>
                <w:sz w:val="20"/>
                <w:szCs w:val="20"/>
              </w:rPr>
            </w:pPr>
          </w:p>
        </w:tc>
      </w:tr>
    </w:tbl>
    <w:p w:rsidR="00B50CBB" w:rsidRDefault="00B50CBB" w:rsidP="00C7173D">
      <w:pPr>
        <w:ind w:left="72" w:right="144"/>
        <w:rPr>
          <w:color w:val="FF0000"/>
          <w:sz w:val="20"/>
          <w:szCs w:val="20"/>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450"/>
        <w:gridCol w:w="1800"/>
        <w:gridCol w:w="1710"/>
      </w:tblGrid>
      <w:tr w:rsidR="00D468BC" w:rsidRPr="00D13575" w:rsidTr="009B6650">
        <w:tblPrEx>
          <w:tblCellMar>
            <w:top w:w="0" w:type="dxa"/>
            <w:bottom w:w="0" w:type="dxa"/>
          </w:tblCellMar>
        </w:tblPrEx>
        <w:trPr>
          <w:trHeight w:val="720"/>
        </w:trPr>
        <w:tc>
          <w:tcPr>
            <w:tcW w:w="12960" w:type="dxa"/>
            <w:gridSpan w:val="3"/>
            <w:tcBorders>
              <w:top w:val="single" w:sz="18" w:space="0" w:color="000000"/>
              <w:bottom w:val="single" w:sz="6" w:space="0" w:color="000000"/>
            </w:tcBorders>
            <w:vAlign w:val="center"/>
          </w:tcPr>
          <w:p w:rsidR="00D468BC" w:rsidRDefault="00D468BC" w:rsidP="009B6650">
            <w:pPr>
              <w:tabs>
                <w:tab w:val="center" w:pos="7308"/>
              </w:tabs>
              <w:jc w:val="center"/>
              <w:rPr>
                <w:rFonts w:ascii="Arial" w:hAnsi="Arial" w:cs="Arial"/>
                <w:b/>
                <w:bCs/>
                <w:sz w:val="22"/>
                <w:szCs w:val="22"/>
              </w:rPr>
            </w:pPr>
          </w:p>
          <w:p w:rsidR="00D468BC" w:rsidRPr="00130973" w:rsidRDefault="00D55A1F" w:rsidP="009B6650">
            <w:pPr>
              <w:tabs>
                <w:tab w:val="center" w:pos="7308"/>
              </w:tabs>
              <w:jc w:val="center"/>
              <w:rPr>
                <w:rFonts w:ascii="Arial" w:hAnsi="Arial" w:cs="Arial"/>
                <w:sz w:val="22"/>
                <w:szCs w:val="22"/>
              </w:rPr>
            </w:pPr>
            <w:r>
              <w:rPr>
                <w:rFonts w:ascii="Arial" w:hAnsi="Arial" w:cs="Arial"/>
                <w:b/>
                <w:bCs/>
                <w:sz w:val="22"/>
                <w:szCs w:val="22"/>
              </w:rPr>
              <w:t xml:space="preserve">PROCESS SAFETY INFORMATION – PIPING SPECIFICATION SUMMARY SHEET </w:t>
            </w:r>
            <w:r w:rsidR="00D01D84">
              <w:rPr>
                <w:rFonts w:ascii="Arial" w:hAnsi="Arial" w:cs="Arial"/>
                <w:b/>
                <w:bCs/>
                <w:sz w:val="22"/>
                <w:szCs w:val="22"/>
              </w:rPr>
              <w:t>(continued)</w:t>
            </w:r>
          </w:p>
          <w:p w:rsidR="00D468BC" w:rsidRPr="00D13575" w:rsidRDefault="00D468BC" w:rsidP="00D55A1F">
            <w:pPr>
              <w:ind w:left="72" w:right="144"/>
              <w:jc w:val="center"/>
              <w:rPr>
                <w:rFonts w:ascii="Arial" w:hAnsi="Arial" w:cs="Arial"/>
                <w:b/>
                <w:bCs/>
                <w:sz w:val="20"/>
                <w:szCs w:val="20"/>
              </w:rPr>
            </w:pPr>
          </w:p>
        </w:tc>
      </w:tr>
      <w:tr w:rsidR="00F23D1F" w:rsidRPr="00C23830" w:rsidTr="00F23D1F">
        <w:tblPrEx>
          <w:tblBorders>
            <w:top w:val="single" w:sz="6" w:space="0" w:color="000000"/>
          </w:tblBorders>
          <w:tblCellMar>
            <w:top w:w="0" w:type="dxa"/>
            <w:bottom w:w="0" w:type="dxa"/>
          </w:tblCellMar>
        </w:tblPrEx>
        <w:trPr>
          <w:trHeight w:val="432"/>
        </w:trPr>
        <w:tc>
          <w:tcPr>
            <w:tcW w:w="9450" w:type="dxa"/>
            <w:vAlign w:val="center"/>
          </w:tcPr>
          <w:p w:rsidR="00F23D1F" w:rsidRPr="00C23830" w:rsidRDefault="00F23D1F" w:rsidP="00F23D1F">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 xml:space="preserve">Does the </w:t>
            </w:r>
            <w:r>
              <w:rPr>
                <w:rFonts w:ascii="Arial" w:hAnsi="Arial" w:cs="Arial"/>
                <w:b/>
                <w:bCs/>
                <w:i/>
                <w:sz w:val="20"/>
                <w:szCs w:val="20"/>
              </w:rPr>
              <w:t>Piping Specification include</w:t>
            </w:r>
            <w:r w:rsidRPr="008B3588">
              <w:rPr>
                <w:rFonts w:ascii="Arial" w:hAnsi="Arial" w:cs="Arial"/>
                <w:b/>
                <w:bCs/>
                <w:i/>
                <w:sz w:val="20"/>
                <w:szCs w:val="20"/>
              </w:rPr>
              <w:t xml:space="preserve">: </w:t>
            </w:r>
          </w:p>
        </w:tc>
        <w:tc>
          <w:tcPr>
            <w:tcW w:w="1800" w:type="dxa"/>
            <w:shd w:val="clear" w:color="auto" w:fill="auto"/>
            <w:vAlign w:val="center"/>
          </w:tcPr>
          <w:p w:rsidR="00F23D1F" w:rsidRPr="00C23830" w:rsidRDefault="00F23D1F" w:rsidP="009B6650">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vAlign w:val="center"/>
          </w:tcPr>
          <w:p w:rsidR="00F23D1F" w:rsidRPr="00C23830" w:rsidRDefault="00F23D1F" w:rsidP="009B6650">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Flanges, gaskets, and bolts?</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Socket Welded Piping:</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smartTag w:uri="urn:schemas-microsoft-com:office:smarttags" w:element="place">
              <w:smartTag w:uri="urn:schemas-microsoft-com:office:smarttags" w:element="PlaceName">
                <w:r>
                  <w:rPr>
                    <w:rFonts w:ascii="Arial" w:hAnsi="Arial" w:cs="Arial"/>
                    <w:bCs/>
                    <w:i/>
                    <w:sz w:val="20"/>
                    <w:szCs w:val="20"/>
                  </w:rPr>
                  <w:t>Size</w:t>
                </w:r>
              </w:smartTag>
              <w:r>
                <w:rPr>
                  <w:rFonts w:ascii="Arial" w:hAnsi="Arial" w:cs="Arial"/>
                  <w:bCs/>
                  <w:i/>
                  <w:sz w:val="20"/>
                  <w:szCs w:val="20"/>
                </w:rPr>
                <w:t xml:space="preserve"> </w:t>
              </w:r>
              <w:smartTag w:uri="urn:schemas-microsoft-com:office:smarttags" w:element="PlaceType">
                <w:r>
                  <w:rPr>
                    <w:rFonts w:ascii="Arial" w:hAnsi="Arial" w:cs="Arial"/>
                    <w:bCs/>
                    <w:i/>
                    <w:sz w:val="20"/>
                    <w:szCs w:val="20"/>
                  </w:rPr>
                  <w:t>Range</w:t>
                </w:r>
              </w:smartTag>
            </w:smartTag>
            <w:r>
              <w:rPr>
                <w:rFonts w:ascii="Arial" w:hAnsi="Arial" w:cs="Arial"/>
                <w:bCs/>
                <w:i/>
                <w:sz w:val="20"/>
                <w:szCs w:val="20"/>
              </w:rPr>
              <w:t>?</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Pipe material and grade (e.g., ASTM A106, Grade B)?</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Schedule (and calculations available to support this selection)?</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Fittings (material, pressure rating, and dimensional standard)?</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Flanges, gaskets, and bolts?</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Butt Welded Piping:</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smartTag w:uri="urn:schemas-microsoft-com:office:smarttags" w:element="place">
              <w:smartTag w:uri="urn:schemas-microsoft-com:office:smarttags" w:element="PlaceName">
                <w:r>
                  <w:rPr>
                    <w:rFonts w:ascii="Arial" w:hAnsi="Arial" w:cs="Arial"/>
                    <w:bCs/>
                    <w:i/>
                    <w:sz w:val="20"/>
                    <w:szCs w:val="20"/>
                  </w:rPr>
                  <w:t>Size</w:t>
                </w:r>
              </w:smartTag>
              <w:r>
                <w:rPr>
                  <w:rFonts w:ascii="Arial" w:hAnsi="Arial" w:cs="Arial"/>
                  <w:bCs/>
                  <w:i/>
                  <w:sz w:val="20"/>
                  <w:szCs w:val="20"/>
                </w:rPr>
                <w:t xml:space="preserve"> </w:t>
              </w:r>
              <w:smartTag w:uri="urn:schemas-microsoft-com:office:smarttags" w:element="PlaceType">
                <w:r>
                  <w:rPr>
                    <w:rFonts w:ascii="Arial" w:hAnsi="Arial" w:cs="Arial"/>
                    <w:bCs/>
                    <w:i/>
                    <w:sz w:val="20"/>
                    <w:szCs w:val="20"/>
                  </w:rPr>
                  <w:t>Range</w:t>
                </w:r>
              </w:smartTag>
            </w:smartTag>
            <w:r>
              <w:rPr>
                <w:rFonts w:ascii="Arial" w:hAnsi="Arial" w:cs="Arial"/>
                <w:bCs/>
                <w:i/>
                <w:sz w:val="20"/>
                <w:szCs w:val="20"/>
              </w:rPr>
              <w:t>?</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Pipe material and grade (e.g., ASTM A106, Grade B)?</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Schedule (and calculations available to support this selection)?</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Fittings (material, pressure rating, and dimensional standard)?</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Flanges, gaskets, and bolts?</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510"/>
              <w:rPr>
                <w:rFonts w:ascii="Arial" w:hAnsi="Arial" w:cs="Arial"/>
                <w:b/>
                <w:bCs/>
                <w:sz w:val="20"/>
                <w:szCs w:val="20"/>
              </w:rPr>
            </w:pPr>
            <w:r w:rsidRPr="000A509C">
              <w:rPr>
                <w:rFonts w:ascii="Arial" w:hAnsi="Arial" w:cs="Arial"/>
                <w:i/>
                <w:sz w:val="20"/>
                <w:szCs w:val="20"/>
              </w:rPr>
              <w:t>Matrix of permitted branch connections</w:t>
            </w:r>
            <w:r>
              <w:rPr>
                <w:rFonts w:ascii="Arial" w:hAnsi="Arial" w:cs="Arial"/>
                <w:i/>
                <w:sz w:val="20"/>
                <w:szCs w:val="20"/>
              </w:rPr>
              <w:t>?</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23D1F" w:rsidTr="00F23D1F">
        <w:tblPrEx>
          <w:tblBorders>
            <w:top w:val="single" w:sz="6" w:space="0" w:color="000000"/>
          </w:tblBorders>
          <w:tblCellMar>
            <w:top w:w="0" w:type="dxa"/>
            <w:bottom w:w="0" w:type="dxa"/>
          </w:tblCellMar>
        </w:tblPrEx>
        <w:trPr>
          <w:trHeight w:val="432"/>
        </w:trPr>
        <w:tc>
          <w:tcPr>
            <w:tcW w:w="9450" w:type="dxa"/>
            <w:vAlign w:val="center"/>
          </w:tcPr>
          <w:p w:rsidR="00F23D1F" w:rsidRDefault="00F23D1F" w:rsidP="00F23D1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i/>
                <w:sz w:val="20"/>
                <w:szCs w:val="20"/>
              </w:rPr>
              <w:t>Calculations to support the branch connections (where applicable)?</w:t>
            </w:r>
          </w:p>
        </w:tc>
        <w:tc>
          <w:tcPr>
            <w:tcW w:w="1800" w:type="dxa"/>
            <w:shd w:val="clear" w:color="auto" w:fill="auto"/>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23D1F" w:rsidRDefault="00F23D1F" w:rsidP="009B6650">
            <w:pPr>
              <w:tabs>
                <w:tab w:val="left" w:pos="-1200"/>
                <w:tab w:val="left" w:pos="-720"/>
                <w:tab w:val="left" w:pos="0"/>
                <w:tab w:val="left" w:pos="510"/>
                <w:tab w:val="left" w:pos="1440"/>
              </w:tabs>
              <w:spacing w:after="58"/>
              <w:jc w:val="center"/>
              <w:rPr>
                <w:rFonts w:ascii="Arial" w:hAnsi="Arial" w:cs="Arial"/>
                <w:b/>
                <w:bCs/>
                <w:sz w:val="20"/>
                <w:szCs w:val="20"/>
              </w:rPr>
            </w:pPr>
          </w:p>
        </w:tc>
      </w:tr>
    </w:tbl>
    <w:p w:rsidR="00F4652E" w:rsidRDefault="00F4652E" w:rsidP="00C7173D">
      <w:pPr>
        <w:ind w:left="72" w:right="144"/>
        <w:rPr>
          <w:color w:val="FF0000"/>
          <w:sz w:val="20"/>
          <w:szCs w:val="20"/>
        </w:rPr>
      </w:pPr>
    </w:p>
    <w:p w:rsidR="00C7173D" w:rsidRDefault="00F4652E" w:rsidP="00C7173D">
      <w:pPr>
        <w:ind w:left="72" w:right="144"/>
        <w:rPr>
          <w:color w:val="FF0000"/>
          <w:sz w:val="20"/>
          <w:szCs w:val="20"/>
        </w:rPr>
      </w:pPr>
      <w:r>
        <w:rPr>
          <w:color w:val="FF0000"/>
          <w:sz w:val="20"/>
          <w:szCs w:val="20"/>
        </w:rPr>
        <w:br w:type="page"/>
      </w: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60"/>
        <w:gridCol w:w="2700"/>
        <w:gridCol w:w="1710"/>
        <w:gridCol w:w="1530"/>
        <w:gridCol w:w="1800"/>
        <w:gridCol w:w="1620"/>
        <w:gridCol w:w="1440"/>
      </w:tblGrid>
      <w:tr w:rsidR="000A509C" w:rsidRPr="00784040" w:rsidTr="00816B21">
        <w:tblPrEx>
          <w:tblCellMar>
            <w:top w:w="0" w:type="dxa"/>
            <w:bottom w:w="0" w:type="dxa"/>
          </w:tblCellMar>
        </w:tblPrEx>
        <w:trPr>
          <w:trHeight w:val="720"/>
        </w:trPr>
        <w:tc>
          <w:tcPr>
            <w:tcW w:w="12960" w:type="dxa"/>
            <w:gridSpan w:val="7"/>
            <w:tcBorders>
              <w:top w:val="single" w:sz="18" w:space="0" w:color="000000"/>
              <w:bottom w:val="single" w:sz="6" w:space="0" w:color="000000"/>
            </w:tcBorders>
            <w:vAlign w:val="center"/>
          </w:tcPr>
          <w:p w:rsidR="000A509C" w:rsidRPr="00784040" w:rsidRDefault="000A509C" w:rsidP="009B6650">
            <w:pPr>
              <w:tabs>
                <w:tab w:val="center" w:pos="7308"/>
              </w:tabs>
              <w:jc w:val="center"/>
              <w:rPr>
                <w:rFonts w:ascii="Arial" w:hAnsi="Arial" w:cs="Arial"/>
                <w:b/>
                <w:bCs/>
                <w:sz w:val="22"/>
                <w:szCs w:val="22"/>
              </w:rPr>
            </w:pPr>
          </w:p>
          <w:p w:rsidR="000A509C" w:rsidRDefault="00D55A1F" w:rsidP="009B6650">
            <w:pPr>
              <w:tabs>
                <w:tab w:val="center" w:pos="7308"/>
              </w:tabs>
              <w:jc w:val="center"/>
              <w:rPr>
                <w:rFonts w:ascii="Arial" w:hAnsi="Arial" w:cs="Arial"/>
                <w:b/>
                <w:bCs/>
                <w:sz w:val="22"/>
                <w:szCs w:val="22"/>
              </w:rPr>
            </w:pPr>
            <w:r w:rsidRPr="00784040">
              <w:rPr>
                <w:rFonts w:ascii="Arial" w:hAnsi="Arial" w:cs="Arial"/>
                <w:b/>
                <w:bCs/>
                <w:sz w:val="22"/>
                <w:szCs w:val="22"/>
              </w:rPr>
              <w:t xml:space="preserve">PROCESS SAFETY INFORMATION – </w:t>
            </w:r>
            <w:r>
              <w:rPr>
                <w:rFonts w:ascii="Arial" w:hAnsi="Arial" w:cs="Arial"/>
                <w:b/>
                <w:bCs/>
                <w:sz w:val="22"/>
                <w:szCs w:val="22"/>
              </w:rPr>
              <w:t>VALVE SPECIFICATION LIST</w:t>
            </w:r>
          </w:p>
          <w:p w:rsidR="00150228" w:rsidRPr="00150228" w:rsidRDefault="00150228" w:rsidP="00150228">
            <w:pPr>
              <w:tabs>
                <w:tab w:val="center" w:pos="7308"/>
              </w:tabs>
              <w:jc w:val="center"/>
              <w:rPr>
                <w:rFonts w:ascii="Arial" w:hAnsi="Arial" w:cs="Arial"/>
                <w:sz w:val="16"/>
                <w:szCs w:val="16"/>
              </w:rPr>
            </w:pPr>
            <w:r w:rsidRPr="0071190A">
              <w:rPr>
                <w:rFonts w:ascii="Arial" w:hAnsi="Arial" w:cs="Arial"/>
                <w:i/>
                <w:color w:val="FF0000"/>
                <w:sz w:val="16"/>
                <w:szCs w:val="16"/>
              </w:rPr>
              <w:t>Note: Example Shown in “RED” Below (refer to example P&amp;ID)</w:t>
            </w:r>
          </w:p>
          <w:p w:rsidR="000A509C" w:rsidRPr="00784040" w:rsidRDefault="000A509C" w:rsidP="00D55A1F">
            <w:pPr>
              <w:ind w:left="72" w:right="144"/>
              <w:jc w:val="center"/>
              <w:rPr>
                <w:rFonts w:ascii="Arial" w:hAnsi="Arial" w:cs="Arial"/>
                <w:b/>
                <w:bCs/>
                <w:sz w:val="20"/>
                <w:szCs w:val="20"/>
              </w:rPr>
            </w:pPr>
          </w:p>
        </w:tc>
      </w:tr>
      <w:tr w:rsidR="000A509C" w:rsidRPr="00D13575" w:rsidTr="00816B21">
        <w:tblPrEx>
          <w:tblCellMar>
            <w:top w:w="0" w:type="dxa"/>
            <w:bottom w:w="0" w:type="dxa"/>
          </w:tblCellMar>
        </w:tblPrEx>
        <w:trPr>
          <w:trHeight w:val="720"/>
        </w:trPr>
        <w:tc>
          <w:tcPr>
            <w:tcW w:w="4860" w:type="dxa"/>
            <w:gridSpan w:val="2"/>
            <w:tcBorders>
              <w:top w:val="single" w:sz="6" w:space="0" w:color="000000"/>
              <w:bottom w:val="single" w:sz="18" w:space="0" w:color="000000"/>
            </w:tcBorders>
            <w:vAlign w:val="center"/>
          </w:tcPr>
          <w:p w:rsidR="000A509C" w:rsidRPr="00D13575" w:rsidRDefault="000A509C" w:rsidP="009B6650">
            <w:pPr>
              <w:spacing w:after="58"/>
              <w:rPr>
                <w:rFonts w:ascii="Arial" w:hAnsi="Arial" w:cs="Arial"/>
                <w:b/>
                <w:bCs/>
                <w:sz w:val="20"/>
                <w:szCs w:val="20"/>
              </w:rPr>
            </w:pPr>
            <w:r w:rsidRPr="00D13575">
              <w:rPr>
                <w:rFonts w:ascii="Arial" w:hAnsi="Arial" w:cs="Arial"/>
                <w:b/>
                <w:bCs/>
                <w:sz w:val="20"/>
                <w:szCs w:val="20"/>
              </w:rPr>
              <w:t xml:space="preserve">Facility: </w:t>
            </w:r>
          </w:p>
        </w:tc>
        <w:tc>
          <w:tcPr>
            <w:tcW w:w="5040" w:type="dxa"/>
            <w:gridSpan w:val="3"/>
            <w:tcBorders>
              <w:top w:val="single" w:sz="6" w:space="0" w:color="000000"/>
              <w:bottom w:val="single" w:sz="18" w:space="0" w:color="000000"/>
            </w:tcBorders>
            <w:vAlign w:val="center"/>
          </w:tcPr>
          <w:p w:rsidR="000A509C" w:rsidRPr="00D13575" w:rsidRDefault="000A509C" w:rsidP="009B6650">
            <w:pPr>
              <w:spacing w:after="58"/>
              <w:rPr>
                <w:rFonts w:ascii="Arial" w:hAnsi="Arial" w:cs="Arial"/>
                <w:b/>
                <w:bCs/>
                <w:sz w:val="20"/>
                <w:szCs w:val="20"/>
              </w:rPr>
            </w:pPr>
            <w:r w:rsidRPr="00D13575">
              <w:rPr>
                <w:rFonts w:ascii="Arial" w:hAnsi="Arial" w:cs="Arial"/>
                <w:b/>
                <w:bCs/>
                <w:sz w:val="20"/>
                <w:szCs w:val="20"/>
              </w:rPr>
              <w:t xml:space="preserve">Process: </w:t>
            </w:r>
          </w:p>
        </w:tc>
        <w:tc>
          <w:tcPr>
            <w:tcW w:w="3060" w:type="dxa"/>
            <w:gridSpan w:val="2"/>
            <w:tcBorders>
              <w:top w:val="single" w:sz="6" w:space="0" w:color="000000"/>
              <w:bottom w:val="single" w:sz="18" w:space="0" w:color="000000"/>
            </w:tcBorders>
            <w:vAlign w:val="center"/>
          </w:tcPr>
          <w:p w:rsidR="000A509C" w:rsidRPr="00D13575" w:rsidRDefault="000A509C" w:rsidP="009B6650">
            <w:pPr>
              <w:spacing w:after="58"/>
              <w:rPr>
                <w:rFonts w:ascii="Arial" w:hAnsi="Arial" w:cs="Arial"/>
                <w:b/>
                <w:bCs/>
                <w:sz w:val="20"/>
                <w:szCs w:val="20"/>
              </w:rPr>
            </w:pPr>
            <w:r w:rsidRPr="00D13575">
              <w:rPr>
                <w:rFonts w:ascii="Arial" w:hAnsi="Arial" w:cs="Arial"/>
                <w:b/>
                <w:bCs/>
                <w:sz w:val="20"/>
                <w:szCs w:val="20"/>
              </w:rPr>
              <w:t xml:space="preserve">Date: </w:t>
            </w:r>
          </w:p>
        </w:tc>
      </w:tr>
      <w:tr w:rsidR="00816B21" w:rsidRPr="00E27F27" w:rsidTr="00816B21">
        <w:tblPrEx>
          <w:tblBorders>
            <w:top w:val="single" w:sz="6" w:space="0" w:color="000000"/>
          </w:tblBorders>
          <w:tblCellMar>
            <w:top w:w="0" w:type="dxa"/>
            <w:bottom w:w="0" w:type="dxa"/>
          </w:tblCellMar>
        </w:tblPrEx>
        <w:trPr>
          <w:trHeight w:val="720"/>
        </w:trPr>
        <w:tc>
          <w:tcPr>
            <w:tcW w:w="2160" w:type="dxa"/>
            <w:vMerge w:val="restart"/>
            <w:tcBorders>
              <w:top w:val="single" w:sz="18" w:space="0" w:color="000000"/>
            </w:tcBorders>
          </w:tcPr>
          <w:p w:rsidR="00816B21" w:rsidRPr="00AE31A2" w:rsidRDefault="00816B21" w:rsidP="009B6650">
            <w:pPr>
              <w:tabs>
                <w:tab w:val="left" w:pos="-1200"/>
                <w:tab w:val="left" w:pos="-720"/>
                <w:tab w:val="left" w:pos="0"/>
                <w:tab w:val="left" w:pos="510"/>
                <w:tab w:val="left" w:pos="1440"/>
              </w:tabs>
              <w:spacing w:after="58"/>
              <w:jc w:val="center"/>
              <w:rPr>
                <w:rFonts w:ascii="Arial" w:hAnsi="Arial" w:cs="Arial"/>
                <w:b/>
                <w:bCs/>
                <w:color w:val="0066FF"/>
                <w:sz w:val="16"/>
                <w:szCs w:val="16"/>
              </w:rPr>
            </w:pPr>
          </w:p>
          <w:p w:rsidR="00816B21" w:rsidRDefault="00F44BA9" w:rsidP="009B6650">
            <w:pPr>
              <w:tabs>
                <w:tab w:val="left" w:pos="-1200"/>
                <w:tab w:val="left" w:pos="-720"/>
                <w:tab w:val="left" w:pos="0"/>
                <w:tab w:val="left" w:pos="510"/>
                <w:tab w:val="left" w:pos="1440"/>
              </w:tabs>
              <w:spacing w:after="58"/>
              <w:jc w:val="center"/>
              <w:rPr>
                <w:rFonts w:ascii="Arial" w:hAnsi="Arial" w:cs="Arial"/>
                <w:b/>
                <w:bCs/>
                <w:sz w:val="20"/>
                <w:szCs w:val="20"/>
              </w:rPr>
            </w:pPr>
            <w:r>
              <w:rPr>
                <w:rFonts w:ascii="Arial" w:hAnsi="Arial" w:cs="Arial"/>
                <w:b/>
                <w:bCs/>
                <w:sz w:val="20"/>
                <w:szCs w:val="20"/>
              </w:rPr>
              <w:t>VALVE</w:t>
            </w:r>
          </w:p>
          <w:p w:rsidR="00F44BA9" w:rsidRPr="002339FB" w:rsidRDefault="00F44BA9" w:rsidP="009B6650">
            <w:pPr>
              <w:tabs>
                <w:tab w:val="left" w:pos="-1200"/>
                <w:tab w:val="left" w:pos="-720"/>
                <w:tab w:val="left" w:pos="0"/>
                <w:tab w:val="left" w:pos="510"/>
                <w:tab w:val="left" w:pos="1440"/>
              </w:tabs>
              <w:spacing w:after="58"/>
              <w:jc w:val="center"/>
              <w:rPr>
                <w:rFonts w:ascii="Arial" w:hAnsi="Arial" w:cs="Arial"/>
                <w:b/>
                <w:bCs/>
                <w:sz w:val="20"/>
                <w:szCs w:val="20"/>
              </w:rPr>
            </w:pPr>
            <w:r>
              <w:rPr>
                <w:rFonts w:ascii="Arial" w:hAnsi="Arial" w:cs="Arial"/>
                <w:b/>
                <w:bCs/>
                <w:sz w:val="20"/>
                <w:szCs w:val="20"/>
              </w:rPr>
              <w:t>SPECIFICATION</w:t>
            </w:r>
          </w:p>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p w:rsidR="00816B21" w:rsidRPr="00E27F27" w:rsidRDefault="00816B21" w:rsidP="00F44BA9">
            <w:pPr>
              <w:tabs>
                <w:tab w:val="left" w:pos="-1200"/>
                <w:tab w:val="left" w:pos="-720"/>
                <w:tab w:val="left" w:pos="0"/>
                <w:tab w:val="left" w:pos="510"/>
                <w:tab w:val="left" w:pos="1440"/>
              </w:tabs>
              <w:spacing w:after="58"/>
              <w:rPr>
                <w:rFonts w:ascii="Arial" w:hAnsi="Arial" w:cs="Arial"/>
                <w:b/>
                <w:bCs/>
                <w:sz w:val="16"/>
                <w:szCs w:val="16"/>
              </w:rPr>
            </w:pPr>
          </w:p>
        </w:tc>
        <w:tc>
          <w:tcPr>
            <w:tcW w:w="2700" w:type="dxa"/>
            <w:vMerge w:val="restart"/>
            <w:tcBorders>
              <w:top w:val="single" w:sz="18" w:space="0" w:color="000000"/>
            </w:tcBorders>
            <w:shd w:val="clear" w:color="auto" w:fill="auto"/>
          </w:tcPr>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 xml:space="preserve">Documentation </w:t>
            </w:r>
            <w:r>
              <w:rPr>
                <w:rFonts w:ascii="Arial" w:hAnsi="Arial" w:cs="Arial"/>
                <w:b/>
                <w:bCs/>
                <w:sz w:val="16"/>
                <w:szCs w:val="16"/>
              </w:rPr>
              <w:t xml:space="preserve">Reference </w:t>
            </w:r>
            <w:r w:rsidRPr="00E27F27">
              <w:rPr>
                <w:rFonts w:ascii="Arial" w:hAnsi="Arial" w:cs="Arial"/>
                <w:b/>
                <w:bCs/>
                <w:sz w:val="16"/>
                <w:szCs w:val="16"/>
              </w:rPr>
              <w:t>that contai</w:t>
            </w:r>
            <w:r>
              <w:rPr>
                <w:rFonts w:ascii="Arial" w:hAnsi="Arial" w:cs="Arial"/>
                <w:b/>
                <w:bCs/>
                <w:sz w:val="16"/>
                <w:szCs w:val="16"/>
              </w:rPr>
              <w:t xml:space="preserve">ns equipment design information </w:t>
            </w:r>
          </w:p>
        </w:tc>
        <w:tc>
          <w:tcPr>
            <w:tcW w:w="3240" w:type="dxa"/>
            <w:gridSpan w:val="2"/>
            <w:tcBorders>
              <w:top w:val="single" w:sz="18" w:space="0" w:color="000000"/>
            </w:tcBorders>
            <w:shd w:val="clear" w:color="auto" w:fill="auto"/>
          </w:tcPr>
          <w:p w:rsidR="00816B21"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Design Information (i.e. safe limits)</w:t>
            </w:r>
          </w:p>
        </w:tc>
        <w:tc>
          <w:tcPr>
            <w:tcW w:w="1800" w:type="dxa"/>
            <w:vMerge w:val="restart"/>
            <w:tcBorders>
              <w:top w:val="single" w:sz="18" w:space="0" w:color="000000"/>
            </w:tcBorders>
            <w:shd w:val="clear" w:color="auto" w:fill="auto"/>
          </w:tcPr>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 xml:space="preserve">Design codes to which the equipment was </w:t>
            </w:r>
            <w:r w:rsidRPr="002C7AA9">
              <w:rPr>
                <w:rFonts w:ascii="Arial" w:hAnsi="Arial" w:cs="Arial"/>
                <w:b/>
                <w:bCs/>
                <w:sz w:val="16"/>
                <w:szCs w:val="16"/>
              </w:rPr>
              <w:t xml:space="preserve">constructed and installed (e.g. </w:t>
            </w:r>
            <w:r w:rsidR="002C7AA9" w:rsidRPr="002C7AA9">
              <w:rPr>
                <w:rFonts w:ascii="Arial" w:hAnsi="Arial" w:cs="Arial"/>
                <w:b/>
                <w:bCs/>
                <w:sz w:val="16"/>
                <w:szCs w:val="16"/>
              </w:rPr>
              <w:t>API 600, ASME B16.34</w:t>
            </w:r>
            <w:r w:rsidRPr="002C7AA9">
              <w:rPr>
                <w:rFonts w:ascii="Arial" w:hAnsi="Arial" w:cs="Arial"/>
                <w:b/>
                <w:bCs/>
                <w:sz w:val="16"/>
                <w:szCs w:val="16"/>
              </w:rPr>
              <w:t>)</w:t>
            </w:r>
          </w:p>
        </w:tc>
        <w:tc>
          <w:tcPr>
            <w:tcW w:w="1620" w:type="dxa"/>
            <w:vMerge w:val="restart"/>
            <w:tcBorders>
              <w:top w:val="single" w:sz="18" w:space="0" w:color="000000"/>
            </w:tcBorders>
          </w:tcPr>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p w:rsidR="00816B21"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 xml:space="preserve">Materials of </w:t>
            </w:r>
          </w:p>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Construction</w:t>
            </w:r>
          </w:p>
        </w:tc>
        <w:tc>
          <w:tcPr>
            <w:tcW w:w="1440" w:type="dxa"/>
            <w:vMerge w:val="restart"/>
            <w:tcBorders>
              <w:top w:val="single" w:sz="18" w:space="0" w:color="000000"/>
            </w:tcBorders>
          </w:tcPr>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r w:rsidRPr="005F1711">
              <w:rPr>
                <w:rFonts w:ascii="Arial" w:hAnsi="Arial" w:cs="Arial"/>
                <w:b/>
                <w:bCs/>
                <w:sz w:val="16"/>
                <w:szCs w:val="16"/>
              </w:rPr>
              <w:t>Is the Material of Construction Determined to be Compatible w/Process</w:t>
            </w:r>
          </w:p>
        </w:tc>
      </w:tr>
      <w:tr w:rsidR="00816B21" w:rsidTr="00816B21">
        <w:tblPrEx>
          <w:tblBorders>
            <w:top w:val="single" w:sz="6" w:space="0" w:color="000000"/>
          </w:tblBorders>
          <w:tblCellMar>
            <w:top w:w="0" w:type="dxa"/>
            <w:bottom w:w="0" w:type="dxa"/>
          </w:tblCellMar>
        </w:tblPrEx>
        <w:trPr>
          <w:trHeight w:val="720"/>
        </w:trPr>
        <w:tc>
          <w:tcPr>
            <w:tcW w:w="2160" w:type="dxa"/>
            <w:vMerge/>
            <w:vAlign w:val="center"/>
          </w:tcPr>
          <w:p w:rsidR="00816B21" w:rsidRPr="00974A48"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2700" w:type="dxa"/>
            <w:vMerge/>
            <w:shd w:val="clear" w:color="auto" w:fill="auto"/>
            <w:vAlign w:val="center"/>
          </w:tcPr>
          <w:p w:rsidR="00816B21" w:rsidRPr="00974A48"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710" w:type="dxa"/>
            <w:shd w:val="clear" w:color="auto" w:fill="auto"/>
          </w:tcPr>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MAWP</w:t>
            </w:r>
          </w:p>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530" w:type="dxa"/>
            <w:shd w:val="clear" w:color="auto" w:fill="auto"/>
          </w:tcPr>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Temp.</w:t>
            </w:r>
          </w:p>
          <w:p w:rsidR="00816B21" w:rsidRPr="00E27F27"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800" w:type="dxa"/>
            <w:vMerge/>
            <w:shd w:val="clear" w:color="auto" w:fill="auto"/>
            <w:vAlign w:val="center"/>
          </w:tcPr>
          <w:p w:rsidR="00816B21"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620" w:type="dxa"/>
            <w:vMerge/>
            <w:vAlign w:val="center"/>
          </w:tcPr>
          <w:p w:rsidR="00816B21" w:rsidRPr="00974A48"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Merge/>
            <w:vAlign w:val="center"/>
          </w:tcPr>
          <w:p w:rsidR="00816B21"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tc>
      </w:tr>
      <w:tr w:rsidR="00816B21" w:rsidTr="00816B21">
        <w:tblPrEx>
          <w:tblBorders>
            <w:top w:val="single" w:sz="6" w:space="0" w:color="000000"/>
          </w:tblBorders>
          <w:tblCellMar>
            <w:top w:w="0" w:type="dxa"/>
            <w:bottom w:w="0" w:type="dxa"/>
          </w:tblCellMar>
        </w:tblPrEx>
        <w:trPr>
          <w:trHeight w:val="288"/>
        </w:trPr>
        <w:tc>
          <w:tcPr>
            <w:tcW w:w="2160" w:type="dxa"/>
            <w:vMerge/>
            <w:vAlign w:val="center"/>
          </w:tcPr>
          <w:p w:rsidR="00816B21" w:rsidRPr="00974A48"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2700" w:type="dxa"/>
            <w:shd w:val="clear" w:color="auto" w:fill="auto"/>
            <w:vAlign w:val="center"/>
          </w:tcPr>
          <w:p w:rsidR="00816B21" w:rsidRPr="00974A48" w:rsidRDefault="00816B21" w:rsidP="0002721E">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1710" w:type="dxa"/>
            <w:shd w:val="clear" w:color="auto" w:fill="auto"/>
            <w:vAlign w:val="center"/>
          </w:tcPr>
          <w:p w:rsidR="00816B21" w:rsidRPr="00974A48" w:rsidRDefault="00816B21" w:rsidP="0002721E">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(psi)</w:t>
            </w:r>
          </w:p>
        </w:tc>
        <w:tc>
          <w:tcPr>
            <w:tcW w:w="1530" w:type="dxa"/>
            <w:shd w:val="clear" w:color="auto" w:fill="auto"/>
            <w:vAlign w:val="center"/>
          </w:tcPr>
          <w:p w:rsidR="00816B21" w:rsidRPr="00974A48" w:rsidRDefault="00816B21" w:rsidP="0002721E">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(°F)</w:t>
            </w:r>
          </w:p>
        </w:tc>
        <w:tc>
          <w:tcPr>
            <w:tcW w:w="1800" w:type="dxa"/>
            <w:shd w:val="clear" w:color="auto" w:fill="auto"/>
            <w:vAlign w:val="center"/>
          </w:tcPr>
          <w:p w:rsidR="00816B21"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r w:rsidRPr="00E27F27">
              <w:rPr>
                <w:rFonts w:ascii="Arial" w:hAnsi="Arial" w:cs="Arial"/>
                <w:b/>
                <w:bCs/>
                <w:sz w:val="16"/>
                <w:szCs w:val="16"/>
              </w:rPr>
              <w:t>Revision / Date</w:t>
            </w:r>
          </w:p>
        </w:tc>
        <w:tc>
          <w:tcPr>
            <w:tcW w:w="1620" w:type="dxa"/>
            <w:vMerge/>
            <w:vAlign w:val="center"/>
          </w:tcPr>
          <w:p w:rsidR="00816B21" w:rsidRPr="00974A48"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Align w:val="center"/>
          </w:tcPr>
          <w:p w:rsidR="00816B21" w:rsidRDefault="00816B21" w:rsidP="009B6650">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Reference</w:t>
            </w:r>
          </w:p>
        </w:tc>
      </w:tr>
      <w:tr w:rsidR="00D343FB" w:rsidTr="00E47B30">
        <w:tblPrEx>
          <w:tblBorders>
            <w:top w:val="single" w:sz="6" w:space="0" w:color="000000"/>
          </w:tblBorders>
          <w:tblCellMar>
            <w:top w:w="0" w:type="dxa"/>
            <w:bottom w:w="0" w:type="dxa"/>
          </w:tblCellMar>
        </w:tblPrEx>
        <w:trPr>
          <w:trHeight w:val="720"/>
        </w:trPr>
        <w:tc>
          <w:tcPr>
            <w:tcW w:w="2160" w:type="dxa"/>
            <w:vAlign w:val="center"/>
          </w:tcPr>
          <w:p w:rsidR="004604B3" w:rsidRDefault="004604B3"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4604B3" w:rsidRDefault="00F44BA9"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r w:rsidRPr="00F44BA9">
              <w:rPr>
                <w:rFonts w:ascii="Arial" w:hAnsi="Arial" w:cs="Arial"/>
                <w:bCs/>
                <w:i/>
                <w:color w:val="FF0000"/>
                <w:sz w:val="18"/>
                <w:szCs w:val="18"/>
              </w:rPr>
              <w:t>V1</w:t>
            </w:r>
            <w:r w:rsidR="004604B3">
              <w:rPr>
                <w:rFonts w:ascii="Arial" w:hAnsi="Arial" w:cs="Arial"/>
                <w:bCs/>
                <w:i/>
                <w:color w:val="FF0000"/>
                <w:sz w:val="18"/>
                <w:szCs w:val="18"/>
              </w:rPr>
              <w:t xml:space="preserve"> </w:t>
            </w:r>
          </w:p>
          <w:p w:rsidR="00D343FB" w:rsidRDefault="004604B3"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(includes HV-01 through HV-05)</w:t>
            </w:r>
          </w:p>
          <w:p w:rsidR="004604B3" w:rsidRPr="00F44BA9" w:rsidRDefault="004604B3"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D343FB" w:rsidRPr="00F44BA9" w:rsidRDefault="00F44BA9"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SPEC02, Rev 11, 2/1/2011</w:t>
            </w:r>
          </w:p>
        </w:tc>
        <w:tc>
          <w:tcPr>
            <w:tcW w:w="1710" w:type="dxa"/>
            <w:shd w:val="clear" w:color="auto" w:fill="auto"/>
          </w:tcPr>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D343FB"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3000 WOG</w:t>
            </w:r>
          </w:p>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3000 psig</w:t>
            </w:r>
          </w:p>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E47B30" w:rsidRPr="00F44BA9"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2500 psig</w:t>
            </w:r>
          </w:p>
        </w:tc>
        <w:tc>
          <w:tcPr>
            <w:tcW w:w="1530" w:type="dxa"/>
            <w:shd w:val="clear" w:color="auto" w:fill="auto"/>
          </w:tcPr>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D343FB"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100 °F</w:t>
            </w:r>
          </w:p>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300 °F</w:t>
            </w:r>
          </w:p>
          <w:p w:rsidR="00E47B30" w:rsidRPr="00F44BA9"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D343FB" w:rsidRPr="00F44BA9" w:rsidRDefault="00E47B30"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API 607 (certified fire test); ASME B16.34; API 598; MSS SP-25; NACE MR0103</w:t>
            </w:r>
          </w:p>
        </w:tc>
        <w:tc>
          <w:tcPr>
            <w:tcW w:w="1620" w:type="dxa"/>
            <w:vAlign w:val="center"/>
          </w:tcPr>
          <w:p w:rsidR="00E47B30" w:rsidRDefault="00E47B30"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D343FB" w:rsidRDefault="00E47B30"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Body and End Cap – A105</w:t>
            </w:r>
          </w:p>
          <w:p w:rsidR="00E47B30" w:rsidRDefault="00E47B30"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E47B30" w:rsidRDefault="00E47B30"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Stem and Ball – SS 630</w:t>
            </w:r>
          </w:p>
          <w:p w:rsidR="00E47B30" w:rsidRDefault="00E47B30"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E47B30" w:rsidRDefault="00E47B30"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Seat – PEEK</w:t>
            </w:r>
          </w:p>
          <w:p w:rsidR="00E47B30" w:rsidRPr="00F44BA9" w:rsidRDefault="00E47B30"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p>
          <w:p w:rsidR="00E47B30" w:rsidRDefault="00E47B30" w:rsidP="00E47B30">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Reference Manufacturer’s Literature / Material Compatible Chart</w:t>
            </w:r>
          </w:p>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D343FB" w:rsidTr="00F44BA9">
        <w:tblPrEx>
          <w:tblBorders>
            <w:top w:val="single" w:sz="6" w:space="0" w:color="000000"/>
          </w:tblBorders>
          <w:tblCellMar>
            <w:top w:w="0" w:type="dxa"/>
            <w:bottom w:w="0" w:type="dxa"/>
          </w:tblCellMar>
        </w:tblPrEx>
        <w:trPr>
          <w:trHeight w:val="720"/>
        </w:trPr>
        <w:tc>
          <w:tcPr>
            <w:tcW w:w="2160" w:type="dxa"/>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71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D343FB" w:rsidTr="00F44BA9">
        <w:tblPrEx>
          <w:tblBorders>
            <w:top w:val="single" w:sz="6" w:space="0" w:color="000000"/>
          </w:tblBorders>
          <w:tblCellMar>
            <w:top w:w="0" w:type="dxa"/>
            <w:bottom w:w="0" w:type="dxa"/>
          </w:tblCellMar>
        </w:tblPrEx>
        <w:trPr>
          <w:trHeight w:val="720"/>
        </w:trPr>
        <w:tc>
          <w:tcPr>
            <w:tcW w:w="2160" w:type="dxa"/>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71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D343FB" w:rsidTr="00F44BA9">
        <w:tblPrEx>
          <w:tblBorders>
            <w:top w:val="single" w:sz="6" w:space="0" w:color="000000"/>
          </w:tblBorders>
          <w:tblCellMar>
            <w:top w:w="0" w:type="dxa"/>
            <w:bottom w:w="0" w:type="dxa"/>
          </w:tblCellMar>
        </w:tblPrEx>
        <w:trPr>
          <w:trHeight w:val="720"/>
        </w:trPr>
        <w:tc>
          <w:tcPr>
            <w:tcW w:w="2160" w:type="dxa"/>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270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71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53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00" w:type="dxa"/>
            <w:shd w:val="clear" w:color="auto" w:fill="auto"/>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620" w:type="dxa"/>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440" w:type="dxa"/>
            <w:vAlign w:val="center"/>
          </w:tcPr>
          <w:p w:rsidR="00D343FB" w:rsidRPr="00F44BA9" w:rsidRDefault="00D343FB" w:rsidP="00F44BA9">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bl>
    <w:p w:rsidR="00F4652E" w:rsidRDefault="00F4652E">
      <w:r>
        <w:br w:type="page"/>
      </w: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76"/>
        <w:gridCol w:w="5674"/>
        <w:gridCol w:w="1800"/>
        <w:gridCol w:w="1710"/>
      </w:tblGrid>
      <w:tr w:rsidR="000A509C" w:rsidRPr="00D13575" w:rsidTr="00F4652E">
        <w:tblPrEx>
          <w:tblCellMar>
            <w:top w:w="0" w:type="dxa"/>
            <w:bottom w:w="0" w:type="dxa"/>
          </w:tblCellMar>
        </w:tblPrEx>
        <w:trPr>
          <w:trHeight w:val="729"/>
        </w:trPr>
        <w:tc>
          <w:tcPr>
            <w:tcW w:w="12960" w:type="dxa"/>
            <w:gridSpan w:val="4"/>
            <w:tcBorders>
              <w:top w:val="single" w:sz="18" w:space="0" w:color="000000"/>
              <w:bottom w:val="single" w:sz="6" w:space="0" w:color="000000"/>
            </w:tcBorders>
            <w:vAlign w:val="center"/>
          </w:tcPr>
          <w:p w:rsidR="000A509C" w:rsidRDefault="000A509C" w:rsidP="009B6650">
            <w:pPr>
              <w:tabs>
                <w:tab w:val="center" w:pos="7308"/>
              </w:tabs>
              <w:jc w:val="center"/>
              <w:rPr>
                <w:rFonts w:ascii="Arial" w:hAnsi="Arial" w:cs="Arial"/>
                <w:b/>
                <w:bCs/>
                <w:sz w:val="22"/>
                <w:szCs w:val="22"/>
              </w:rPr>
            </w:pPr>
          </w:p>
          <w:p w:rsidR="000A509C" w:rsidRPr="00130973" w:rsidRDefault="00D55A1F" w:rsidP="009B6650">
            <w:pPr>
              <w:tabs>
                <w:tab w:val="center" w:pos="7308"/>
              </w:tabs>
              <w:jc w:val="center"/>
              <w:rPr>
                <w:rFonts w:ascii="Arial" w:hAnsi="Arial" w:cs="Arial"/>
                <w:sz w:val="22"/>
                <w:szCs w:val="22"/>
              </w:rPr>
            </w:pPr>
            <w:r>
              <w:rPr>
                <w:rFonts w:ascii="Arial" w:hAnsi="Arial" w:cs="Arial"/>
                <w:b/>
                <w:bCs/>
                <w:sz w:val="22"/>
                <w:szCs w:val="22"/>
              </w:rPr>
              <w:t>PROCESS SAFETY INFORMATION – VALVE SPECIFICATION SUMMARY SHEET</w:t>
            </w:r>
          </w:p>
          <w:p w:rsidR="000A509C" w:rsidRPr="00D13575" w:rsidRDefault="000A509C" w:rsidP="00D55A1F">
            <w:pPr>
              <w:ind w:left="72" w:right="144"/>
              <w:jc w:val="center"/>
              <w:rPr>
                <w:rFonts w:ascii="Arial" w:hAnsi="Arial" w:cs="Arial"/>
                <w:b/>
                <w:bCs/>
                <w:sz w:val="20"/>
                <w:szCs w:val="20"/>
              </w:rPr>
            </w:pPr>
          </w:p>
        </w:tc>
      </w:tr>
      <w:tr w:rsidR="000A509C" w:rsidRPr="00D13575" w:rsidTr="00F4652E">
        <w:tblPrEx>
          <w:tblCellMar>
            <w:top w:w="0" w:type="dxa"/>
            <w:bottom w:w="0" w:type="dxa"/>
          </w:tblCellMar>
        </w:tblPrEx>
        <w:trPr>
          <w:trHeight w:val="579"/>
        </w:trPr>
        <w:tc>
          <w:tcPr>
            <w:tcW w:w="3776" w:type="dxa"/>
            <w:tcBorders>
              <w:top w:val="single" w:sz="6" w:space="0" w:color="000000"/>
              <w:bottom w:val="single" w:sz="18" w:space="0" w:color="000000"/>
            </w:tcBorders>
            <w:vAlign w:val="center"/>
          </w:tcPr>
          <w:p w:rsidR="000A509C" w:rsidRPr="00D13575" w:rsidRDefault="000A509C" w:rsidP="009B6650">
            <w:pPr>
              <w:spacing w:after="58"/>
              <w:rPr>
                <w:rFonts w:ascii="Arial" w:hAnsi="Arial" w:cs="Arial"/>
                <w:b/>
                <w:bCs/>
                <w:sz w:val="20"/>
                <w:szCs w:val="20"/>
              </w:rPr>
            </w:pPr>
            <w:r w:rsidRPr="00D13575">
              <w:rPr>
                <w:rFonts w:ascii="Arial" w:hAnsi="Arial" w:cs="Arial"/>
                <w:b/>
                <w:bCs/>
                <w:sz w:val="20"/>
                <w:szCs w:val="20"/>
              </w:rPr>
              <w:t xml:space="preserve">Facility: </w:t>
            </w:r>
          </w:p>
        </w:tc>
        <w:tc>
          <w:tcPr>
            <w:tcW w:w="5674" w:type="dxa"/>
            <w:tcBorders>
              <w:top w:val="single" w:sz="6" w:space="0" w:color="000000"/>
              <w:bottom w:val="single" w:sz="18" w:space="0" w:color="000000"/>
            </w:tcBorders>
            <w:vAlign w:val="center"/>
          </w:tcPr>
          <w:p w:rsidR="000A509C" w:rsidRPr="00D13575" w:rsidRDefault="000A509C" w:rsidP="009B6650">
            <w:pPr>
              <w:spacing w:after="58"/>
              <w:rPr>
                <w:rFonts w:ascii="Arial" w:hAnsi="Arial" w:cs="Arial"/>
                <w:b/>
                <w:bCs/>
                <w:sz w:val="20"/>
                <w:szCs w:val="20"/>
              </w:rPr>
            </w:pPr>
            <w:r w:rsidRPr="00D13575">
              <w:rPr>
                <w:rFonts w:ascii="Arial" w:hAnsi="Arial" w:cs="Arial"/>
                <w:b/>
                <w:bCs/>
                <w:sz w:val="20"/>
                <w:szCs w:val="20"/>
              </w:rPr>
              <w:t xml:space="preserve">Process: </w:t>
            </w:r>
          </w:p>
        </w:tc>
        <w:tc>
          <w:tcPr>
            <w:tcW w:w="3510" w:type="dxa"/>
            <w:gridSpan w:val="2"/>
            <w:tcBorders>
              <w:top w:val="single" w:sz="6" w:space="0" w:color="000000"/>
              <w:bottom w:val="single" w:sz="18" w:space="0" w:color="000000"/>
            </w:tcBorders>
            <w:vAlign w:val="center"/>
          </w:tcPr>
          <w:p w:rsidR="000A509C" w:rsidRPr="00D13575" w:rsidRDefault="000A509C" w:rsidP="009B6650">
            <w:pPr>
              <w:spacing w:after="58"/>
              <w:rPr>
                <w:rFonts w:ascii="Arial" w:hAnsi="Arial" w:cs="Arial"/>
                <w:b/>
                <w:bCs/>
                <w:sz w:val="20"/>
                <w:szCs w:val="20"/>
              </w:rPr>
            </w:pPr>
            <w:r w:rsidRPr="00D13575">
              <w:rPr>
                <w:rFonts w:ascii="Arial" w:hAnsi="Arial" w:cs="Arial"/>
                <w:b/>
                <w:bCs/>
                <w:sz w:val="20"/>
                <w:szCs w:val="20"/>
              </w:rPr>
              <w:t xml:space="preserve">Date: </w:t>
            </w:r>
          </w:p>
        </w:tc>
      </w:tr>
      <w:tr w:rsidR="00816B21" w:rsidRPr="004E4A28" w:rsidTr="00F4652E">
        <w:tblPrEx>
          <w:tblBorders>
            <w:top w:val="single" w:sz="6" w:space="0" w:color="000000"/>
          </w:tblBorders>
          <w:tblCellMar>
            <w:top w:w="0" w:type="dxa"/>
            <w:bottom w:w="0" w:type="dxa"/>
          </w:tblCellMar>
        </w:tblPrEx>
        <w:trPr>
          <w:trHeight w:val="630"/>
        </w:trPr>
        <w:tc>
          <w:tcPr>
            <w:tcW w:w="3776" w:type="dxa"/>
            <w:vMerge w:val="restart"/>
            <w:tcBorders>
              <w:top w:val="single" w:sz="18" w:space="0" w:color="000000"/>
            </w:tcBorders>
            <w:vAlign w:val="center"/>
          </w:tcPr>
          <w:p w:rsidR="00816B21" w:rsidRPr="00C26F92" w:rsidRDefault="00816B21" w:rsidP="009B6650">
            <w:pPr>
              <w:tabs>
                <w:tab w:val="left" w:pos="-1200"/>
                <w:tab w:val="left" w:pos="-720"/>
                <w:tab w:val="left" w:pos="0"/>
                <w:tab w:val="left" w:pos="510"/>
                <w:tab w:val="left" w:pos="1440"/>
              </w:tabs>
              <w:spacing w:after="58"/>
              <w:rPr>
                <w:rFonts w:ascii="Arial" w:hAnsi="Arial" w:cs="Arial"/>
                <w:b/>
                <w:bCs/>
                <w:sz w:val="20"/>
                <w:szCs w:val="20"/>
              </w:rPr>
            </w:pPr>
            <w:r>
              <w:rPr>
                <w:rFonts w:ascii="Arial" w:hAnsi="Arial" w:cs="Arial"/>
                <w:b/>
                <w:bCs/>
                <w:sz w:val="20"/>
                <w:szCs w:val="20"/>
              </w:rPr>
              <w:t>VALVE SPECIFICATION</w:t>
            </w:r>
          </w:p>
        </w:tc>
        <w:tc>
          <w:tcPr>
            <w:tcW w:w="5674" w:type="dxa"/>
            <w:tcBorders>
              <w:top w:val="single" w:sz="18" w:space="0" w:color="000000"/>
              <w:bottom w:val="single" w:sz="6" w:space="0" w:color="000000"/>
            </w:tcBorders>
            <w:shd w:val="clear" w:color="auto" w:fill="auto"/>
            <w:vAlign w:val="center"/>
          </w:tcPr>
          <w:p w:rsidR="00816B21" w:rsidRPr="004E4A28" w:rsidRDefault="00816B21" w:rsidP="0002721E">
            <w:pPr>
              <w:tabs>
                <w:tab w:val="left" w:pos="-1200"/>
                <w:tab w:val="left" w:pos="-720"/>
                <w:tab w:val="left" w:pos="0"/>
                <w:tab w:val="left" w:pos="510"/>
                <w:tab w:val="left" w:pos="1440"/>
              </w:tabs>
              <w:spacing w:after="58"/>
              <w:jc w:val="center"/>
              <w:rPr>
                <w:rFonts w:ascii="Arial" w:hAnsi="Arial" w:cs="Arial"/>
                <w:b/>
                <w:bCs/>
                <w:sz w:val="20"/>
                <w:szCs w:val="20"/>
              </w:rPr>
            </w:pPr>
            <w:r w:rsidRPr="00832B16">
              <w:rPr>
                <w:rFonts w:ascii="Arial" w:hAnsi="Arial" w:cs="Arial"/>
                <w:b/>
                <w:bCs/>
                <w:sz w:val="20"/>
                <w:szCs w:val="20"/>
              </w:rPr>
              <w:t>Document Title</w:t>
            </w:r>
          </w:p>
        </w:tc>
        <w:tc>
          <w:tcPr>
            <w:tcW w:w="1800" w:type="dxa"/>
            <w:tcBorders>
              <w:top w:val="single" w:sz="18" w:space="0" w:color="000000"/>
              <w:bottom w:val="single" w:sz="6" w:space="0" w:color="000000"/>
            </w:tcBorders>
            <w:shd w:val="clear" w:color="auto" w:fill="auto"/>
            <w:vAlign w:val="center"/>
          </w:tcPr>
          <w:p w:rsidR="00816B21" w:rsidRPr="00832B16" w:rsidRDefault="00816B21" w:rsidP="0002721E">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Document No.</w:t>
            </w:r>
          </w:p>
        </w:tc>
        <w:tc>
          <w:tcPr>
            <w:tcW w:w="1710" w:type="dxa"/>
            <w:tcBorders>
              <w:top w:val="single" w:sz="18" w:space="0" w:color="000000"/>
              <w:bottom w:val="single" w:sz="6" w:space="0" w:color="000000"/>
            </w:tcBorders>
            <w:vAlign w:val="center"/>
          </w:tcPr>
          <w:p w:rsidR="00816B21" w:rsidRPr="00832B16" w:rsidRDefault="00816B21" w:rsidP="0002721E">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Revision No. and/or Date</w:t>
            </w:r>
          </w:p>
        </w:tc>
      </w:tr>
      <w:tr w:rsidR="00816B21" w:rsidTr="00F4652E">
        <w:tblPrEx>
          <w:tblBorders>
            <w:top w:val="single" w:sz="6" w:space="0" w:color="000000"/>
          </w:tblBorders>
          <w:tblCellMar>
            <w:top w:w="0" w:type="dxa"/>
            <w:bottom w:w="0" w:type="dxa"/>
          </w:tblCellMar>
        </w:tblPrEx>
        <w:trPr>
          <w:trHeight w:val="759"/>
        </w:trPr>
        <w:tc>
          <w:tcPr>
            <w:tcW w:w="3776" w:type="dxa"/>
            <w:vMerge/>
            <w:tcBorders>
              <w:bottom w:val="single" w:sz="18" w:space="0" w:color="000000"/>
            </w:tcBorders>
            <w:vAlign w:val="center"/>
          </w:tcPr>
          <w:p w:rsidR="00816B21" w:rsidRDefault="00816B21" w:rsidP="009B6650">
            <w:pPr>
              <w:tabs>
                <w:tab w:val="left" w:pos="-1200"/>
                <w:tab w:val="left" w:pos="-720"/>
                <w:tab w:val="left" w:pos="0"/>
                <w:tab w:val="left" w:pos="510"/>
                <w:tab w:val="left" w:pos="1440"/>
              </w:tabs>
              <w:spacing w:after="58"/>
              <w:rPr>
                <w:rFonts w:ascii="Arial" w:hAnsi="Arial" w:cs="Arial"/>
                <w:b/>
                <w:bCs/>
                <w:sz w:val="20"/>
                <w:szCs w:val="20"/>
              </w:rPr>
            </w:pPr>
          </w:p>
        </w:tc>
        <w:tc>
          <w:tcPr>
            <w:tcW w:w="5674" w:type="dxa"/>
            <w:tcBorders>
              <w:bottom w:val="single" w:sz="18" w:space="0" w:color="000000"/>
            </w:tcBorders>
            <w:shd w:val="clear" w:color="auto" w:fill="auto"/>
            <w:vAlign w:val="center"/>
          </w:tcPr>
          <w:p w:rsidR="00816B21" w:rsidRDefault="00816B21"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800" w:type="dxa"/>
            <w:tcBorders>
              <w:bottom w:val="single" w:sz="18" w:space="0" w:color="000000"/>
            </w:tcBorders>
            <w:shd w:val="clear" w:color="auto" w:fill="auto"/>
            <w:vAlign w:val="center"/>
          </w:tcPr>
          <w:p w:rsidR="00816B21" w:rsidRDefault="00816B21"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tcBorders>
              <w:bottom w:val="single" w:sz="18" w:space="0" w:color="000000"/>
            </w:tcBorders>
            <w:vAlign w:val="center"/>
          </w:tcPr>
          <w:p w:rsidR="00816B21" w:rsidRDefault="00816B21"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RPr="00C23830" w:rsidTr="00F4652E">
        <w:tblPrEx>
          <w:tblBorders>
            <w:top w:val="single" w:sz="6" w:space="0" w:color="000000"/>
          </w:tblBorders>
          <w:tblCellMar>
            <w:top w:w="0" w:type="dxa"/>
            <w:bottom w:w="0" w:type="dxa"/>
          </w:tblCellMar>
        </w:tblPrEx>
        <w:trPr>
          <w:trHeight w:val="369"/>
        </w:trPr>
        <w:tc>
          <w:tcPr>
            <w:tcW w:w="9450" w:type="dxa"/>
            <w:gridSpan w:val="2"/>
            <w:tcBorders>
              <w:top w:val="single" w:sz="18" w:space="0" w:color="000000"/>
            </w:tcBorders>
            <w:vAlign w:val="center"/>
          </w:tcPr>
          <w:p w:rsidR="006A1F7B" w:rsidRPr="00C23830" w:rsidRDefault="006A1F7B" w:rsidP="006A1F7B">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 xml:space="preserve">Does the </w:t>
            </w:r>
            <w:r>
              <w:rPr>
                <w:rFonts w:ascii="Arial" w:hAnsi="Arial" w:cs="Arial"/>
                <w:b/>
                <w:bCs/>
                <w:i/>
                <w:sz w:val="20"/>
                <w:szCs w:val="20"/>
              </w:rPr>
              <w:t>Valve Specification include</w:t>
            </w:r>
            <w:r w:rsidRPr="008B3588">
              <w:rPr>
                <w:rFonts w:ascii="Arial" w:hAnsi="Arial" w:cs="Arial"/>
                <w:b/>
                <w:bCs/>
                <w:i/>
                <w:sz w:val="20"/>
                <w:szCs w:val="20"/>
              </w:rPr>
              <w:t xml:space="preserve">: </w:t>
            </w:r>
          </w:p>
        </w:tc>
        <w:tc>
          <w:tcPr>
            <w:tcW w:w="1800" w:type="dxa"/>
            <w:tcBorders>
              <w:top w:val="single" w:sz="18" w:space="0" w:color="000000"/>
            </w:tcBorders>
            <w:shd w:val="clear" w:color="auto" w:fill="auto"/>
            <w:vAlign w:val="center"/>
          </w:tcPr>
          <w:p w:rsidR="006A1F7B" w:rsidRPr="00C23830" w:rsidRDefault="006A1F7B" w:rsidP="009B6650">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tcBorders>
              <w:top w:val="single" w:sz="18" w:space="0" w:color="000000"/>
            </w:tcBorders>
            <w:vAlign w:val="center"/>
          </w:tcPr>
          <w:p w:rsidR="006A1F7B" w:rsidRPr="00C23830" w:rsidRDefault="006A1F7B" w:rsidP="009B6650">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6A1F7B" w:rsidTr="00F4652E">
        <w:tblPrEx>
          <w:tblBorders>
            <w:top w:val="single" w:sz="6" w:space="0" w:color="000000"/>
          </w:tblBorders>
          <w:tblCellMar>
            <w:top w:w="0" w:type="dxa"/>
            <w:bottom w:w="0" w:type="dxa"/>
          </w:tblCellMar>
        </w:tblPrEx>
        <w:trPr>
          <w:trHeight w:val="345"/>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Function?</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Tr="00F4652E">
        <w:tblPrEx>
          <w:tblBorders>
            <w:top w:val="single" w:sz="6" w:space="0" w:color="000000"/>
          </w:tblBorders>
          <w:tblCellMar>
            <w:top w:w="0" w:type="dxa"/>
            <w:bottom w:w="0" w:type="dxa"/>
          </w:tblCellMar>
        </w:tblPrEx>
        <w:trPr>
          <w:trHeight w:val="381"/>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Shutoff class?</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Tr="00F4652E">
        <w:tblPrEx>
          <w:tblBorders>
            <w:top w:val="single" w:sz="6" w:space="0" w:color="000000"/>
          </w:tblBorders>
          <w:tblCellMar>
            <w:top w:w="0" w:type="dxa"/>
            <w:bottom w:w="0" w:type="dxa"/>
          </w:tblCellMar>
        </w:tblPrEx>
        <w:trPr>
          <w:trHeight w:val="336"/>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Size?</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Tr="00F4652E">
        <w:tblPrEx>
          <w:tblBorders>
            <w:top w:val="single" w:sz="6" w:space="0" w:color="000000"/>
          </w:tblBorders>
          <w:tblCellMar>
            <w:top w:w="0" w:type="dxa"/>
            <w:bottom w:w="0" w:type="dxa"/>
          </w:tblCellMar>
        </w:tblPrEx>
        <w:trPr>
          <w:trHeight w:val="354"/>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Flow rate, noise, and cavitation restrictions?</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Tr="00E72308">
        <w:tblPrEx>
          <w:tblBorders>
            <w:top w:val="single" w:sz="6" w:space="0" w:color="000000"/>
          </w:tblBorders>
          <w:tblCellMar>
            <w:top w:w="0" w:type="dxa"/>
            <w:bottom w:w="0" w:type="dxa"/>
          </w:tblCellMar>
        </w:tblPrEx>
        <w:trPr>
          <w:trHeight w:val="327"/>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Valve coefficient?</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Tr="00E72308">
        <w:tblPrEx>
          <w:tblBorders>
            <w:top w:val="single" w:sz="6" w:space="0" w:color="000000"/>
          </w:tblBorders>
          <w:tblCellMar>
            <w:top w:w="0" w:type="dxa"/>
            <w:bottom w:w="0" w:type="dxa"/>
          </w:tblCellMar>
        </w:tblPrEx>
        <w:trPr>
          <w:trHeight w:val="336"/>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Style?</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Tr="00E72308">
        <w:tblPrEx>
          <w:tblBorders>
            <w:top w:val="single" w:sz="6" w:space="0" w:color="000000"/>
          </w:tblBorders>
          <w:tblCellMar>
            <w:top w:w="0" w:type="dxa"/>
            <w:bottom w:w="0" w:type="dxa"/>
          </w:tblCellMar>
        </w:tblPrEx>
        <w:trPr>
          <w:trHeight w:val="318"/>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Ends (e.g., screwed, flanged, socket, butt)?</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Tr="00F4652E">
        <w:tblPrEx>
          <w:tblBorders>
            <w:top w:val="single" w:sz="6" w:space="0" w:color="000000"/>
          </w:tblBorders>
          <w:tblCellMar>
            <w:top w:w="0" w:type="dxa"/>
            <w:bottom w:w="0" w:type="dxa"/>
          </w:tblCellMar>
        </w:tblPrEx>
        <w:trPr>
          <w:trHeight w:val="336"/>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Material (i.e. body and trim)?</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Tr="00F4652E">
        <w:tblPrEx>
          <w:tblBorders>
            <w:top w:val="single" w:sz="6" w:space="0" w:color="000000"/>
          </w:tblBorders>
          <w:tblCellMar>
            <w:top w:w="0" w:type="dxa"/>
            <w:bottom w:w="0" w:type="dxa"/>
          </w:tblCellMar>
        </w:tblPrEx>
        <w:trPr>
          <w:trHeight w:val="318"/>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Special qualifications (e.g., fire testing)?</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Tr="00F4652E">
        <w:tblPrEx>
          <w:tblBorders>
            <w:top w:val="single" w:sz="6" w:space="0" w:color="000000"/>
          </w:tblBorders>
          <w:tblCellMar>
            <w:top w:w="0" w:type="dxa"/>
            <w:bottom w:w="0" w:type="dxa"/>
          </w:tblCellMar>
        </w:tblPrEx>
        <w:trPr>
          <w:trHeight w:val="327"/>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Characteristics (e.g., linear, quick opening, etc.)?</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Tr="00F4652E">
        <w:tblPrEx>
          <w:tblBorders>
            <w:top w:val="single" w:sz="6" w:space="0" w:color="000000"/>
          </w:tblBorders>
          <w:tblCellMar>
            <w:top w:w="0" w:type="dxa"/>
            <w:bottom w:w="0" w:type="dxa"/>
          </w:tblCellMar>
        </w:tblPrEx>
        <w:trPr>
          <w:trHeight w:val="327"/>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i/>
                <w:sz w:val="20"/>
                <w:szCs w:val="20"/>
              </w:rPr>
              <w:t>Packing?</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6A1F7B" w:rsidTr="00F4652E">
        <w:tblPrEx>
          <w:tblBorders>
            <w:top w:val="single" w:sz="6" w:space="0" w:color="000000"/>
          </w:tblBorders>
          <w:tblCellMar>
            <w:top w:w="0" w:type="dxa"/>
            <w:bottom w:w="0" w:type="dxa"/>
          </w:tblCellMar>
        </w:tblPrEx>
        <w:trPr>
          <w:trHeight w:val="354"/>
        </w:trPr>
        <w:tc>
          <w:tcPr>
            <w:tcW w:w="9450" w:type="dxa"/>
            <w:gridSpan w:val="2"/>
            <w:vAlign w:val="center"/>
          </w:tcPr>
          <w:p w:rsidR="006A1F7B" w:rsidRDefault="006A1F7B" w:rsidP="006A1F7B">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i/>
                <w:sz w:val="20"/>
                <w:szCs w:val="20"/>
              </w:rPr>
              <w:t>Actuator style?</w:t>
            </w:r>
          </w:p>
        </w:tc>
        <w:tc>
          <w:tcPr>
            <w:tcW w:w="1800" w:type="dxa"/>
            <w:shd w:val="clear" w:color="auto" w:fill="auto"/>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6A1F7B" w:rsidRDefault="006A1F7B" w:rsidP="009B6650">
            <w:pPr>
              <w:tabs>
                <w:tab w:val="left" w:pos="-1200"/>
                <w:tab w:val="left" w:pos="-720"/>
                <w:tab w:val="left" w:pos="0"/>
                <w:tab w:val="left" w:pos="510"/>
                <w:tab w:val="left" w:pos="1440"/>
              </w:tabs>
              <w:spacing w:after="58"/>
              <w:jc w:val="center"/>
              <w:rPr>
                <w:rFonts w:ascii="Arial" w:hAnsi="Arial" w:cs="Arial"/>
                <w:b/>
                <w:bCs/>
                <w:sz w:val="20"/>
                <w:szCs w:val="20"/>
              </w:rPr>
            </w:pPr>
          </w:p>
        </w:tc>
      </w:tr>
    </w:tbl>
    <w:p w:rsidR="00EF20C1" w:rsidRDefault="00F4652E" w:rsidP="00F4652E">
      <w:pPr>
        <w:tabs>
          <w:tab w:val="left" w:pos="-1440"/>
        </w:tabs>
        <w:rPr>
          <w:b/>
          <w:bCs/>
          <w:u w:val="single"/>
        </w:rPr>
      </w:pPr>
      <w:r>
        <w:rPr>
          <w:b/>
          <w:bCs/>
          <w:u w:val="single"/>
        </w:rPr>
        <w:br w:type="page"/>
      </w: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EF20C1" w:rsidRPr="005F1B53" w:rsidTr="007E6BF1">
        <w:trPr>
          <w:trHeight w:val="432"/>
          <w:tblHeader/>
        </w:trPr>
        <w:tc>
          <w:tcPr>
            <w:tcW w:w="3060" w:type="dxa"/>
            <w:tcBorders>
              <w:top w:val="single" w:sz="18" w:space="0" w:color="auto"/>
              <w:bottom w:val="single" w:sz="18" w:space="0" w:color="auto"/>
            </w:tcBorders>
            <w:shd w:val="clear" w:color="auto" w:fill="auto"/>
            <w:vAlign w:val="center"/>
          </w:tcPr>
          <w:p w:rsidR="00EF20C1" w:rsidRPr="00CF1BDD" w:rsidRDefault="00EF20C1" w:rsidP="00CF1BDD">
            <w:pPr>
              <w:jc w:val="center"/>
              <w:rPr>
                <w:rFonts w:ascii="Arial" w:hAnsi="Arial" w:cs="Arial"/>
                <w:b/>
                <w:bCs/>
                <w:color w:val="3366FF"/>
                <w:sz w:val="22"/>
                <w:szCs w:val="22"/>
              </w:rPr>
            </w:pPr>
            <w:r>
              <w:rPr>
                <w:rFonts w:ascii="Arial" w:hAnsi="Arial" w:cs="Arial"/>
                <w:b/>
                <w:bCs/>
                <w:color w:val="3366FF"/>
                <w:sz w:val="22"/>
                <w:szCs w:val="22"/>
              </w:rPr>
              <w:lastRenderedPageBreak/>
              <w:t>Safe Upper and Lower L</w:t>
            </w:r>
            <w:r w:rsidRPr="005F1B53">
              <w:rPr>
                <w:rFonts w:ascii="Arial" w:hAnsi="Arial" w:cs="Arial"/>
                <w:b/>
                <w:bCs/>
                <w:color w:val="3366FF"/>
                <w:sz w:val="22"/>
                <w:szCs w:val="22"/>
              </w:rPr>
              <w:t>imits</w:t>
            </w:r>
          </w:p>
        </w:tc>
        <w:tc>
          <w:tcPr>
            <w:tcW w:w="9900" w:type="dxa"/>
            <w:tcBorders>
              <w:top w:val="single" w:sz="18" w:space="0" w:color="auto"/>
              <w:bottom w:val="single" w:sz="18" w:space="0" w:color="auto"/>
            </w:tcBorders>
            <w:shd w:val="clear" w:color="auto" w:fill="auto"/>
            <w:vAlign w:val="center"/>
          </w:tcPr>
          <w:p w:rsidR="00EF20C1" w:rsidRPr="005F1B53" w:rsidRDefault="00EF20C1" w:rsidP="007E6BF1">
            <w:pPr>
              <w:tabs>
                <w:tab w:val="left" w:pos="10857"/>
              </w:tabs>
              <w:ind w:right="267"/>
              <w:rPr>
                <w:rFonts w:ascii="Arial" w:hAnsi="Arial" w:cs="Arial"/>
                <w:bCs/>
                <w:sz w:val="22"/>
                <w:szCs w:val="22"/>
              </w:rPr>
            </w:pPr>
          </w:p>
          <w:p w:rsidR="00EF20C1" w:rsidRPr="005F1B53" w:rsidRDefault="00EF20C1" w:rsidP="007E6BF1">
            <w:pPr>
              <w:tabs>
                <w:tab w:val="center" w:pos="7308"/>
              </w:tabs>
              <w:rPr>
                <w:rFonts w:ascii="Arial" w:hAnsi="Arial" w:cs="Arial"/>
                <w:bCs/>
                <w:sz w:val="22"/>
                <w:szCs w:val="22"/>
              </w:rPr>
            </w:pPr>
            <w:r w:rsidRPr="005F1B53">
              <w:rPr>
                <w:rFonts w:ascii="Arial" w:hAnsi="Arial" w:cs="Arial"/>
                <w:bCs/>
                <w:sz w:val="22"/>
                <w:szCs w:val="22"/>
              </w:rPr>
              <w:t xml:space="preserve">Safe upper and lower limits define the maximum and minimum parameters that must not be exceeded. Exceeding these limits could result in a catastrophic failure.  Knowledge of these limits is critical to enable adequate evaluation of consequences in the process hazard analysis.  These limits could be either mechanical or process-related.  </w:t>
            </w:r>
          </w:p>
          <w:p w:rsidR="00EF20C1" w:rsidRPr="005F1B53" w:rsidRDefault="00EF20C1" w:rsidP="007E6BF1">
            <w:pPr>
              <w:tabs>
                <w:tab w:val="center" w:pos="7308"/>
              </w:tabs>
              <w:rPr>
                <w:rFonts w:ascii="Arial" w:hAnsi="Arial" w:cs="Arial"/>
                <w:bCs/>
                <w:sz w:val="22"/>
                <w:szCs w:val="22"/>
              </w:rPr>
            </w:pPr>
          </w:p>
          <w:p w:rsidR="00EF20C1" w:rsidRDefault="00EF20C1" w:rsidP="007E6BF1">
            <w:pPr>
              <w:tabs>
                <w:tab w:val="center" w:pos="7308"/>
              </w:tabs>
              <w:rPr>
                <w:rFonts w:ascii="Arial" w:hAnsi="Arial" w:cs="Arial"/>
                <w:sz w:val="22"/>
                <w:szCs w:val="22"/>
              </w:rPr>
            </w:pPr>
            <w:r w:rsidRPr="005F1B53">
              <w:rPr>
                <w:rFonts w:ascii="Arial" w:hAnsi="Arial" w:cs="Arial"/>
                <w:b/>
                <w:bCs/>
                <w:i/>
                <w:sz w:val="22"/>
                <w:szCs w:val="22"/>
                <w:u w:val="single"/>
              </w:rPr>
              <w:t>Safe Mechanical limits</w:t>
            </w:r>
            <w:r w:rsidRPr="005F1B53">
              <w:rPr>
                <w:rFonts w:ascii="Arial" w:hAnsi="Arial" w:cs="Arial"/>
                <w:bCs/>
                <w:sz w:val="22"/>
                <w:szCs w:val="22"/>
              </w:rPr>
              <w:t xml:space="preserve"> are typically defined by codes, standards or equipment vendors and are applied to piping, equipment and instruments.  Examples include design temperatures and pressures, often expressed as maximum allowable working pressure (MAWP) at a specified temperature.  Another example would be upper and lower temperature limits that are defined by materials of construction.  It must be noted that pressure and temperature limits are usually defined by coincident conditions (i.e. as temperature varies, the MAWP </w:t>
            </w:r>
            <w:r w:rsidRPr="000A509C">
              <w:rPr>
                <w:rFonts w:ascii="Arial" w:hAnsi="Arial" w:cs="Arial"/>
                <w:bCs/>
                <w:sz w:val="22"/>
                <w:szCs w:val="22"/>
              </w:rPr>
              <w:t>would vary).</w:t>
            </w:r>
            <w:r w:rsidRPr="000A509C">
              <w:rPr>
                <w:rFonts w:ascii="Arial" w:hAnsi="Arial" w:cs="Arial"/>
                <w:sz w:val="22"/>
                <w:szCs w:val="22"/>
              </w:rPr>
              <w:t xml:space="preserve"> </w:t>
            </w:r>
            <w:r w:rsidRPr="000F7020">
              <w:rPr>
                <w:rFonts w:ascii="Arial" w:hAnsi="Arial" w:cs="Arial"/>
                <w:sz w:val="22"/>
                <w:szCs w:val="22"/>
              </w:rPr>
              <w:t>The minimum design temperature (a point often overlooked) is the lowest temperature the system is permitted to experience in service. It is important to keep in mind that each metal has a</w:t>
            </w:r>
            <w:r>
              <w:rPr>
                <w:rFonts w:ascii="Arial" w:hAnsi="Arial" w:cs="Arial"/>
                <w:sz w:val="22"/>
                <w:szCs w:val="22"/>
              </w:rPr>
              <w:t xml:space="preserve"> unique temperature below which the metal becomes brittle and can fracture.</w:t>
            </w:r>
          </w:p>
          <w:p w:rsidR="00EF20C1" w:rsidRPr="005F1B53" w:rsidRDefault="00EF20C1" w:rsidP="007E6BF1">
            <w:pPr>
              <w:tabs>
                <w:tab w:val="center" w:pos="7308"/>
              </w:tabs>
              <w:rPr>
                <w:rFonts w:ascii="Arial" w:hAnsi="Arial" w:cs="Arial"/>
                <w:b/>
                <w:bCs/>
                <w:i/>
                <w:sz w:val="22"/>
                <w:szCs w:val="22"/>
                <w:u w:val="single"/>
              </w:rPr>
            </w:pPr>
            <w:r w:rsidRPr="005F1B53">
              <w:rPr>
                <w:rFonts w:ascii="Arial" w:hAnsi="Arial" w:cs="Arial"/>
                <w:b/>
                <w:bCs/>
                <w:i/>
                <w:sz w:val="22"/>
                <w:szCs w:val="22"/>
                <w:u w:val="single"/>
              </w:rPr>
              <w:t xml:space="preserve"> </w:t>
            </w:r>
          </w:p>
          <w:p w:rsidR="00EF20C1" w:rsidRPr="005F1B53" w:rsidRDefault="00EF20C1" w:rsidP="007E6BF1">
            <w:pPr>
              <w:tabs>
                <w:tab w:val="center" w:pos="7308"/>
              </w:tabs>
              <w:rPr>
                <w:rFonts w:ascii="Arial" w:hAnsi="Arial" w:cs="Arial"/>
                <w:bCs/>
                <w:sz w:val="22"/>
                <w:szCs w:val="22"/>
              </w:rPr>
            </w:pPr>
            <w:r w:rsidRPr="005F1B53">
              <w:rPr>
                <w:rFonts w:ascii="Arial" w:hAnsi="Arial" w:cs="Arial"/>
                <w:b/>
                <w:bCs/>
                <w:i/>
                <w:sz w:val="22"/>
                <w:szCs w:val="22"/>
                <w:u w:val="single"/>
              </w:rPr>
              <w:t>Safe Process limits</w:t>
            </w:r>
            <w:r w:rsidRPr="005F1B53">
              <w:rPr>
                <w:rFonts w:ascii="Arial" w:hAnsi="Arial" w:cs="Arial"/>
                <w:bCs/>
                <w:sz w:val="22"/>
                <w:szCs w:val="22"/>
              </w:rPr>
              <w:t xml:space="preserve"> may not be as well defined in literature as </w:t>
            </w:r>
            <w:r w:rsidRPr="005F1B53">
              <w:rPr>
                <w:rFonts w:ascii="Arial" w:hAnsi="Arial" w:cs="Arial"/>
                <w:bCs/>
                <w:i/>
                <w:sz w:val="22"/>
                <w:szCs w:val="22"/>
              </w:rPr>
              <w:t>safe mechanical limits</w:t>
            </w:r>
            <w:r w:rsidRPr="005F1B53">
              <w:rPr>
                <w:rFonts w:ascii="Arial" w:hAnsi="Arial" w:cs="Arial"/>
                <w:bCs/>
                <w:sz w:val="22"/>
                <w:szCs w:val="22"/>
              </w:rPr>
              <w:t xml:space="preserve">.  These </w:t>
            </w:r>
            <w:r>
              <w:rPr>
                <w:rFonts w:ascii="Arial" w:hAnsi="Arial" w:cs="Arial"/>
                <w:bCs/>
                <w:sz w:val="22"/>
                <w:szCs w:val="22"/>
              </w:rPr>
              <w:t xml:space="preserve">limits may be defined in </w:t>
            </w:r>
            <w:r w:rsidRPr="005F1B53">
              <w:rPr>
                <w:rFonts w:ascii="Arial" w:hAnsi="Arial" w:cs="Arial"/>
                <w:bCs/>
                <w:sz w:val="22"/>
                <w:szCs w:val="22"/>
              </w:rPr>
              <w:t xml:space="preserve">industry publications or may require definition by the facility for their specific process.  </w:t>
            </w:r>
          </w:p>
          <w:p w:rsidR="00EF20C1" w:rsidRPr="005F1B53" w:rsidRDefault="00EF20C1" w:rsidP="007E6BF1">
            <w:pPr>
              <w:tabs>
                <w:tab w:val="center" w:pos="7308"/>
              </w:tabs>
              <w:rPr>
                <w:rFonts w:ascii="Arial" w:hAnsi="Arial" w:cs="Arial"/>
                <w:bCs/>
                <w:sz w:val="22"/>
                <w:szCs w:val="22"/>
              </w:rPr>
            </w:pPr>
          </w:p>
          <w:p w:rsidR="00EF20C1" w:rsidRPr="005F1B53" w:rsidRDefault="00EF20C1" w:rsidP="007E6BF1">
            <w:pPr>
              <w:tabs>
                <w:tab w:val="center" w:pos="7308"/>
              </w:tabs>
              <w:ind w:left="720"/>
              <w:rPr>
                <w:rFonts w:ascii="Arial" w:hAnsi="Arial" w:cs="Arial"/>
                <w:bCs/>
                <w:sz w:val="22"/>
                <w:szCs w:val="22"/>
              </w:rPr>
            </w:pPr>
            <w:r>
              <w:rPr>
                <w:rFonts w:ascii="Arial" w:hAnsi="Arial" w:cs="Arial"/>
                <w:b/>
                <w:bCs/>
                <w:sz w:val="22"/>
                <w:szCs w:val="22"/>
              </w:rPr>
              <w:t>For</w:t>
            </w:r>
            <w:r w:rsidRPr="005F1B53">
              <w:rPr>
                <w:rFonts w:ascii="Arial" w:hAnsi="Arial" w:cs="Arial"/>
                <w:b/>
                <w:bCs/>
                <w:sz w:val="22"/>
                <w:szCs w:val="22"/>
              </w:rPr>
              <w:t xml:space="preserve"> example</w:t>
            </w:r>
            <w:r>
              <w:rPr>
                <w:rFonts w:ascii="Arial" w:hAnsi="Arial" w:cs="Arial"/>
                <w:bCs/>
                <w:sz w:val="22"/>
                <w:szCs w:val="22"/>
              </w:rPr>
              <w:t xml:space="preserve">, </w:t>
            </w:r>
            <w:r w:rsidRPr="005F1B53">
              <w:rPr>
                <w:rFonts w:ascii="Arial" w:hAnsi="Arial" w:cs="Arial"/>
                <w:bCs/>
                <w:sz w:val="22"/>
                <w:szCs w:val="22"/>
              </w:rPr>
              <w:t xml:space="preserve">a </w:t>
            </w:r>
            <w:r w:rsidRPr="005F1B53">
              <w:rPr>
                <w:rFonts w:ascii="Arial" w:hAnsi="Arial" w:cs="Arial"/>
                <w:bCs/>
                <w:i/>
                <w:sz w:val="22"/>
                <w:szCs w:val="22"/>
              </w:rPr>
              <w:t>safe process limit</w:t>
            </w:r>
            <w:r w:rsidRPr="005F1B53">
              <w:rPr>
                <w:rFonts w:ascii="Arial" w:hAnsi="Arial" w:cs="Arial"/>
                <w:bCs/>
                <w:sz w:val="22"/>
                <w:szCs w:val="22"/>
              </w:rPr>
              <w:t xml:space="preserve"> would be the oxidation-reduction potential (ORP) value in a manufactured sodium hypochlorite batch.  Exceeding the safe upper ORP value, would result in release of chlorine gas from the solution (i.e. decomposition), which would be considered a catastrophic failure.  </w:t>
            </w:r>
          </w:p>
          <w:p w:rsidR="00EF20C1" w:rsidRPr="005F1B53" w:rsidRDefault="00EF20C1" w:rsidP="007E6BF1">
            <w:pPr>
              <w:tabs>
                <w:tab w:val="center" w:pos="7308"/>
              </w:tabs>
              <w:rPr>
                <w:rFonts w:ascii="Arial" w:hAnsi="Arial" w:cs="Arial"/>
                <w:b/>
                <w:bCs/>
                <w:sz w:val="22"/>
                <w:szCs w:val="22"/>
              </w:rPr>
            </w:pPr>
          </w:p>
          <w:p w:rsidR="00EF20C1" w:rsidRPr="005F1B53" w:rsidRDefault="00EF20C1" w:rsidP="007E6BF1">
            <w:pPr>
              <w:tabs>
                <w:tab w:val="center" w:pos="7308"/>
              </w:tabs>
              <w:rPr>
                <w:rFonts w:ascii="Arial" w:hAnsi="Arial" w:cs="Arial"/>
                <w:bCs/>
                <w:sz w:val="22"/>
                <w:szCs w:val="22"/>
              </w:rPr>
            </w:pPr>
            <w:r w:rsidRPr="005F1B53">
              <w:rPr>
                <w:rFonts w:ascii="Arial" w:hAnsi="Arial" w:cs="Arial"/>
                <w:bCs/>
                <w:sz w:val="22"/>
                <w:szCs w:val="22"/>
              </w:rPr>
              <w:t xml:space="preserve">Safe process limits could be defined by variables such as the concentration of a reactant or the temperature of a chemical reaction.  If exceeding a select limit would result in a catastrophic failure, that limit would be a safe limit. The process chemistry could be a starting point for development of some of the </w:t>
            </w:r>
            <w:r w:rsidRPr="005F1B53">
              <w:rPr>
                <w:rFonts w:ascii="Arial" w:hAnsi="Arial" w:cs="Arial"/>
                <w:bCs/>
                <w:i/>
                <w:sz w:val="22"/>
                <w:szCs w:val="22"/>
              </w:rPr>
              <w:t>safe process limits</w:t>
            </w:r>
            <w:r w:rsidRPr="005F1B53">
              <w:rPr>
                <w:rFonts w:ascii="Arial" w:hAnsi="Arial" w:cs="Arial"/>
                <w:bCs/>
                <w:sz w:val="22"/>
                <w:szCs w:val="22"/>
              </w:rPr>
              <w:t xml:space="preserve">. </w:t>
            </w:r>
          </w:p>
          <w:p w:rsidR="00EF20C1" w:rsidRPr="005F1B53" w:rsidRDefault="00EF20C1" w:rsidP="007E6BF1">
            <w:pPr>
              <w:tabs>
                <w:tab w:val="center" w:pos="7308"/>
              </w:tabs>
              <w:rPr>
                <w:rFonts w:ascii="Arial" w:hAnsi="Arial" w:cs="Arial"/>
                <w:bCs/>
                <w:sz w:val="22"/>
                <w:szCs w:val="22"/>
              </w:rPr>
            </w:pPr>
          </w:p>
        </w:tc>
      </w:tr>
    </w:tbl>
    <w:p w:rsidR="00EF20C1" w:rsidRPr="005F1B53" w:rsidRDefault="00EF20C1" w:rsidP="00EF20C1">
      <w:pPr>
        <w:tabs>
          <w:tab w:val="center" w:pos="7308"/>
        </w:tabs>
        <w:rPr>
          <w:rFonts w:ascii="Arial" w:hAnsi="Arial" w:cs="Arial"/>
          <w:bCs/>
          <w:sz w:val="22"/>
          <w:szCs w:val="22"/>
        </w:rPr>
      </w:pPr>
    </w:p>
    <w:p w:rsidR="00EF20C1" w:rsidRPr="005F1B53" w:rsidRDefault="00EF20C1" w:rsidP="00EF20C1">
      <w:pPr>
        <w:tabs>
          <w:tab w:val="center" w:pos="7308"/>
        </w:tabs>
        <w:rPr>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EF20C1" w:rsidRPr="005F1B53" w:rsidTr="007E6BF1">
        <w:trPr>
          <w:trHeight w:val="432"/>
          <w:tblHeader/>
        </w:trPr>
        <w:tc>
          <w:tcPr>
            <w:tcW w:w="3060" w:type="dxa"/>
            <w:tcBorders>
              <w:top w:val="single" w:sz="18" w:space="0" w:color="auto"/>
              <w:bottom w:val="single" w:sz="18" w:space="0" w:color="auto"/>
            </w:tcBorders>
            <w:shd w:val="clear" w:color="auto" w:fill="auto"/>
            <w:vAlign w:val="center"/>
          </w:tcPr>
          <w:p w:rsidR="00EF20C1" w:rsidRPr="00E34FE0" w:rsidRDefault="00EF20C1" w:rsidP="007E6BF1">
            <w:pPr>
              <w:jc w:val="center"/>
              <w:rPr>
                <w:rFonts w:ascii="Arial" w:hAnsi="Arial" w:cs="Arial"/>
                <w:b/>
                <w:bCs/>
                <w:color w:val="3366FF"/>
                <w:sz w:val="22"/>
                <w:szCs w:val="22"/>
              </w:rPr>
            </w:pPr>
            <w:r>
              <w:rPr>
                <w:rFonts w:ascii="Arial" w:hAnsi="Arial" w:cs="Arial"/>
                <w:b/>
                <w:bCs/>
                <w:color w:val="3366FF"/>
                <w:sz w:val="22"/>
                <w:szCs w:val="22"/>
              </w:rPr>
              <w:lastRenderedPageBreak/>
              <w:t>Applying Safe Upper and Lower L</w:t>
            </w:r>
            <w:r w:rsidRPr="005F1B53">
              <w:rPr>
                <w:rFonts w:ascii="Arial" w:hAnsi="Arial" w:cs="Arial"/>
                <w:b/>
                <w:bCs/>
                <w:color w:val="3366FF"/>
                <w:sz w:val="22"/>
                <w:szCs w:val="22"/>
              </w:rPr>
              <w:t>imits</w:t>
            </w:r>
          </w:p>
        </w:tc>
        <w:tc>
          <w:tcPr>
            <w:tcW w:w="9900" w:type="dxa"/>
            <w:tcBorders>
              <w:top w:val="single" w:sz="18" w:space="0" w:color="auto"/>
              <w:bottom w:val="single" w:sz="18" w:space="0" w:color="auto"/>
            </w:tcBorders>
            <w:shd w:val="clear" w:color="auto" w:fill="auto"/>
            <w:vAlign w:val="center"/>
          </w:tcPr>
          <w:p w:rsidR="00EF20C1" w:rsidRPr="001C5E72" w:rsidRDefault="00EF20C1" w:rsidP="007E6BF1">
            <w:pPr>
              <w:tabs>
                <w:tab w:val="left" w:pos="10857"/>
              </w:tabs>
              <w:ind w:right="267"/>
              <w:rPr>
                <w:rFonts w:ascii="Arial" w:hAnsi="Arial" w:cs="Arial"/>
                <w:bCs/>
                <w:sz w:val="16"/>
                <w:szCs w:val="16"/>
              </w:rPr>
            </w:pPr>
          </w:p>
          <w:p w:rsidR="00EF20C1" w:rsidRPr="005F1B53" w:rsidRDefault="00EF20C1" w:rsidP="007E6BF1">
            <w:pPr>
              <w:tabs>
                <w:tab w:val="center" w:pos="7308"/>
              </w:tabs>
              <w:rPr>
                <w:rFonts w:ascii="Arial" w:hAnsi="Arial" w:cs="Arial"/>
                <w:bCs/>
                <w:sz w:val="22"/>
                <w:szCs w:val="22"/>
              </w:rPr>
            </w:pPr>
            <w:r w:rsidRPr="005F1B53">
              <w:rPr>
                <w:rFonts w:ascii="Arial" w:hAnsi="Arial" w:cs="Arial"/>
                <w:bCs/>
                <w:sz w:val="22"/>
                <w:szCs w:val="22"/>
              </w:rPr>
              <w:t xml:space="preserve">The safe upper and lower limits must be known for all piping, equipment and instruments.  Additionally, any relevant safe limits as applied to process variables must be known.  To identify the </w:t>
            </w:r>
            <w:r w:rsidRPr="005F1B53">
              <w:rPr>
                <w:rFonts w:ascii="Arial" w:hAnsi="Arial" w:cs="Arial"/>
                <w:bCs/>
                <w:i/>
                <w:sz w:val="22"/>
                <w:szCs w:val="22"/>
              </w:rPr>
              <w:t>safe limits</w:t>
            </w:r>
            <w:r w:rsidRPr="005F1B53">
              <w:rPr>
                <w:rFonts w:ascii="Arial" w:hAnsi="Arial" w:cs="Arial"/>
                <w:bCs/>
                <w:sz w:val="22"/>
                <w:szCs w:val="22"/>
              </w:rPr>
              <w:t>, identify the weak</w:t>
            </w:r>
            <w:r>
              <w:rPr>
                <w:rFonts w:ascii="Arial" w:hAnsi="Arial" w:cs="Arial"/>
                <w:bCs/>
                <w:sz w:val="22"/>
                <w:szCs w:val="22"/>
              </w:rPr>
              <w:t>est components in the process. Keep in mind “a chain is only as strong as its weakest link.”</w:t>
            </w:r>
          </w:p>
          <w:p w:rsidR="00EF20C1" w:rsidRPr="005F1B53" w:rsidRDefault="00EF20C1" w:rsidP="007E6BF1">
            <w:pPr>
              <w:tabs>
                <w:tab w:val="center" w:pos="7308"/>
              </w:tabs>
              <w:rPr>
                <w:rFonts w:ascii="Arial" w:hAnsi="Arial" w:cs="Arial"/>
                <w:bCs/>
                <w:sz w:val="22"/>
                <w:szCs w:val="22"/>
              </w:rPr>
            </w:pPr>
          </w:p>
          <w:p w:rsidR="00EF20C1" w:rsidRPr="005F1B53" w:rsidRDefault="00EF20C1" w:rsidP="007E6BF1">
            <w:pPr>
              <w:tabs>
                <w:tab w:val="center" w:pos="7308"/>
              </w:tabs>
              <w:ind w:left="720"/>
              <w:rPr>
                <w:rFonts w:ascii="Arial" w:hAnsi="Arial" w:cs="Arial"/>
                <w:bCs/>
                <w:sz w:val="22"/>
                <w:szCs w:val="22"/>
              </w:rPr>
            </w:pPr>
            <w:r w:rsidRPr="005F1B53">
              <w:rPr>
                <w:rFonts w:ascii="Arial" w:hAnsi="Arial" w:cs="Arial"/>
                <w:b/>
                <w:bCs/>
                <w:sz w:val="22"/>
                <w:szCs w:val="22"/>
              </w:rPr>
              <w:t>For example</w:t>
            </w:r>
            <w:r w:rsidRPr="005F1B53">
              <w:rPr>
                <w:rFonts w:ascii="Arial" w:hAnsi="Arial" w:cs="Arial"/>
                <w:bCs/>
                <w:sz w:val="22"/>
                <w:szCs w:val="22"/>
              </w:rPr>
              <w:t>, if the piping system has the narrowest range of allowable pressure and temperature and all equipment and instrumentation within that piping system is capable of operating outside the allowable piping pressure and temperatures, then the safe limits are defined by the piping system.  In this case, the safe upper and lower limits would be the limits of the piping system.  The limits of the piping system would render the broader limits of the other system components irrelevant since the piping would fail first. When evaluat</w:t>
            </w:r>
            <w:r>
              <w:rPr>
                <w:rFonts w:ascii="Arial" w:hAnsi="Arial" w:cs="Arial"/>
                <w:bCs/>
                <w:sz w:val="22"/>
                <w:szCs w:val="22"/>
              </w:rPr>
              <w:t xml:space="preserve">ing this system through the </w:t>
            </w:r>
            <w:r w:rsidRPr="005F1B53">
              <w:rPr>
                <w:rFonts w:ascii="Arial" w:hAnsi="Arial" w:cs="Arial"/>
                <w:bCs/>
                <w:sz w:val="22"/>
                <w:szCs w:val="22"/>
              </w:rPr>
              <w:t>process</w:t>
            </w:r>
            <w:r>
              <w:rPr>
                <w:rFonts w:ascii="Arial" w:hAnsi="Arial" w:cs="Arial"/>
                <w:bCs/>
                <w:sz w:val="22"/>
                <w:szCs w:val="22"/>
              </w:rPr>
              <w:t xml:space="preserve"> hazard analysis</w:t>
            </w:r>
            <w:r w:rsidRPr="005F1B53">
              <w:rPr>
                <w:rFonts w:ascii="Arial" w:hAnsi="Arial" w:cs="Arial"/>
                <w:bCs/>
                <w:sz w:val="22"/>
                <w:szCs w:val="22"/>
              </w:rPr>
              <w:t>, any deviation that would result in a pressure or temperature outside the piping system limits would indicate that a safe limit had been exceeded, hence prompting the need to implement some type of safeguard or mitigation measure.</w:t>
            </w:r>
          </w:p>
          <w:p w:rsidR="00EF20C1" w:rsidRPr="005F1B53" w:rsidRDefault="00EF20C1" w:rsidP="007E6BF1">
            <w:pPr>
              <w:tabs>
                <w:tab w:val="center" w:pos="7308"/>
              </w:tabs>
              <w:ind w:left="720"/>
              <w:rPr>
                <w:rFonts w:ascii="Arial" w:hAnsi="Arial" w:cs="Arial"/>
                <w:sz w:val="22"/>
                <w:szCs w:val="22"/>
              </w:rPr>
            </w:pPr>
          </w:p>
          <w:p w:rsidR="00EF20C1" w:rsidRPr="005F1B53" w:rsidRDefault="00EF20C1" w:rsidP="007E6BF1">
            <w:pPr>
              <w:tabs>
                <w:tab w:val="center" w:pos="7308"/>
              </w:tabs>
              <w:ind w:left="720"/>
              <w:rPr>
                <w:rFonts w:ascii="Arial" w:hAnsi="Arial" w:cs="Arial"/>
                <w:bCs/>
                <w:sz w:val="22"/>
                <w:szCs w:val="22"/>
              </w:rPr>
            </w:pPr>
            <w:r w:rsidRPr="005F1B53">
              <w:rPr>
                <w:rFonts w:ascii="Arial" w:hAnsi="Arial" w:cs="Arial"/>
                <w:b/>
                <w:bCs/>
                <w:sz w:val="22"/>
                <w:szCs w:val="22"/>
              </w:rPr>
              <w:t>For example</w:t>
            </w:r>
            <w:r w:rsidRPr="005F1B53">
              <w:rPr>
                <w:rFonts w:ascii="Arial" w:hAnsi="Arial" w:cs="Arial"/>
                <w:bCs/>
                <w:sz w:val="22"/>
                <w:szCs w:val="22"/>
              </w:rPr>
              <w:t xml:space="preserve">, in a cryogenic system, the piping may be rated to the minimum temperatures expected; then the vessels may determine the safe temperature lower limit. Additionally, in a process where a vacuum could be created; again the piping may be rated for this pressure, but the vessels may not be. Therefore, the vessels would establish the safe pressure lower limit.   </w:t>
            </w:r>
          </w:p>
          <w:p w:rsidR="00EF20C1" w:rsidRPr="001C5E72" w:rsidRDefault="00EF20C1" w:rsidP="007E6BF1">
            <w:pPr>
              <w:tabs>
                <w:tab w:val="center" w:pos="7308"/>
              </w:tabs>
              <w:rPr>
                <w:rFonts w:ascii="Arial" w:hAnsi="Arial" w:cs="Arial"/>
                <w:bCs/>
                <w:sz w:val="16"/>
                <w:szCs w:val="16"/>
              </w:rPr>
            </w:pPr>
          </w:p>
        </w:tc>
      </w:tr>
    </w:tbl>
    <w:p w:rsidR="00EF20C1" w:rsidRDefault="00EF20C1" w:rsidP="00EF20C1">
      <w:pPr>
        <w:tabs>
          <w:tab w:val="center" w:pos="7308"/>
        </w:tabs>
        <w:jc w:val="center"/>
        <w:rPr>
          <w:b/>
          <w:bCs/>
          <w:sz w:val="22"/>
          <w:szCs w:val="22"/>
        </w:rPr>
      </w:pPr>
    </w:p>
    <w:p w:rsidR="00EF20C1" w:rsidRPr="005F1B53" w:rsidRDefault="00EF20C1" w:rsidP="00EF20C1">
      <w:pPr>
        <w:tabs>
          <w:tab w:val="center" w:pos="7308"/>
        </w:tabs>
        <w:jc w:val="center"/>
        <w:rPr>
          <w:b/>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EF20C1" w:rsidRPr="005F1B53" w:rsidTr="007E6BF1">
        <w:trPr>
          <w:trHeight w:val="432"/>
          <w:tblHeader/>
        </w:trPr>
        <w:tc>
          <w:tcPr>
            <w:tcW w:w="3060" w:type="dxa"/>
            <w:tcBorders>
              <w:top w:val="single" w:sz="18" w:space="0" w:color="auto"/>
              <w:bottom w:val="single" w:sz="18" w:space="0" w:color="auto"/>
            </w:tcBorders>
            <w:shd w:val="clear" w:color="auto" w:fill="auto"/>
            <w:vAlign w:val="center"/>
          </w:tcPr>
          <w:p w:rsidR="00EF20C1" w:rsidRPr="005F1B53" w:rsidRDefault="00EF20C1" w:rsidP="007E6BF1">
            <w:pPr>
              <w:jc w:val="center"/>
              <w:rPr>
                <w:rFonts w:ascii="Arial" w:hAnsi="Arial" w:cs="Arial"/>
                <w:bCs/>
                <w:i/>
                <w:sz w:val="22"/>
                <w:szCs w:val="22"/>
              </w:rPr>
            </w:pPr>
          </w:p>
          <w:p w:rsidR="00EF20C1" w:rsidRPr="00E34FE0" w:rsidRDefault="00EF20C1" w:rsidP="007E6BF1">
            <w:pPr>
              <w:jc w:val="center"/>
              <w:rPr>
                <w:rFonts w:ascii="Arial" w:hAnsi="Arial" w:cs="Arial"/>
                <w:b/>
                <w:bCs/>
                <w:color w:val="3366FF"/>
                <w:sz w:val="22"/>
                <w:szCs w:val="22"/>
              </w:rPr>
            </w:pPr>
            <w:r>
              <w:rPr>
                <w:rFonts w:ascii="Arial" w:hAnsi="Arial" w:cs="Arial"/>
                <w:b/>
                <w:bCs/>
                <w:color w:val="3366FF"/>
                <w:sz w:val="22"/>
                <w:szCs w:val="22"/>
              </w:rPr>
              <w:t>Determining the Extent of Safe Upper and Lower L</w:t>
            </w:r>
            <w:r w:rsidRPr="005F1B53">
              <w:rPr>
                <w:rFonts w:ascii="Arial" w:hAnsi="Arial" w:cs="Arial"/>
                <w:b/>
                <w:bCs/>
                <w:color w:val="3366FF"/>
                <w:sz w:val="22"/>
                <w:szCs w:val="22"/>
              </w:rPr>
              <w:t>imits</w:t>
            </w:r>
          </w:p>
        </w:tc>
        <w:tc>
          <w:tcPr>
            <w:tcW w:w="9900" w:type="dxa"/>
            <w:tcBorders>
              <w:top w:val="single" w:sz="18" w:space="0" w:color="auto"/>
              <w:bottom w:val="single" w:sz="18" w:space="0" w:color="auto"/>
            </w:tcBorders>
            <w:shd w:val="clear" w:color="auto" w:fill="auto"/>
            <w:vAlign w:val="center"/>
          </w:tcPr>
          <w:p w:rsidR="00EF20C1" w:rsidRPr="001C5E72" w:rsidRDefault="00EF20C1" w:rsidP="007E6BF1">
            <w:pPr>
              <w:tabs>
                <w:tab w:val="left" w:pos="10857"/>
              </w:tabs>
              <w:ind w:right="267"/>
              <w:rPr>
                <w:rFonts w:ascii="Arial" w:hAnsi="Arial" w:cs="Arial"/>
                <w:bCs/>
                <w:sz w:val="16"/>
                <w:szCs w:val="16"/>
              </w:rPr>
            </w:pPr>
          </w:p>
          <w:p w:rsidR="00EF20C1" w:rsidRPr="005F1B53" w:rsidRDefault="00EF20C1" w:rsidP="007E6BF1">
            <w:pPr>
              <w:tabs>
                <w:tab w:val="center" w:pos="7308"/>
              </w:tabs>
              <w:rPr>
                <w:rFonts w:ascii="Arial" w:hAnsi="Arial" w:cs="Arial"/>
                <w:bCs/>
                <w:sz w:val="22"/>
                <w:szCs w:val="22"/>
              </w:rPr>
            </w:pPr>
            <w:r w:rsidRPr="005F1B53">
              <w:rPr>
                <w:rFonts w:ascii="Arial" w:hAnsi="Arial" w:cs="Arial"/>
                <w:bCs/>
                <w:sz w:val="22"/>
                <w:szCs w:val="22"/>
              </w:rPr>
              <w:t xml:space="preserve">Once the safe limits for each component are defined, the </w:t>
            </w:r>
            <w:r w:rsidRPr="005F1B53">
              <w:rPr>
                <w:rFonts w:ascii="Arial" w:hAnsi="Arial" w:cs="Arial"/>
                <w:bCs/>
                <w:i/>
                <w:sz w:val="22"/>
                <w:szCs w:val="22"/>
              </w:rPr>
              <w:t>safe limits</w:t>
            </w:r>
            <w:r w:rsidRPr="005F1B53">
              <w:rPr>
                <w:rFonts w:ascii="Arial" w:hAnsi="Arial" w:cs="Arial"/>
                <w:bCs/>
                <w:sz w:val="22"/>
                <w:szCs w:val="22"/>
              </w:rPr>
              <w:t xml:space="preserve"> should be defined for a </w:t>
            </w:r>
            <w:r w:rsidRPr="00B07801">
              <w:rPr>
                <w:rFonts w:ascii="Arial" w:hAnsi="Arial" w:cs="Arial"/>
                <w:b/>
                <w:bCs/>
                <w:sz w:val="22"/>
                <w:szCs w:val="22"/>
              </w:rPr>
              <w:t>process segment</w:t>
            </w:r>
            <w:r>
              <w:rPr>
                <w:rFonts w:ascii="Arial" w:hAnsi="Arial" w:cs="Arial"/>
                <w:bCs/>
                <w:sz w:val="22"/>
                <w:szCs w:val="22"/>
              </w:rPr>
              <w:t xml:space="preserve"> (</w:t>
            </w:r>
            <w:r w:rsidRPr="005F1B53">
              <w:rPr>
                <w:rFonts w:ascii="Arial" w:hAnsi="Arial" w:cs="Arial"/>
                <w:bCs/>
                <w:sz w:val="22"/>
                <w:szCs w:val="22"/>
              </w:rPr>
              <w:t>process or a specific section of a process</w:t>
            </w:r>
            <w:r>
              <w:rPr>
                <w:rFonts w:ascii="Arial" w:hAnsi="Arial" w:cs="Arial"/>
                <w:bCs/>
                <w:sz w:val="22"/>
                <w:szCs w:val="22"/>
              </w:rPr>
              <w:t>)</w:t>
            </w:r>
            <w:r w:rsidRPr="005F1B53">
              <w:rPr>
                <w:rFonts w:ascii="Arial" w:hAnsi="Arial" w:cs="Arial"/>
                <w:bCs/>
                <w:sz w:val="22"/>
                <w:szCs w:val="22"/>
              </w:rPr>
              <w:t xml:space="preserve">; rather than for each component. </w:t>
            </w:r>
            <w:r>
              <w:rPr>
                <w:rFonts w:ascii="Arial" w:hAnsi="Arial" w:cs="Arial"/>
                <w:bCs/>
                <w:sz w:val="22"/>
                <w:szCs w:val="22"/>
              </w:rPr>
              <w:t xml:space="preserve">Process segments may also correspond to process hazard analysis nodes. </w:t>
            </w:r>
          </w:p>
          <w:p w:rsidR="00EF20C1" w:rsidRPr="005F1B53" w:rsidRDefault="00EF20C1" w:rsidP="007E6BF1">
            <w:pPr>
              <w:tabs>
                <w:tab w:val="center" w:pos="7308"/>
              </w:tabs>
              <w:rPr>
                <w:rFonts w:ascii="Arial" w:hAnsi="Arial" w:cs="Arial"/>
                <w:bCs/>
                <w:sz w:val="22"/>
                <w:szCs w:val="22"/>
              </w:rPr>
            </w:pPr>
          </w:p>
          <w:p w:rsidR="00EF20C1" w:rsidRPr="005F1B53" w:rsidRDefault="00EF20C1" w:rsidP="007E6BF1">
            <w:pPr>
              <w:tabs>
                <w:tab w:val="center" w:pos="7308"/>
              </w:tabs>
              <w:ind w:left="720"/>
              <w:rPr>
                <w:rFonts w:ascii="Arial" w:hAnsi="Arial" w:cs="Arial"/>
                <w:bCs/>
                <w:sz w:val="22"/>
                <w:szCs w:val="22"/>
              </w:rPr>
            </w:pPr>
            <w:r w:rsidRPr="005F1B53">
              <w:rPr>
                <w:rFonts w:ascii="Arial" w:hAnsi="Arial" w:cs="Arial"/>
                <w:b/>
                <w:bCs/>
                <w:sz w:val="22"/>
                <w:szCs w:val="22"/>
              </w:rPr>
              <w:t>For example</w:t>
            </w:r>
            <w:r w:rsidRPr="005F1B53">
              <w:rPr>
                <w:rFonts w:ascii="Arial" w:hAnsi="Arial" w:cs="Arial"/>
                <w:bCs/>
                <w:sz w:val="22"/>
                <w:szCs w:val="22"/>
              </w:rPr>
              <w:t xml:space="preserve">, in a pumped liquid system, the process could conceivably be split into two sections or process segments; the pump suction section and the pump discharge section.  Evaluation of the design limits for piping, equipment and instruments in each of the process segments could then proceed as noted above.  The weakest component in each section would then be used to define the safe limits for that section. </w:t>
            </w:r>
          </w:p>
          <w:p w:rsidR="00EF20C1" w:rsidRPr="001C5E72" w:rsidRDefault="00EF20C1" w:rsidP="007E6BF1">
            <w:pPr>
              <w:tabs>
                <w:tab w:val="center" w:pos="7308"/>
              </w:tabs>
              <w:rPr>
                <w:rFonts w:ascii="Arial" w:hAnsi="Arial" w:cs="Arial"/>
                <w:bCs/>
                <w:sz w:val="16"/>
                <w:szCs w:val="16"/>
              </w:rPr>
            </w:pPr>
          </w:p>
        </w:tc>
      </w:tr>
    </w:tbl>
    <w:p w:rsidR="00EF20C1" w:rsidRPr="005F1B53" w:rsidRDefault="00EF20C1" w:rsidP="00EF20C1">
      <w:pPr>
        <w:tabs>
          <w:tab w:val="center" w:pos="7308"/>
        </w:tabs>
        <w:jc w:val="center"/>
        <w:rPr>
          <w:b/>
          <w:bCs/>
          <w:sz w:val="22"/>
          <w:szCs w:val="22"/>
        </w:rPr>
      </w:pPr>
    </w:p>
    <w:p w:rsidR="00EF20C1" w:rsidRPr="00EE5DCA" w:rsidRDefault="00EF20C1" w:rsidP="00EF20C1">
      <w:pPr>
        <w:tabs>
          <w:tab w:val="center" w:pos="7308"/>
        </w:tabs>
        <w:jc w:val="center"/>
        <w:rPr>
          <w:b/>
          <w:bCs/>
          <w:color w:val="FF0000"/>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EF20C1" w:rsidRPr="005F1B53" w:rsidTr="007E6BF1">
        <w:trPr>
          <w:trHeight w:val="432"/>
          <w:tblHeader/>
        </w:trPr>
        <w:tc>
          <w:tcPr>
            <w:tcW w:w="3060" w:type="dxa"/>
            <w:tcBorders>
              <w:top w:val="single" w:sz="18" w:space="0" w:color="auto"/>
              <w:bottom w:val="single" w:sz="18" w:space="0" w:color="auto"/>
            </w:tcBorders>
            <w:shd w:val="clear" w:color="auto" w:fill="auto"/>
            <w:vAlign w:val="center"/>
          </w:tcPr>
          <w:p w:rsidR="00EF20C1" w:rsidRDefault="00EF20C1" w:rsidP="007E6BF1">
            <w:pPr>
              <w:jc w:val="center"/>
              <w:rPr>
                <w:rFonts w:ascii="Arial" w:hAnsi="Arial" w:cs="Arial"/>
                <w:b/>
                <w:bCs/>
                <w:color w:val="3366FF"/>
                <w:sz w:val="22"/>
                <w:szCs w:val="22"/>
              </w:rPr>
            </w:pPr>
          </w:p>
          <w:p w:rsidR="00EF20C1" w:rsidRDefault="00EF20C1" w:rsidP="007E6BF1">
            <w:pPr>
              <w:jc w:val="center"/>
              <w:rPr>
                <w:rFonts w:ascii="Arial" w:hAnsi="Arial" w:cs="Arial"/>
                <w:b/>
                <w:bCs/>
                <w:color w:val="3366FF"/>
                <w:sz w:val="22"/>
                <w:szCs w:val="22"/>
              </w:rPr>
            </w:pPr>
            <w:r>
              <w:rPr>
                <w:rFonts w:ascii="Arial" w:hAnsi="Arial" w:cs="Arial"/>
                <w:b/>
                <w:bCs/>
                <w:color w:val="3366FF"/>
                <w:sz w:val="22"/>
                <w:szCs w:val="22"/>
              </w:rPr>
              <w:t>Determining the Appropriate Variables for Safe L</w:t>
            </w:r>
            <w:r w:rsidRPr="005F1B53">
              <w:rPr>
                <w:rFonts w:ascii="Arial" w:hAnsi="Arial" w:cs="Arial"/>
                <w:b/>
                <w:bCs/>
                <w:color w:val="3366FF"/>
                <w:sz w:val="22"/>
                <w:szCs w:val="22"/>
              </w:rPr>
              <w:t>imits</w:t>
            </w:r>
          </w:p>
          <w:p w:rsidR="00EF20C1" w:rsidRPr="00E34FE0" w:rsidRDefault="00EF20C1" w:rsidP="007E6BF1">
            <w:pPr>
              <w:jc w:val="center"/>
              <w:rPr>
                <w:rFonts w:ascii="Arial" w:hAnsi="Arial" w:cs="Arial"/>
                <w:b/>
                <w:bCs/>
                <w:color w:val="3366FF"/>
                <w:sz w:val="22"/>
                <w:szCs w:val="22"/>
              </w:rPr>
            </w:pPr>
          </w:p>
        </w:tc>
        <w:tc>
          <w:tcPr>
            <w:tcW w:w="9900" w:type="dxa"/>
            <w:tcBorders>
              <w:top w:val="single" w:sz="18" w:space="0" w:color="auto"/>
              <w:bottom w:val="single" w:sz="18" w:space="0" w:color="auto"/>
            </w:tcBorders>
            <w:shd w:val="clear" w:color="auto" w:fill="auto"/>
            <w:vAlign w:val="center"/>
          </w:tcPr>
          <w:p w:rsidR="00EF20C1" w:rsidRPr="005F1B53" w:rsidRDefault="00EF20C1" w:rsidP="007E6BF1">
            <w:pPr>
              <w:tabs>
                <w:tab w:val="center" w:pos="7308"/>
              </w:tabs>
              <w:rPr>
                <w:rFonts w:ascii="Arial" w:hAnsi="Arial" w:cs="Arial"/>
                <w:bCs/>
                <w:sz w:val="22"/>
                <w:szCs w:val="22"/>
              </w:rPr>
            </w:pPr>
            <w:r w:rsidRPr="005F1B53">
              <w:rPr>
                <w:rFonts w:ascii="Arial" w:hAnsi="Arial" w:cs="Arial"/>
                <w:bCs/>
                <w:sz w:val="22"/>
                <w:szCs w:val="22"/>
              </w:rPr>
              <w:t xml:space="preserve">There is no prescribed number of variables for which </w:t>
            </w:r>
            <w:r w:rsidRPr="005F1B53">
              <w:rPr>
                <w:rFonts w:ascii="Arial" w:hAnsi="Arial" w:cs="Arial"/>
                <w:bCs/>
                <w:i/>
                <w:sz w:val="22"/>
                <w:szCs w:val="22"/>
              </w:rPr>
              <w:t>safe limits</w:t>
            </w:r>
            <w:r w:rsidRPr="005F1B53">
              <w:rPr>
                <w:rFonts w:ascii="Arial" w:hAnsi="Arial" w:cs="Arial"/>
                <w:bCs/>
                <w:sz w:val="22"/>
                <w:szCs w:val="22"/>
              </w:rPr>
              <w:t xml:space="preserve"> must be defined.  </w:t>
            </w:r>
          </w:p>
        </w:tc>
      </w:tr>
    </w:tbl>
    <w:p w:rsidR="00EF20C1" w:rsidRDefault="00EF20C1" w:rsidP="00EF20C1">
      <w:pPr>
        <w:tabs>
          <w:tab w:val="center" w:pos="7308"/>
        </w:tabs>
        <w:jc w:val="center"/>
        <w:rPr>
          <w:b/>
          <w:bCs/>
          <w:sz w:val="22"/>
          <w:szCs w:val="22"/>
        </w:rPr>
      </w:pPr>
    </w:p>
    <w:p w:rsidR="00EF20C1" w:rsidRPr="005F1B53" w:rsidRDefault="00EF20C1" w:rsidP="00EF20C1">
      <w:pPr>
        <w:tabs>
          <w:tab w:val="center" w:pos="7308"/>
        </w:tabs>
        <w:jc w:val="center"/>
        <w:rPr>
          <w:b/>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EF20C1" w:rsidRPr="005F1B53" w:rsidTr="007E6BF1">
        <w:trPr>
          <w:trHeight w:val="432"/>
          <w:tblHeader/>
        </w:trPr>
        <w:tc>
          <w:tcPr>
            <w:tcW w:w="3060" w:type="dxa"/>
            <w:tcBorders>
              <w:top w:val="single" w:sz="18" w:space="0" w:color="auto"/>
              <w:bottom w:val="single" w:sz="18" w:space="0" w:color="auto"/>
            </w:tcBorders>
            <w:shd w:val="clear" w:color="auto" w:fill="auto"/>
            <w:vAlign w:val="center"/>
          </w:tcPr>
          <w:p w:rsidR="00EF20C1" w:rsidRPr="001C5E72" w:rsidRDefault="00EF20C1" w:rsidP="007E6BF1">
            <w:pPr>
              <w:jc w:val="center"/>
              <w:rPr>
                <w:rFonts w:ascii="Arial" w:hAnsi="Arial" w:cs="Arial"/>
                <w:b/>
                <w:bCs/>
                <w:color w:val="3366FF"/>
                <w:sz w:val="22"/>
                <w:szCs w:val="22"/>
              </w:rPr>
            </w:pPr>
            <w:r>
              <w:rPr>
                <w:rFonts w:ascii="Arial" w:hAnsi="Arial" w:cs="Arial"/>
                <w:b/>
                <w:bCs/>
                <w:color w:val="3366FF"/>
                <w:sz w:val="22"/>
                <w:szCs w:val="22"/>
              </w:rPr>
              <w:lastRenderedPageBreak/>
              <w:t>Evaluation of the Consequence of Deviation from the Safe L</w:t>
            </w:r>
            <w:r w:rsidRPr="005F1B53">
              <w:rPr>
                <w:rFonts w:ascii="Arial" w:hAnsi="Arial" w:cs="Arial"/>
                <w:b/>
                <w:bCs/>
                <w:color w:val="3366FF"/>
                <w:sz w:val="22"/>
                <w:szCs w:val="22"/>
              </w:rPr>
              <w:t>imits</w:t>
            </w:r>
          </w:p>
        </w:tc>
        <w:tc>
          <w:tcPr>
            <w:tcW w:w="9900" w:type="dxa"/>
            <w:tcBorders>
              <w:top w:val="single" w:sz="18" w:space="0" w:color="auto"/>
              <w:bottom w:val="single" w:sz="18" w:space="0" w:color="auto"/>
            </w:tcBorders>
            <w:shd w:val="clear" w:color="auto" w:fill="auto"/>
            <w:vAlign w:val="center"/>
          </w:tcPr>
          <w:p w:rsidR="00EF20C1" w:rsidRPr="005F1B53" w:rsidRDefault="00EF20C1" w:rsidP="007E6BF1">
            <w:pPr>
              <w:tabs>
                <w:tab w:val="left" w:pos="10857"/>
              </w:tabs>
              <w:ind w:right="267"/>
              <w:rPr>
                <w:rFonts w:ascii="Arial" w:hAnsi="Arial" w:cs="Arial"/>
                <w:bCs/>
                <w:sz w:val="22"/>
                <w:szCs w:val="22"/>
              </w:rPr>
            </w:pPr>
          </w:p>
          <w:p w:rsidR="00EF20C1" w:rsidRPr="005F1B53" w:rsidRDefault="00EF20C1" w:rsidP="007E6BF1">
            <w:pPr>
              <w:tabs>
                <w:tab w:val="center" w:pos="7308"/>
              </w:tabs>
              <w:rPr>
                <w:rFonts w:ascii="Arial" w:hAnsi="Arial" w:cs="Arial"/>
                <w:bCs/>
                <w:sz w:val="22"/>
                <w:szCs w:val="22"/>
              </w:rPr>
            </w:pPr>
            <w:r w:rsidRPr="005F1B53">
              <w:rPr>
                <w:rFonts w:ascii="Arial" w:hAnsi="Arial" w:cs="Arial"/>
                <w:bCs/>
                <w:sz w:val="22"/>
                <w:szCs w:val="22"/>
              </w:rPr>
              <w:t>Understanding how the consequence of deviation from a safe limit is applied in the process hazard analysis helps to explain how the consequence is defined.</w:t>
            </w:r>
          </w:p>
          <w:p w:rsidR="00EF20C1" w:rsidRPr="005F1B53" w:rsidRDefault="00EF20C1" w:rsidP="007E6BF1">
            <w:pPr>
              <w:tabs>
                <w:tab w:val="center" w:pos="7308"/>
              </w:tabs>
              <w:rPr>
                <w:rFonts w:ascii="Arial" w:hAnsi="Arial" w:cs="Arial"/>
                <w:bCs/>
                <w:sz w:val="22"/>
                <w:szCs w:val="22"/>
              </w:rPr>
            </w:pPr>
          </w:p>
          <w:p w:rsidR="00EF20C1" w:rsidRPr="005F1B53" w:rsidRDefault="00EF20C1" w:rsidP="007E6BF1">
            <w:pPr>
              <w:tabs>
                <w:tab w:val="center" w:pos="7308"/>
              </w:tabs>
              <w:rPr>
                <w:rFonts w:ascii="Arial" w:hAnsi="Arial" w:cs="Arial"/>
                <w:bCs/>
                <w:sz w:val="22"/>
                <w:szCs w:val="22"/>
              </w:rPr>
            </w:pPr>
            <w:r w:rsidRPr="005F1B53">
              <w:rPr>
                <w:rFonts w:ascii="Arial" w:hAnsi="Arial" w:cs="Arial"/>
                <w:bCs/>
                <w:sz w:val="22"/>
                <w:szCs w:val="22"/>
              </w:rPr>
              <w:t xml:space="preserve">The consequence of deviation from a </w:t>
            </w:r>
            <w:r w:rsidRPr="005F1B53">
              <w:rPr>
                <w:rFonts w:ascii="Arial" w:hAnsi="Arial" w:cs="Arial"/>
                <w:bCs/>
                <w:i/>
                <w:sz w:val="22"/>
                <w:szCs w:val="22"/>
              </w:rPr>
              <w:t>safe mechanical limit</w:t>
            </w:r>
            <w:r w:rsidRPr="005F1B53">
              <w:rPr>
                <w:rFonts w:ascii="Arial" w:hAnsi="Arial" w:cs="Arial"/>
                <w:bCs/>
                <w:sz w:val="22"/>
                <w:szCs w:val="22"/>
              </w:rPr>
              <w:t xml:space="preserve"> is typically some type of component failure, coupled with the consequence of both the component failure and the hazardous substance release.  For example, the consequence of exceeding the upper pressure limit in a process where a pressure vessel is the limiting factor would be vessel rupture along with the associated personnel impacts and other onsite and offsite impacts.  The consequence in this case </w:t>
            </w:r>
            <w:r w:rsidRPr="005F1B53">
              <w:rPr>
                <w:rFonts w:ascii="Arial" w:hAnsi="Arial" w:cs="Arial"/>
                <w:b/>
                <w:bCs/>
                <w:sz w:val="22"/>
                <w:szCs w:val="22"/>
              </w:rPr>
              <w:t>would not</w:t>
            </w:r>
            <w:r w:rsidRPr="005F1B53">
              <w:rPr>
                <w:rFonts w:ascii="Arial" w:hAnsi="Arial" w:cs="Arial"/>
                <w:bCs/>
                <w:sz w:val="22"/>
                <w:szCs w:val="22"/>
              </w:rPr>
              <w:t xml:space="preserve"> be pressure relief valve discharge. The pressure relief valve is a safeguard that is intended to prevent the safe limit from being exceeded.  In a process hazard analysis, this consequence would be ranked very severe.  The presence of an appropriately sized and maintained pressure relief valve would make the likelihood of the severe consequence occurring very remote, hence, minimizing the overall risk.  Assigning the appropriate consequence helps to ensure that any existing or proposed safeguard is adequately scrutinized.</w:t>
            </w:r>
          </w:p>
          <w:p w:rsidR="00EF20C1" w:rsidRPr="005F1B53" w:rsidRDefault="00EF20C1" w:rsidP="007E6BF1">
            <w:pPr>
              <w:tabs>
                <w:tab w:val="center" w:pos="7308"/>
              </w:tabs>
              <w:rPr>
                <w:rFonts w:ascii="Arial" w:hAnsi="Arial" w:cs="Arial"/>
                <w:bCs/>
                <w:sz w:val="22"/>
                <w:szCs w:val="22"/>
              </w:rPr>
            </w:pPr>
          </w:p>
          <w:p w:rsidR="00EF20C1" w:rsidRPr="005F1B53" w:rsidRDefault="00EF20C1" w:rsidP="007E6BF1">
            <w:pPr>
              <w:tabs>
                <w:tab w:val="center" w:pos="7308"/>
              </w:tabs>
              <w:rPr>
                <w:rFonts w:ascii="Arial" w:hAnsi="Arial" w:cs="Arial"/>
                <w:bCs/>
                <w:sz w:val="22"/>
                <w:szCs w:val="22"/>
              </w:rPr>
            </w:pPr>
            <w:r w:rsidRPr="005F1B53">
              <w:rPr>
                <w:rFonts w:ascii="Arial" w:hAnsi="Arial" w:cs="Arial"/>
                <w:bCs/>
                <w:sz w:val="22"/>
                <w:szCs w:val="22"/>
              </w:rPr>
              <w:t xml:space="preserve">The consequence of deviation from a </w:t>
            </w:r>
            <w:r w:rsidRPr="005F1B53">
              <w:rPr>
                <w:rFonts w:ascii="Arial" w:hAnsi="Arial" w:cs="Arial"/>
                <w:bCs/>
                <w:i/>
                <w:sz w:val="22"/>
                <w:szCs w:val="22"/>
              </w:rPr>
              <w:t>safe process limit</w:t>
            </w:r>
            <w:r w:rsidRPr="005F1B53">
              <w:rPr>
                <w:rFonts w:ascii="Arial" w:hAnsi="Arial" w:cs="Arial"/>
                <w:bCs/>
                <w:sz w:val="22"/>
                <w:szCs w:val="22"/>
              </w:rPr>
              <w:t xml:space="preserve"> must be thoroughly defined as with </w:t>
            </w:r>
            <w:r w:rsidRPr="005F1B53">
              <w:rPr>
                <w:rFonts w:ascii="Arial" w:hAnsi="Arial" w:cs="Arial"/>
                <w:bCs/>
                <w:i/>
                <w:sz w:val="22"/>
                <w:szCs w:val="22"/>
              </w:rPr>
              <w:t>safe mechanical limits</w:t>
            </w:r>
            <w:r w:rsidRPr="005F1B53">
              <w:rPr>
                <w:rFonts w:ascii="Arial" w:hAnsi="Arial" w:cs="Arial"/>
                <w:bCs/>
                <w:sz w:val="22"/>
                <w:szCs w:val="22"/>
              </w:rPr>
              <w:t xml:space="preserve">.  The consequence must not only describe the direct result of the deviation, such as chlorine release to atmosphere in the example of the oxidation-reduction potential (ORP), but must also describe the associated personnel impacts and other onsite and offsite impacts.  </w:t>
            </w:r>
          </w:p>
          <w:p w:rsidR="00EF20C1" w:rsidRPr="005F1B53" w:rsidRDefault="00EF20C1" w:rsidP="007E6BF1">
            <w:pPr>
              <w:tabs>
                <w:tab w:val="center" w:pos="7308"/>
              </w:tabs>
              <w:rPr>
                <w:rFonts w:ascii="Arial" w:hAnsi="Arial" w:cs="Arial"/>
                <w:bCs/>
                <w:sz w:val="22"/>
                <w:szCs w:val="22"/>
              </w:rPr>
            </w:pPr>
          </w:p>
        </w:tc>
      </w:tr>
    </w:tbl>
    <w:p w:rsidR="00EF20C1" w:rsidRPr="005F1B53" w:rsidRDefault="00EF20C1" w:rsidP="00EF20C1">
      <w:pPr>
        <w:tabs>
          <w:tab w:val="center" w:pos="7308"/>
        </w:tabs>
        <w:jc w:val="center"/>
        <w:rPr>
          <w:b/>
          <w:bCs/>
          <w:sz w:val="22"/>
          <w:szCs w:val="22"/>
        </w:rPr>
      </w:pPr>
    </w:p>
    <w:p w:rsidR="00EF20C1" w:rsidRDefault="00EF20C1" w:rsidP="00EF20C1">
      <w:pPr>
        <w:tabs>
          <w:tab w:val="center" w:pos="7308"/>
        </w:tabs>
        <w:jc w:val="center"/>
        <w:rPr>
          <w:b/>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EF20C1" w:rsidRPr="005F1B53" w:rsidTr="007E6BF1">
        <w:trPr>
          <w:trHeight w:val="432"/>
          <w:tblHeader/>
        </w:trPr>
        <w:tc>
          <w:tcPr>
            <w:tcW w:w="3060" w:type="dxa"/>
            <w:tcBorders>
              <w:top w:val="single" w:sz="18" w:space="0" w:color="auto"/>
              <w:bottom w:val="single" w:sz="18" w:space="0" w:color="auto"/>
            </w:tcBorders>
            <w:shd w:val="clear" w:color="auto" w:fill="auto"/>
            <w:vAlign w:val="center"/>
          </w:tcPr>
          <w:p w:rsidR="00EF20C1" w:rsidRPr="00337ECB" w:rsidRDefault="00EF20C1" w:rsidP="00337ECB">
            <w:pPr>
              <w:jc w:val="center"/>
              <w:rPr>
                <w:rFonts w:ascii="Arial" w:hAnsi="Arial" w:cs="Arial"/>
                <w:b/>
                <w:bCs/>
                <w:color w:val="3366FF"/>
                <w:sz w:val="22"/>
                <w:szCs w:val="22"/>
              </w:rPr>
            </w:pPr>
            <w:r>
              <w:rPr>
                <w:rFonts w:ascii="Arial" w:hAnsi="Arial" w:cs="Arial"/>
                <w:b/>
                <w:bCs/>
                <w:color w:val="3366FF"/>
                <w:sz w:val="22"/>
                <w:szCs w:val="22"/>
              </w:rPr>
              <w:lastRenderedPageBreak/>
              <w:t>Operating Limits as they Pertain to the Safe L</w:t>
            </w:r>
            <w:r w:rsidRPr="005F1B53">
              <w:rPr>
                <w:rFonts w:ascii="Arial" w:hAnsi="Arial" w:cs="Arial"/>
                <w:b/>
                <w:bCs/>
                <w:color w:val="3366FF"/>
                <w:sz w:val="22"/>
                <w:szCs w:val="22"/>
              </w:rPr>
              <w:t>imits</w:t>
            </w:r>
          </w:p>
        </w:tc>
        <w:tc>
          <w:tcPr>
            <w:tcW w:w="9900" w:type="dxa"/>
            <w:tcBorders>
              <w:top w:val="single" w:sz="18" w:space="0" w:color="auto"/>
              <w:bottom w:val="single" w:sz="18" w:space="0" w:color="auto"/>
            </w:tcBorders>
            <w:shd w:val="clear" w:color="auto" w:fill="auto"/>
            <w:vAlign w:val="center"/>
          </w:tcPr>
          <w:p w:rsidR="00EF20C1" w:rsidRPr="005F1B53" w:rsidRDefault="00EF20C1" w:rsidP="007E6BF1">
            <w:pPr>
              <w:tabs>
                <w:tab w:val="left" w:pos="10857"/>
              </w:tabs>
              <w:ind w:right="267"/>
              <w:rPr>
                <w:rFonts w:ascii="Arial" w:hAnsi="Arial" w:cs="Arial"/>
                <w:bCs/>
                <w:sz w:val="22"/>
                <w:szCs w:val="22"/>
              </w:rPr>
            </w:pPr>
          </w:p>
          <w:p w:rsidR="00EF20C1" w:rsidRPr="006C6047" w:rsidRDefault="00EF20C1" w:rsidP="007E6BF1">
            <w:pPr>
              <w:tabs>
                <w:tab w:val="center" w:pos="7308"/>
              </w:tabs>
              <w:rPr>
                <w:rFonts w:ascii="Arial" w:hAnsi="Arial" w:cs="Arial"/>
                <w:bCs/>
                <w:color w:val="FF0000"/>
                <w:sz w:val="22"/>
                <w:szCs w:val="22"/>
              </w:rPr>
            </w:pPr>
            <w:r w:rsidRPr="005F1B53">
              <w:rPr>
                <w:rFonts w:ascii="Arial" w:hAnsi="Arial" w:cs="Arial"/>
                <w:bCs/>
                <w:sz w:val="22"/>
                <w:szCs w:val="22"/>
              </w:rPr>
              <w:t xml:space="preserve">Operating limits are not safe limits as defined under </w:t>
            </w:r>
            <w:r>
              <w:rPr>
                <w:rFonts w:ascii="Arial" w:hAnsi="Arial" w:cs="Arial"/>
                <w:bCs/>
                <w:sz w:val="22"/>
                <w:szCs w:val="22"/>
              </w:rPr>
              <w:t>NDEP-</w:t>
            </w:r>
            <w:r w:rsidRPr="005F1B53">
              <w:rPr>
                <w:rFonts w:ascii="Arial" w:hAnsi="Arial" w:cs="Arial"/>
                <w:bCs/>
                <w:sz w:val="22"/>
                <w:szCs w:val="22"/>
              </w:rPr>
              <w:t xml:space="preserve">CAPP.  Operating limits are functional values and are typically process parameters such as temperature, pressure or flow.  Exceeding these limits would typically result in reduced product quality or in a process upset, not catastrophic failure.  Operating limits are provided in operating procedures along with further instruction on the consequence of exceeding the limits and the steps to correct the exceeded limits.  Operating limits must always be within </w:t>
            </w:r>
            <w:r w:rsidRPr="000A509C">
              <w:rPr>
                <w:rFonts w:ascii="Arial" w:hAnsi="Arial" w:cs="Arial"/>
                <w:bCs/>
                <w:sz w:val="22"/>
                <w:szCs w:val="22"/>
              </w:rPr>
              <w:t>the safe limits defined under PSI. For example, t</w:t>
            </w:r>
            <w:r w:rsidRPr="000F7020">
              <w:rPr>
                <w:rFonts w:ascii="Arial" w:hAnsi="Arial" w:cs="Arial"/>
                <w:sz w:val="22"/>
                <w:szCs w:val="22"/>
              </w:rPr>
              <w:t>he actual operating pressure is typica</w:t>
            </w:r>
            <w:r w:rsidRPr="000A509C">
              <w:rPr>
                <w:rFonts w:ascii="Arial" w:hAnsi="Arial" w:cs="Arial"/>
                <w:sz w:val="22"/>
                <w:szCs w:val="22"/>
              </w:rPr>
              <w:t>lly kept at least 10% below the</w:t>
            </w:r>
            <w:r w:rsidRPr="000F7020">
              <w:rPr>
                <w:rFonts w:ascii="Arial" w:hAnsi="Arial" w:cs="Arial"/>
                <w:sz w:val="22"/>
                <w:szCs w:val="22"/>
              </w:rPr>
              <w:t xml:space="preserve"> design pressure so as not to challenge the pressure relief device in normal service.</w:t>
            </w:r>
            <w:r w:rsidRPr="000F7020">
              <w:rPr>
                <w:rFonts w:ascii="Arial" w:hAnsi="Arial" w:cs="Arial"/>
                <w:color w:val="FF0000"/>
                <w:sz w:val="22"/>
                <w:szCs w:val="22"/>
              </w:rPr>
              <w:t xml:space="preserve"> </w:t>
            </w:r>
          </w:p>
          <w:p w:rsidR="00EF20C1" w:rsidRDefault="00EF20C1" w:rsidP="007E6BF1">
            <w:pPr>
              <w:tabs>
                <w:tab w:val="center" w:pos="7308"/>
              </w:tabs>
              <w:rPr>
                <w:rFonts w:ascii="Arial" w:hAnsi="Arial" w:cs="Arial"/>
                <w:bCs/>
                <w:sz w:val="22"/>
                <w:szCs w:val="22"/>
              </w:rPr>
            </w:pPr>
          </w:p>
          <w:p w:rsidR="00EF20C1" w:rsidRPr="005F1B53" w:rsidRDefault="00BE0EFE" w:rsidP="007E6BF1">
            <w:pPr>
              <w:tabs>
                <w:tab w:val="center" w:pos="7308"/>
              </w:tabs>
              <w:jc w:val="center"/>
              <w:rPr>
                <w:rFonts w:ascii="Arial" w:hAnsi="Arial" w:cs="Arial"/>
                <w:bCs/>
                <w:sz w:val="22"/>
                <w:szCs w:val="22"/>
              </w:rPr>
            </w:pPr>
            <w:r>
              <w:rPr>
                <w:rFonts w:ascii="Arial" w:hAnsi="Arial" w:cs="Arial"/>
                <w:bCs/>
                <w:noProof/>
                <w:sz w:val="22"/>
                <w:szCs w:val="22"/>
              </w:rPr>
              <w:drawing>
                <wp:inline distT="0" distB="0" distL="0" distR="0">
                  <wp:extent cx="5984875" cy="3397885"/>
                  <wp:effectExtent l="0" t="0" r="0" b="0"/>
                  <wp:docPr id="3" name="Picture 3" descr="Op Limit Graphic 11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 Limit Graphic 110202"/>
                          <pic:cNvPicPr>
                            <a:picLocks noChangeAspect="1" noChangeArrowheads="1"/>
                          </pic:cNvPicPr>
                        </pic:nvPicPr>
                        <pic:blipFill>
                          <a:blip r:embed="rId14" cstate="print">
                            <a:extLst>
                              <a:ext uri="{28A0092B-C50C-407E-A947-70E740481C1C}">
                                <a14:useLocalDpi xmlns:a14="http://schemas.microsoft.com/office/drawing/2010/main" val="0"/>
                              </a:ext>
                            </a:extLst>
                          </a:blip>
                          <a:srcRect l="2361" t="9482" r="29221" b="19955"/>
                          <a:stretch>
                            <a:fillRect/>
                          </a:stretch>
                        </pic:blipFill>
                        <pic:spPr bwMode="auto">
                          <a:xfrm>
                            <a:off x="0" y="0"/>
                            <a:ext cx="5984875" cy="3397885"/>
                          </a:xfrm>
                          <a:prstGeom prst="rect">
                            <a:avLst/>
                          </a:prstGeom>
                          <a:noFill/>
                          <a:ln>
                            <a:noFill/>
                          </a:ln>
                        </pic:spPr>
                      </pic:pic>
                    </a:graphicData>
                  </a:graphic>
                </wp:inline>
              </w:drawing>
            </w:r>
          </w:p>
          <w:p w:rsidR="00EF20C1" w:rsidRDefault="00EF20C1" w:rsidP="007E6BF1">
            <w:pPr>
              <w:tabs>
                <w:tab w:val="center" w:pos="7308"/>
              </w:tabs>
              <w:rPr>
                <w:rFonts w:ascii="Arial" w:hAnsi="Arial" w:cs="Arial"/>
                <w:bCs/>
                <w:sz w:val="22"/>
                <w:szCs w:val="22"/>
              </w:rPr>
            </w:pPr>
          </w:p>
          <w:p w:rsidR="00EF20C1" w:rsidRPr="005F1B53" w:rsidRDefault="00EF20C1" w:rsidP="007E6BF1">
            <w:pPr>
              <w:tabs>
                <w:tab w:val="center" w:pos="7308"/>
              </w:tabs>
              <w:rPr>
                <w:rFonts w:ascii="Arial" w:hAnsi="Arial" w:cs="Arial"/>
                <w:bCs/>
                <w:sz w:val="22"/>
                <w:szCs w:val="22"/>
              </w:rPr>
            </w:pPr>
          </w:p>
        </w:tc>
      </w:tr>
    </w:tbl>
    <w:p w:rsidR="00EF20C1" w:rsidRDefault="00EF20C1" w:rsidP="00EF20C1">
      <w:pPr>
        <w:tabs>
          <w:tab w:val="center" w:pos="7308"/>
        </w:tabs>
        <w:jc w:val="center"/>
        <w:rPr>
          <w:rFonts w:ascii="Arial" w:hAnsi="Arial" w:cs="Arial"/>
          <w:b/>
          <w:bCs/>
          <w:sz w:val="22"/>
          <w:szCs w:val="22"/>
          <w:u w:val="single"/>
        </w:rPr>
      </w:pPr>
    </w:p>
    <w:p w:rsidR="00EF20C1" w:rsidRPr="005F1B53" w:rsidRDefault="00EF20C1" w:rsidP="00EF20C1">
      <w:pPr>
        <w:tabs>
          <w:tab w:val="center" w:pos="7308"/>
        </w:tabs>
        <w:jc w:val="center"/>
        <w:rPr>
          <w:rFonts w:ascii="Arial" w:hAnsi="Arial" w:cs="Arial"/>
          <w:b/>
          <w:bCs/>
          <w:sz w:val="22"/>
          <w:szCs w:val="22"/>
          <w:u w:val="single"/>
        </w:rPr>
      </w:pPr>
    </w:p>
    <w:tbl>
      <w:tblPr>
        <w:tblW w:w="12963"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76"/>
        <w:gridCol w:w="5404"/>
        <w:gridCol w:w="1890"/>
        <w:gridCol w:w="1893"/>
      </w:tblGrid>
      <w:tr w:rsidR="00EF20C1" w:rsidRPr="00D13575" w:rsidTr="007E6BF1">
        <w:tblPrEx>
          <w:tblCellMar>
            <w:top w:w="0" w:type="dxa"/>
            <w:bottom w:w="0" w:type="dxa"/>
          </w:tblCellMar>
        </w:tblPrEx>
        <w:trPr>
          <w:trHeight w:val="720"/>
        </w:trPr>
        <w:tc>
          <w:tcPr>
            <w:tcW w:w="12963" w:type="dxa"/>
            <w:gridSpan w:val="4"/>
            <w:tcBorders>
              <w:top w:val="single" w:sz="18" w:space="0" w:color="000000"/>
              <w:bottom w:val="single" w:sz="6" w:space="0" w:color="000000"/>
            </w:tcBorders>
            <w:vAlign w:val="center"/>
          </w:tcPr>
          <w:p w:rsidR="00EF20C1" w:rsidRDefault="00EF20C1" w:rsidP="007E6BF1">
            <w:pPr>
              <w:tabs>
                <w:tab w:val="center" w:pos="7308"/>
              </w:tabs>
              <w:jc w:val="center"/>
              <w:rPr>
                <w:rFonts w:ascii="Arial" w:hAnsi="Arial" w:cs="Arial"/>
                <w:b/>
                <w:bCs/>
                <w:sz w:val="22"/>
                <w:szCs w:val="22"/>
              </w:rPr>
            </w:pPr>
          </w:p>
          <w:p w:rsidR="00EF20C1" w:rsidRPr="00130973" w:rsidRDefault="00EF20C1" w:rsidP="007E6BF1">
            <w:pPr>
              <w:tabs>
                <w:tab w:val="center" w:pos="7308"/>
              </w:tabs>
              <w:jc w:val="center"/>
              <w:rPr>
                <w:rFonts w:ascii="Arial" w:hAnsi="Arial" w:cs="Arial"/>
                <w:sz w:val="22"/>
                <w:szCs w:val="22"/>
              </w:rPr>
            </w:pPr>
            <w:r>
              <w:rPr>
                <w:rFonts w:ascii="Arial" w:hAnsi="Arial" w:cs="Arial"/>
                <w:b/>
                <w:bCs/>
                <w:sz w:val="22"/>
                <w:szCs w:val="22"/>
              </w:rPr>
              <w:t>PROCESS SAFETY INFORMATION – SAFE UPPER AND LOWER LIMITS SUMMARY SHEET</w:t>
            </w:r>
          </w:p>
          <w:p w:rsidR="00EF20C1" w:rsidRPr="00E61025" w:rsidRDefault="00EF20C1" w:rsidP="007E6BF1">
            <w:pPr>
              <w:tabs>
                <w:tab w:val="center" w:pos="7308"/>
              </w:tabs>
              <w:jc w:val="center"/>
              <w:rPr>
                <w:rFonts w:ascii="Arial" w:hAnsi="Arial" w:cs="Arial"/>
                <w:sz w:val="22"/>
                <w:szCs w:val="22"/>
              </w:rPr>
            </w:pPr>
          </w:p>
          <w:p w:rsidR="00EF20C1" w:rsidRPr="00A92508" w:rsidRDefault="00EF20C1" w:rsidP="007E6BF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Cs/>
                <w:i/>
                <w:sz w:val="16"/>
                <w:szCs w:val="16"/>
              </w:rPr>
            </w:pPr>
            <w:r w:rsidRPr="00E61025">
              <w:rPr>
                <w:rFonts w:ascii="Arial" w:hAnsi="Arial" w:cs="Arial"/>
                <w:bCs/>
                <w:i/>
                <w:sz w:val="16"/>
                <w:szCs w:val="16"/>
              </w:rPr>
              <w:t>Notes to Table: Repeat table for each process segment; additionally, it may be appropriate to complete the information required in Section 4 prior to completing this table.</w:t>
            </w:r>
            <w:r w:rsidRPr="00E61025">
              <w:rPr>
                <w:rFonts w:ascii="Arial" w:hAnsi="Arial" w:cs="Arial"/>
                <w:b/>
                <w:i/>
                <w:color w:val="FF0000"/>
                <w:sz w:val="16"/>
                <w:szCs w:val="16"/>
              </w:rPr>
              <w:t xml:space="preserve"> </w:t>
            </w:r>
          </w:p>
          <w:p w:rsidR="00EF20C1" w:rsidRPr="0071190A" w:rsidRDefault="00EF20C1" w:rsidP="007E6BF1">
            <w:pPr>
              <w:tabs>
                <w:tab w:val="center" w:pos="7308"/>
              </w:tabs>
              <w:jc w:val="center"/>
              <w:rPr>
                <w:rFonts w:ascii="Arial" w:hAnsi="Arial" w:cs="Arial"/>
                <w:sz w:val="16"/>
                <w:szCs w:val="16"/>
              </w:rPr>
            </w:pPr>
            <w:r w:rsidRPr="0071190A">
              <w:rPr>
                <w:rFonts w:ascii="Arial" w:hAnsi="Arial" w:cs="Arial"/>
                <w:i/>
                <w:color w:val="FF0000"/>
                <w:sz w:val="16"/>
                <w:szCs w:val="16"/>
              </w:rPr>
              <w:t>Note: Example Shown in “RED” Below (refer to example P&amp;ID)</w:t>
            </w:r>
          </w:p>
          <w:p w:rsidR="00EF20C1" w:rsidRPr="00D13575" w:rsidRDefault="00EF20C1" w:rsidP="007E6BF1">
            <w:pPr>
              <w:spacing w:after="58"/>
              <w:rPr>
                <w:rFonts w:ascii="Arial" w:hAnsi="Arial" w:cs="Arial"/>
                <w:b/>
                <w:bCs/>
                <w:sz w:val="20"/>
                <w:szCs w:val="20"/>
              </w:rPr>
            </w:pPr>
          </w:p>
        </w:tc>
      </w:tr>
      <w:tr w:rsidR="00EF20C1" w:rsidRPr="00D13575" w:rsidTr="007E6BF1">
        <w:tblPrEx>
          <w:tblCellMar>
            <w:top w:w="0" w:type="dxa"/>
            <w:bottom w:w="0" w:type="dxa"/>
          </w:tblCellMar>
        </w:tblPrEx>
        <w:trPr>
          <w:trHeight w:val="720"/>
        </w:trPr>
        <w:tc>
          <w:tcPr>
            <w:tcW w:w="3776" w:type="dxa"/>
            <w:tcBorders>
              <w:top w:val="single" w:sz="6" w:space="0" w:color="000000"/>
              <w:bottom w:val="single" w:sz="18" w:space="0" w:color="000000"/>
            </w:tcBorders>
            <w:vAlign w:val="center"/>
          </w:tcPr>
          <w:p w:rsidR="00EF20C1" w:rsidRPr="00D13575" w:rsidRDefault="00EF20C1" w:rsidP="007E6BF1">
            <w:pPr>
              <w:spacing w:after="58"/>
              <w:rPr>
                <w:rFonts w:ascii="Arial" w:hAnsi="Arial" w:cs="Arial"/>
                <w:b/>
                <w:bCs/>
                <w:sz w:val="20"/>
                <w:szCs w:val="20"/>
              </w:rPr>
            </w:pPr>
            <w:r w:rsidRPr="00D13575">
              <w:rPr>
                <w:rFonts w:ascii="Arial" w:hAnsi="Arial" w:cs="Arial"/>
                <w:b/>
                <w:bCs/>
                <w:sz w:val="20"/>
                <w:szCs w:val="20"/>
              </w:rPr>
              <w:t xml:space="preserve">Facility: </w:t>
            </w:r>
          </w:p>
        </w:tc>
        <w:tc>
          <w:tcPr>
            <w:tcW w:w="5404" w:type="dxa"/>
            <w:tcBorders>
              <w:top w:val="single" w:sz="6" w:space="0" w:color="000000"/>
              <w:bottom w:val="single" w:sz="18" w:space="0" w:color="000000"/>
            </w:tcBorders>
            <w:vAlign w:val="center"/>
          </w:tcPr>
          <w:p w:rsidR="00EF20C1" w:rsidRPr="00D13575" w:rsidRDefault="00EF20C1" w:rsidP="007E6BF1">
            <w:pPr>
              <w:spacing w:after="58"/>
              <w:rPr>
                <w:rFonts w:ascii="Arial" w:hAnsi="Arial" w:cs="Arial"/>
                <w:b/>
                <w:bCs/>
                <w:sz w:val="20"/>
                <w:szCs w:val="20"/>
              </w:rPr>
            </w:pPr>
            <w:r w:rsidRPr="00D13575">
              <w:rPr>
                <w:rFonts w:ascii="Arial" w:hAnsi="Arial" w:cs="Arial"/>
                <w:b/>
                <w:bCs/>
                <w:sz w:val="20"/>
                <w:szCs w:val="20"/>
              </w:rPr>
              <w:t xml:space="preserve">Process: </w:t>
            </w:r>
          </w:p>
        </w:tc>
        <w:tc>
          <w:tcPr>
            <w:tcW w:w="3783" w:type="dxa"/>
            <w:gridSpan w:val="2"/>
            <w:tcBorders>
              <w:top w:val="single" w:sz="6" w:space="0" w:color="000000"/>
              <w:bottom w:val="single" w:sz="18" w:space="0" w:color="000000"/>
            </w:tcBorders>
            <w:vAlign w:val="center"/>
          </w:tcPr>
          <w:p w:rsidR="00EF20C1" w:rsidRPr="00D13575" w:rsidRDefault="00EF20C1" w:rsidP="007E6BF1">
            <w:pPr>
              <w:spacing w:after="58"/>
              <w:rPr>
                <w:rFonts w:ascii="Arial" w:hAnsi="Arial" w:cs="Arial"/>
                <w:b/>
                <w:bCs/>
                <w:sz w:val="20"/>
                <w:szCs w:val="20"/>
              </w:rPr>
            </w:pPr>
            <w:r w:rsidRPr="00D13575">
              <w:rPr>
                <w:rFonts w:ascii="Arial" w:hAnsi="Arial" w:cs="Arial"/>
                <w:b/>
                <w:bCs/>
                <w:sz w:val="20"/>
                <w:szCs w:val="20"/>
              </w:rPr>
              <w:t xml:space="preserve">Date: </w:t>
            </w:r>
          </w:p>
        </w:tc>
      </w:tr>
      <w:tr w:rsidR="00EF20C1" w:rsidRPr="004E4A28" w:rsidTr="007E6BF1">
        <w:tblPrEx>
          <w:tblBorders>
            <w:top w:val="single" w:sz="6" w:space="0" w:color="000000"/>
          </w:tblBorders>
          <w:tblCellMar>
            <w:top w:w="0" w:type="dxa"/>
            <w:bottom w:w="0" w:type="dxa"/>
          </w:tblCellMar>
        </w:tblPrEx>
        <w:trPr>
          <w:trHeight w:val="720"/>
        </w:trPr>
        <w:tc>
          <w:tcPr>
            <w:tcW w:w="12963" w:type="dxa"/>
            <w:gridSpan w:val="4"/>
            <w:tcBorders>
              <w:top w:val="single" w:sz="18" w:space="0" w:color="000000"/>
              <w:bottom w:val="single" w:sz="18" w:space="0" w:color="000000"/>
            </w:tcBorders>
            <w:vAlign w:val="center"/>
          </w:tcPr>
          <w:p w:rsidR="00EF20C1" w:rsidRDefault="00EF20C1" w:rsidP="007E6BF1">
            <w:pPr>
              <w:tabs>
                <w:tab w:val="left" w:pos="-1200"/>
                <w:tab w:val="left" w:pos="-720"/>
                <w:tab w:val="left" w:pos="0"/>
                <w:tab w:val="left" w:pos="510"/>
                <w:tab w:val="left" w:pos="1440"/>
              </w:tabs>
              <w:spacing w:after="58"/>
              <w:rPr>
                <w:rFonts w:ascii="Arial" w:hAnsi="Arial" w:cs="Arial"/>
                <w:b/>
                <w:bCs/>
                <w:sz w:val="20"/>
                <w:szCs w:val="20"/>
              </w:rPr>
            </w:pPr>
          </w:p>
          <w:p w:rsidR="00EF20C1" w:rsidRPr="00EB37A6" w:rsidRDefault="00EF20C1" w:rsidP="007E6BF1">
            <w:pPr>
              <w:tabs>
                <w:tab w:val="left" w:pos="-1200"/>
                <w:tab w:val="left" w:pos="-720"/>
                <w:tab w:val="left" w:pos="0"/>
                <w:tab w:val="left" w:pos="510"/>
                <w:tab w:val="left" w:pos="1440"/>
              </w:tabs>
              <w:spacing w:after="58"/>
              <w:rPr>
                <w:rFonts w:ascii="Arial" w:hAnsi="Arial" w:cs="Arial"/>
                <w:bCs/>
                <w:sz w:val="20"/>
                <w:szCs w:val="20"/>
              </w:rPr>
            </w:pPr>
            <w:r>
              <w:rPr>
                <w:rFonts w:ascii="Arial" w:hAnsi="Arial" w:cs="Arial"/>
                <w:b/>
                <w:bCs/>
                <w:sz w:val="20"/>
                <w:szCs w:val="20"/>
              </w:rPr>
              <w:t xml:space="preserve">Process Segment </w:t>
            </w:r>
            <w:r w:rsidRPr="00D13575">
              <w:rPr>
                <w:rFonts w:ascii="Arial" w:hAnsi="Arial" w:cs="Arial"/>
                <w:bCs/>
                <w:sz w:val="20"/>
                <w:szCs w:val="20"/>
              </w:rPr>
              <w:t>(Once</w:t>
            </w:r>
            <w:r>
              <w:rPr>
                <w:rFonts w:ascii="Arial" w:hAnsi="Arial" w:cs="Arial"/>
                <w:bCs/>
                <w:sz w:val="20"/>
                <w:szCs w:val="20"/>
              </w:rPr>
              <w:t xml:space="preserve"> the Safe Limits for Each Component are Defined </w:t>
            </w:r>
            <w:r w:rsidRPr="00EB37A6">
              <w:rPr>
                <w:rFonts w:ascii="Arial" w:hAnsi="Arial" w:cs="Arial"/>
                <w:b/>
                <w:bCs/>
                <w:i/>
                <w:sz w:val="20"/>
                <w:szCs w:val="20"/>
              </w:rPr>
              <w:t>(see “Information Related to the Equipment of the Process”</w:t>
            </w:r>
            <w:r>
              <w:rPr>
                <w:rFonts w:ascii="Arial" w:hAnsi="Arial" w:cs="Arial"/>
                <w:b/>
                <w:bCs/>
                <w:i/>
                <w:sz w:val="20"/>
                <w:szCs w:val="20"/>
              </w:rPr>
              <w:t xml:space="preserve">, </w:t>
            </w:r>
            <w:r w:rsidRPr="00EB37A6">
              <w:rPr>
                <w:rFonts w:ascii="Arial" w:hAnsi="Arial" w:cs="Arial"/>
                <w:b/>
                <w:bCs/>
                <w:i/>
                <w:sz w:val="20"/>
                <w:szCs w:val="20"/>
              </w:rPr>
              <w:t>Section 4 Below)</w:t>
            </w:r>
            <w:r w:rsidRPr="00EB37A6">
              <w:rPr>
                <w:rFonts w:ascii="Arial" w:hAnsi="Arial" w:cs="Arial"/>
                <w:bCs/>
                <w:i/>
                <w:sz w:val="20"/>
                <w:szCs w:val="20"/>
              </w:rPr>
              <w:t>,</w:t>
            </w:r>
            <w:r w:rsidRPr="00EB37A6">
              <w:rPr>
                <w:rFonts w:ascii="Arial" w:hAnsi="Arial" w:cs="Arial"/>
                <w:bCs/>
                <w:sz w:val="20"/>
                <w:szCs w:val="20"/>
              </w:rPr>
              <w:t xml:space="preserve"> the </w:t>
            </w:r>
            <w:r w:rsidRPr="00EB37A6">
              <w:rPr>
                <w:rFonts w:ascii="Arial" w:hAnsi="Arial" w:cs="Arial"/>
                <w:bCs/>
                <w:i/>
                <w:sz w:val="20"/>
                <w:szCs w:val="20"/>
              </w:rPr>
              <w:t>Safe Limits</w:t>
            </w:r>
            <w:r w:rsidRPr="00EB37A6">
              <w:rPr>
                <w:rFonts w:ascii="Arial" w:hAnsi="Arial" w:cs="Arial"/>
                <w:bCs/>
                <w:sz w:val="20"/>
                <w:szCs w:val="20"/>
              </w:rPr>
              <w:t xml:space="preserve"> Should be Defined for Specific Sections of a Process (rather than for each component): </w:t>
            </w:r>
          </w:p>
          <w:p w:rsidR="00EF20C1" w:rsidRDefault="00EF20C1" w:rsidP="007E6BF1">
            <w:pPr>
              <w:tabs>
                <w:tab w:val="left" w:pos="-1200"/>
                <w:tab w:val="left" w:pos="-720"/>
                <w:tab w:val="left" w:pos="0"/>
                <w:tab w:val="left" w:pos="510"/>
                <w:tab w:val="left" w:pos="1440"/>
              </w:tabs>
              <w:spacing w:after="58"/>
              <w:rPr>
                <w:rFonts w:ascii="Arial" w:hAnsi="Arial" w:cs="Arial"/>
                <w:b/>
                <w:bCs/>
                <w:color w:val="FF0000"/>
                <w:sz w:val="20"/>
                <w:szCs w:val="20"/>
              </w:rPr>
            </w:pPr>
          </w:p>
          <w:p w:rsidR="00EF20C1" w:rsidRPr="00A92508" w:rsidRDefault="00EF20C1" w:rsidP="007E6BF1">
            <w:pPr>
              <w:tabs>
                <w:tab w:val="left" w:pos="-1200"/>
                <w:tab w:val="left" w:pos="-720"/>
                <w:tab w:val="left" w:pos="0"/>
                <w:tab w:val="left" w:pos="510"/>
                <w:tab w:val="left" w:pos="1440"/>
              </w:tabs>
              <w:spacing w:after="58"/>
              <w:rPr>
                <w:rFonts w:ascii="Arial" w:hAnsi="Arial" w:cs="Arial"/>
                <w:bCs/>
                <w:i/>
                <w:color w:val="FF0000"/>
                <w:sz w:val="18"/>
                <w:szCs w:val="18"/>
              </w:rPr>
            </w:pPr>
            <w:r>
              <w:rPr>
                <w:rFonts w:ascii="Arial" w:hAnsi="Arial" w:cs="Arial"/>
                <w:bCs/>
                <w:i/>
                <w:color w:val="FF0000"/>
                <w:sz w:val="18"/>
                <w:szCs w:val="18"/>
              </w:rPr>
              <w:t>Liquid Knockout Pot to Reciprocating Compressor Suction</w:t>
            </w:r>
          </w:p>
          <w:p w:rsidR="00EF20C1" w:rsidRDefault="00EF20C1" w:rsidP="007E6BF1">
            <w:pPr>
              <w:tabs>
                <w:tab w:val="left" w:pos="-1200"/>
                <w:tab w:val="left" w:pos="-720"/>
                <w:tab w:val="left" w:pos="0"/>
                <w:tab w:val="left" w:pos="510"/>
                <w:tab w:val="left" w:pos="1440"/>
              </w:tabs>
              <w:spacing w:after="58"/>
              <w:rPr>
                <w:rFonts w:ascii="Arial" w:hAnsi="Arial" w:cs="Arial"/>
                <w:b/>
                <w:bCs/>
                <w:color w:val="FF0000"/>
                <w:sz w:val="20"/>
                <w:szCs w:val="20"/>
              </w:rPr>
            </w:pPr>
          </w:p>
          <w:p w:rsidR="00EF20C1" w:rsidRPr="00642891" w:rsidRDefault="00EF20C1" w:rsidP="007E6BF1">
            <w:pPr>
              <w:tabs>
                <w:tab w:val="left" w:pos="-1200"/>
                <w:tab w:val="left" w:pos="-720"/>
                <w:tab w:val="left" w:pos="0"/>
                <w:tab w:val="left" w:pos="510"/>
                <w:tab w:val="left" w:pos="1440"/>
              </w:tabs>
              <w:spacing w:after="58"/>
              <w:rPr>
                <w:rFonts w:ascii="Arial" w:hAnsi="Arial" w:cs="Arial"/>
                <w:b/>
                <w:bCs/>
                <w:color w:val="FF0000"/>
                <w:sz w:val="20"/>
                <w:szCs w:val="20"/>
              </w:rPr>
            </w:pPr>
          </w:p>
        </w:tc>
      </w:tr>
      <w:tr w:rsidR="00EF20C1" w:rsidRPr="004E4A28" w:rsidTr="007E6BF1">
        <w:tblPrEx>
          <w:tblBorders>
            <w:top w:val="single" w:sz="6" w:space="0" w:color="000000"/>
          </w:tblBorders>
          <w:tblCellMar>
            <w:top w:w="0" w:type="dxa"/>
            <w:bottom w:w="0" w:type="dxa"/>
          </w:tblCellMar>
        </w:tblPrEx>
        <w:trPr>
          <w:trHeight w:val="720"/>
        </w:trPr>
        <w:tc>
          <w:tcPr>
            <w:tcW w:w="3776" w:type="dxa"/>
            <w:vMerge w:val="restart"/>
            <w:tcBorders>
              <w:top w:val="single" w:sz="18" w:space="0" w:color="000000"/>
            </w:tcBorders>
            <w:vAlign w:val="center"/>
          </w:tcPr>
          <w:p w:rsidR="00EF20C1" w:rsidRPr="00897DD4" w:rsidRDefault="00EF20C1" w:rsidP="007E6BF1">
            <w:pPr>
              <w:tabs>
                <w:tab w:val="left" w:pos="-1200"/>
                <w:tab w:val="left" w:pos="-720"/>
                <w:tab w:val="left" w:pos="0"/>
                <w:tab w:val="left" w:pos="510"/>
                <w:tab w:val="left" w:pos="1440"/>
              </w:tabs>
              <w:spacing w:after="58"/>
              <w:rPr>
                <w:rFonts w:ascii="Arial" w:hAnsi="Arial" w:cs="Arial"/>
                <w:b/>
                <w:bCs/>
                <w:i/>
                <w:color w:val="FF0000"/>
                <w:sz w:val="16"/>
                <w:szCs w:val="16"/>
              </w:rPr>
            </w:pPr>
            <w:r>
              <w:rPr>
                <w:rFonts w:ascii="Arial" w:hAnsi="Arial" w:cs="Arial"/>
                <w:b/>
                <w:bCs/>
                <w:sz w:val="20"/>
                <w:szCs w:val="20"/>
              </w:rPr>
              <w:t xml:space="preserve">SAFE UPPER AND LOWER LIMITS </w:t>
            </w:r>
            <w:r>
              <w:rPr>
                <w:rFonts w:ascii="Arial" w:hAnsi="Arial" w:cs="Arial"/>
                <w:bCs/>
                <w:sz w:val="20"/>
                <w:szCs w:val="20"/>
              </w:rPr>
              <w:t xml:space="preserve">(Including Evaluation of the Consequence of Deviation from Safe Limits) </w:t>
            </w:r>
            <w:r w:rsidRPr="00816253">
              <w:rPr>
                <w:rFonts w:ascii="Arial" w:hAnsi="Arial" w:cs="Arial"/>
                <w:bCs/>
                <w:i/>
                <w:color w:val="0070C0"/>
                <w:sz w:val="16"/>
                <w:szCs w:val="16"/>
              </w:rPr>
              <w:t>The document(s) listed in this section refer to where the facility has documented the safe upper and lower limits for each process segment (e.g., P&amp;IDs, Table of Safe Limits)</w:t>
            </w:r>
          </w:p>
        </w:tc>
        <w:tc>
          <w:tcPr>
            <w:tcW w:w="5404" w:type="dxa"/>
            <w:tcBorders>
              <w:top w:val="single" w:sz="18" w:space="0" w:color="000000"/>
              <w:bottom w:val="single" w:sz="6" w:space="0" w:color="000000"/>
            </w:tcBorders>
            <w:shd w:val="clear" w:color="auto" w:fill="auto"/>
            <w:vAlign w:val="center"/>
          </w:tcPr>
          <w:p w:rsidR="00EF20C1" w:rsidRPr="00832B16" w:rsidRDefault="00EF20C1" w:rsidP="007E6BF1">
            <w:pPr>
              <w:tabs>
                <w:tab w:val="left" w:pos="-1200"/>
                <w:tab w:val="left" w:pos="-720"/>
                <w:tab w:val="left" w:pos="0"/>
                <w:tab w:val="left" w:pos="510"/>
                <w:tab w:val="left" w:pos="1440"/>
              </w:tabs>
              <w:spacing w:after="58"/>
              <w:jc w:val="center"/>
              <w:rPr>
                <w:rFonts w:ascii="Arial" w:hAnsi="Arial" w:cs="Arial"/>
                <w:b/>
                <w:bCs/>
                <w:sz w:val="20"/>
                <w:szCs w:val="20"/>
              </w:rPr>
            </w:pPr>
            <w:r w:rsidRPr="00832B16">
              <w:rPr>
                <w:rFonts w:ascii="Arial" w:hAnsi="Arial" w:cs="Arial"/>
                <w:b/>
                <w:bCs/>
                <w:sz w:val="20"/>
                <w:szCs w:val="20"/>
              </w:rPr>
              <w:t>Document Title</w:t>
            </w:r>
          </w:p>
        </w:tc>
        <w:tc>
          <w:tcPr>
            <w:tcW w:w="1890" w:type="dxa"/>
            <w:tcBorders>
              <w:top w:val="single" w:sz="18" w:space="0" w:color="000000"/>
              <w:bottom w:val="single" w:sz="6" w:space="0" w:color="000000"/>
            </w:tcBorders>
            <w:shd w:val="clear" w:color="auto" w:fill="auto"/>
            <w:vAlign w:val="center"/>
          </w:tcPr>
          <w:p w:rsidR="00EF20C1" w:rsidRPr="00832B16" w:rsidRDefault="00EF20C1" w:rsidP="007E6BF1">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Document No.</w:t>
            </w:r>
          </w:p>
        </w:tc>
        <w:tc>
          <w:tcPr>
            <w:tcW w:w="1893" w:type="dxa"/>
            <w:tcBorders>
              <w:top w:val="single" w:sz="18" w:space="0" w:color="000000"/>
              <w:bottom w:val="single" w:sz="6" w:space="0" w:color="000000"/>
            </w:tcBorders>
            <w:vAlign w:val="center"/>
          </w:tcPr>
          <w:p w:rsidR="00EF20C1" w:rsidRPr="00832B16" w:rsidRDefault="00EF20C1" w:rsidP="007E6BF1">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Revision No. and/or Date</w:t>
            </w:r>
          </w:p>
        </w:tc>
      </w:tr>
      <w:tr w:rsidR="00EF20C1" w:rsidTr="007E6BF1">
        <w:tblPrEx>
          <w:tblBorders>
            <w:top w:val="single" w:sz="6" w:space="0" w:color="000000"/>
          </w:tblBorders>
          <w:tblCellMar>
            <w:top w:w="0" w:type="dxa"/>
            <w:bottom w:w="0" w:type="dxa"/>
          </w:tblCellMar>
        </w:tblPrEx>
        <w:trPr>
          <w:trHeight w:val="720"/>
        </w:trPr>
        <w:tc>
          <w:tcPr>
            <w:tcW w:w="3776" w:type="dxa"/>
            <w:vMerge/>
            <w:vAlign w:val="center"/>
          </w:tcPr>
          <w:p w:rsidR="00EF20C1" w:rsidRPr="006268C7" w:rsidRDefault="00EF20C1" w:rsidP="007E6BF1">
            <w:pPr>
              <w:tabs>
                <w:tab w:val="left" w:pos="-1200"/>
                <w:tab w:val="left" w:pos="-720"/>
                <w:tab w:val="left" w:pos="0"/>
                <w:tab w:val="left" w:pos="510"/>
                <w:tab w:val="left" w:pos="1440"/>
              </w:tabs>
              <w:spacing w:after="58"/>
              <w:rPr>
                <w:rFonts w:ascii="Arial" w:hAnsi="Arial" w:cs="Arial"/>
                <w:bCs/>
                <w:sz w:val="20"/>
                <w:szCs w:val="20"/>
              </w:rPr>
            </w:pPr>
          </w:p>
        </w:tc>
        <w:tc>
          <w:tcPr>
            <w:tcW w:w="5404" w:type="dxa"/>
            <w:tcBorders>
              <w:bottom w:val="single" w:sz="6" w:space="0" w:color="000000"/>
            </w:tcBorders>
            <w:shd w:val="clear" w:color="auto" w:fill="auto"/>
            <w:vAlign w:val="center"/>
          </w:tcPr>
          <w:p w:rsidR="00EF20C1" w:rsidRPr="00792B50"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Piping and Instrument Diagram</w:t>
            </w:r>
          </w:p>
        </w:tc>
        <w:tc>
          <w:tcPr>
            <w:tcW w:w="1890" w:type="dxa"/>
            <w:tcBorders>
              <w:bottom w:val="single" w:sz="6" w:space="0" w:color="000000"/>
            </w:tcBorders>
            <w:shd w:val="clear" w:color="auto" w:fill="auto"/>
            <w:vAlign w:val="center"/>
          </w:tcPr>
          <w:p w:rsidR="00EF20C1" w:rsidRPr="00792B50"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PID0001</w:t>
            </w:r>
          </w:p>
        </w:tc>
        <w:tc>
          <w:tcPr>
            <w:tcW w:w="1893" w:type="dxa"/>
            <w:tcBorders>
              <w:bottom w:val="single" w:sz="6" w:space="0" w:color="000000"/>
            </w:tcBorders>
            <w:vAlign w:val="center"/>
          </w:tcPr>
          <w:p w:rsidR="00EF20C1" w:rsidRPr="00792B50"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Rev 3, 2/3/2004</w:t>
            </w:r>
          </w:p>
        </w:tc>
      </w:tr>
      <w:tr w:rsidR="00EF20C1" w:rsidTr="007E6BF1">
        <w:tblPrEx>
          <w:tblBorders>
            <w:top w:val="single" w:sz="6" w:space="0" w:color="000000"/>
          </w:tblBorders>
          <w:tblCellMar>
            <w:top w:w="0" w:type="dxa"/>
            <w:bottom w:w="0" w:type="dxa"/>
          </w:tblCellMar>
        </w:tblPrEx>
        <w:trPr>
          <w:trHeight w:val="720"/>
        </w:trPr>
        <w:tc>
          <w:tcPr>
            <w:tcW w:w="3776" w:type="dxa"/>
            <w:vMerge/>
            <w:vAlign w:val="center"/>
          </w:tcPr>
          <w:p w:rsidR="00EF20C1" w:rsidRPr="006268C7" w:rsidRDefault="00EF20C1" w:rsidP="007E6BF1">
            <w:pPr>
              <w:tabs>
                <w:tab w:val="left" w:pos="-1200"/>
                <w:tab w:val="left" w:pos="-720"/>
                <w:tab w:val="left" w:pos="0"/>
                <w:tab w:val="left" w:pos="510"/>
                <w:tab w:val="left" w:pos="1440"/>
              </w:tabs>
              <w:spacing w:after="58"/>
              <w:rPr>
                <w:rFonts w:ascii="Arial" w:hAnsi="Arial" w:cs="Arial"/>
                <w:bCs/>
                <w:sz w:val="20"/>
                <w:szCs w:val="20"/>
              </w:rPr>
            </w:pPr>
          </w:p>
        </w:tc>
        <w:tc>
          <w:tcPr>
            <w:tcW w:w="5404" w:type="dxa"/>
            <w:tcBorders>
              <w:bottom w:val="single" w:sz="6" w:space="0" w:color="000000"/>
            </w:tcBorders>
            <w:shd w:val="clear" w:color="auto" w:fill="auto"/>
            <w:vAlign w:val="center"/>
          </w:tcPr>
          <w:p w:rsidR="00EF20C1" w:rsidRPr="00792B50"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90" w:type="dxa"/>
            <w:tcBorders>
              <w:bottom w:val="single" w:sz="6" w:space="0" w:color="000000"/>
            </w:tcBorders>
            <w:shd w:val="clear" w:color="auto" w:fill="auto"/>
            <w:vAlign w:val="center"/>
          </w:tcPr>
          <w:p w:rsidR="00EF20C1" w:rsidRPr="00792B50"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93" w:type="dxa"/>
            <w:tcBorders>
              <w:bottom w:val="single" w:sz="6" w:space="0" w:color="000000"/>
            </w:tcBorders>
            <w:vAlign w:val="center"/>
          </w:tcPr>
          <w:p w:rsidR="00EF20C1" w:rsidRPr="00792B50"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r w:rsidR="00EF20C1" w:rsidTr="007E6BF1">
        <w:tblPrEx>
          <w:tblBorders>
            <w:top w:val="single" w:sz="6" w:space="0" w:color="000000"/>
          </w:tblBorders>
          <w:tblCellMar>
            <w:top w:w="0" w:type="dxa"/>
            <w:bottom w:w="0" w:type="dxa"/>
          </w:tblCellMar>
        </w:tblPrEx>
        <w:trPr>
          <w:trHeight w:val="720"/>
        </w:trPr>
        <w:tc>
          <w:tcPr>
            <w:tcW w:w="3776" w:type="dxa"/>
            <w:vMerge/>
            <w:tcBorders>
              <w:bottom w:val="single" w:sz="18" w:space="0" w:color="000000"/>
            </w:tcBorders>
            <w:vAlign w:val="center"/>
          </w:tcPr>
          <w:p w:rsidR="00EF20C1" w:rsidRPr="006268C7" w:rsidRDefault="00EF20C1" w:rsidP="007E6BF1">
            <w:pPr>
              <w:tabs>
                <w:tab w:val="left" w:pos="-1200"/>
                <w:tab w:val="left" w:pos="-720"/>
                <w:tab w:val="left" w:pos="0"/>
                <w:tab w:val="left" w:pos="510"/>
                <w:tab w:val="left" w:pos="1440"/>
              </w:tabs>
              <w:spacing w:after="58"/>
              <w:rPr>
                <w:rFonts w:ascii="Arial" w:hAnsi="Arial" w:cs="Arial"/>
                <w:bCs/>
                <w:sz w:val="20"/>
                <w:szCs w:val="20"/>
              </w:rPr>
            </w:pPr>
          </w:p>
        </w:tc>
        <w:tc>
          <w:tcPr>
            <w:tcW w:w="5404" w:type="dxa"/>
            <w:tcBorders>
              <w:bottom w:val="single" w:sz="18" w:space="0" w:color="000000"/>
            </w:tcBorders>
            <w:shd w:val="clear" w:color="auto" w:fill="auto"/>
            <w:vAlign w:val="center"/>
          </w:tcPr>
          <w:p w:rsidR="00EF20C1" w:rsidRPr="00792B50"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90" w:type="dxa"/>
            <w:tcBorders>
              <w:bottom w:val="single" w:sz="18" w:space="0" w:color="000000"/>
            </w:tcBorders>
            <w:shd w:val="clear" w:color="auto" w:fill="auto"/>
            <w:vAlign w:val="center"/>
          </w:tcPr>
          <w:p w:rsidR="00EF20C1" w:rsidRPr="00792B50"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p>
        </w:tc>
        <w:tc>
          <w:tcPr>
            <w:tcW w:w="1893" w:type="dxa"/>
            <w:tcBorders>
              <w:bottom w:val="single" w:sz="18" w:space="0" w:color="000000"/>
            </w:tcBorders>
            <w:vAlign w:val="center"/>
          </w:tcPr>
          <w:p w:rsidR="00EF20C1" w:rsidRPr="00792B50"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p>
        </w:tc>
      </w:tr>
    </w:tbl>
    <w:p w:rsidR="00E85AA1" w:rsidRDefault="00E85AA1"/>
    <w:p w:rsidR="00E85AA1" w:rsidRDefault="00E85AA1">
      <w:r>
        <w:br w:type="page"/>
      </w:r>
    </w:p>
    <w:tbl>
      <w:tblPr>
        <w:tblW w:w="12963"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034"/>
        <w:gridCol w:w="1750"/>
        <w:gridCol w:w="1606"/>
        <w:gridCol w:w="2160"/>
        <w:gridCol w:w="4413"/>
      </w:tblGrid>
      <w:tr w:rsidR="00EF20C1" w:rsidRPr="00C23830" w:rsidTr="00E85AA1">
        <w:tblPrEx>
          <w:tblCellMar>
            <w:top w:w="0" w:type="dxa"/>
            <w:bottom w:w="0" w:type="dxa"/>
          </w:tblCellMar>
        </w:tblPrEx>
        <w:trPr>
          <w:cantSplit/>
          <w:trHeight w:val="792"/>
        </w:trPr>
        <w:tc>
          <w:tcPr>
            <w:tcW w:w="12963" w:type="dxa"/>
            <w:gridSpan w:val="5"/>
            <w:tcBorders>
              <w:top w:val="single" w:sz="18" w:space="0" w:color="000000"/>
            </w:tcBorders>
            <w:vAlign w:val="center"/>
          </w:tcPr>
          <w:p w:rsidR="00E85AA1" w:rsidRDefault="00E85AA1" w:rsidP="00E85AA1">
            <w:pPr>
              <w:tabs>
                <w:tab w:val="center" w:pos="7308"/>
              </w:tabs>
              <w:jc w:val="center"/>
              <w:rPr>
                <w:rFonts w:ascii="Arial" w:hAnsi="Arial" w:cs="Arial"/>
                <w:b/>
                <w:bCs/>
                <w:sz w:val="22"/>
                <w:szCs w:val="22"/>
              </w:rPr>
            </w:pPr>
          </w:p>
          <w:p w:rsidR="00EF20C1" w:rsidRDefault="00EF20C1" w:rsidP="00E85AA1">
            <w:pPr>
              <w:tabs>
                <w:tab w:val="center" w:pos="7308"/>
              </w:tabs>
              <w:jc w:val="center"/>
              <w:rPr>
                <w:rFonts w:ascii="Arial" w:hAnsi="Arial" w:cs="Arial"/>
                <w:b/>
                <w:bCs/>
                <w:sz w:val="22"/>
                <w:szCs w:val="22"/>
              </w:rPr>
            </w:pPr>
            <w:r>
              <w:rPr>
                <w:rFonts w:ascii="Arial" w:hAnsi="Arial" w:cs="Arial"/>
                <w:b/>
                <w:bCs/>
                <w:sz w:val="22"/>
                <w:szCs w:val="22"/>
              </w:rPr>
              <w:t>PROCESS SAFETY INFORMATION – SAFE UPPER AND LOWER LIMITS SUMMARY SHEET (continued)</w:t>
            </w:r>
          </w:p>
          <w:p w:rsidR="00EF20C1" w:rsidRDefault="00EF20C1" w:rsidP="00E85AA1">
            <w:pPr>
              <w:tabs>
                <w:tab w:val="center" w:pos="7308"/>
              </w:tabs>
              <w:jc w:val="center"/>
              <w:rPr>
                <w:rFonts w:ascii="Arial" w:hAnsi="Arial" w:cs="Arial"/>
                <w:b/>
                <w:bCs/>
                <w:sz w:val="22"/>
                <w:szCs w:val="22"/>
              </w:rPr>
            </w:pPr>
          </w:p>
          <w:p w:rsidR="00EF20C1" w:rsidRPr="00EE5264" w:rsidRDefault="00EF20C1" w:rsidP="00E85AA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ascii="Arial" w:hAnsi="Arial" w:cs="Arial"/>
                <w:bCs/>
                <w:i/>
                <w:sz w:val="16"/>
                <w:szCs w:val="16"/>
              </w:rPr>
            </w:pPr>
            <w:r w:rsidRPr="00E61025">
              <w:rPr>
                <w:rFonts w:ascii="Arial" w:hAnsi="Arial" w:cs="Arial"/>
                <w:bCs/>
                <w:i/>
                <w:sz w:val="16"/>
                <w:szCs w:val="16"/>
              </w:rPr>
              <w:t>Notes to Table: Repeat table for each process segment; additionally, it may be appropriate to complete the information required in Section 4 prior to completing this table.</w:t>
            </w:r>
          </w:p>
          <w:p w:rsidR="00EF20C1" w:rsidRPr="0071190A" w:rsidRDefault="00EF20C1" w:rsidP="00E85AA1">
            <w:pPr>
              <w:tabs>
                <w:tab w:val="center" w:pos="7308"/>
              </w:tabs>
              <w:jc w:val="center"/>
              <w:rPr>
                <w:rFonts w:ascii="Arial" w:hAnsi="Arial" w:cs="Arial"/>
                <w:sz w:val="16"/>
                <w:szCs w:val="16"/>
              </w:rPr>
            </w:pPr>
            <w:r w:rsidRPr="0071190A">
              <w:rPr>
                <w:rFonts w:ascii="Arial" w:hAnsi="Arial" w:cs="Arial"/>
                <w:i/>
                <w:color w:val="FF0000"/>
                <w:sz w:val="16"/>
                <w:szCs w:val="16"/>
              </w:rPr>
              <w:t>Note: Example Shown in “RED” Below (refer to example P&amp;ID)</w:t>
            </w:r>
          </w:p>
          <w:p w:rsidR="00EF20C1" w:rsidRPr="00722005" w:rsidRDefault="00EF20C1" w:rsidP="00E85AA1">
            <w:pPr>
              <w:tabs>
                <w:tab w:val="center" w:pos="7308"/>
              </w:tabs>
              <w:jc w:val="center"/>
              <w:rPr>
                <w:rFonts w:ascii="Arial" w:hAnsi="Arial" w:cs="Arial"/>
                <w:b/>
                <w:bCs/>
                <w:i/>
                <w:sz w:val="20"/>
                <w:szCs w:val="20"/>
              </w:rPr>
            </w:pPr>
          </w:p>
        </w:tc>
      </w:tr>
      <w:tr w:rsidR="00EF20C1" w:rsidRPr="00C23830" w:rsidTr="00E85AA1">
        <w:tblPrEx>
          <w:tblCellMar>
            <w:top w:w="0" w:type="dxa"/>
            <w:bottom w:w="0" w:type="dxa"/>
          </w:tblCellMar>
        </w:tblPrEx>
        <w:trPr>
          <w:cantSplit/>
          <w:trHeight w:val="1344"/>
        </w:trPr>
        <w:tc>
          <w:tcPr>
            <w:tcW w:w="3034" w:type="dxa"/>
            <w:vAlign w:val="center"/>
          </w:tcPr>
          <w:p w:rsidR="00EF20C1" w:rsidRDefault="00EF20C1" w:rsidP="007E6BF1">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 xml:space="preserve">Equipment </w:t>
            </w:r>
          </w:p>
          <w:p w:rsidR="00EF20C1" w:rsidRPr="00EC0071" w:rsidRDefault="00EF20C1" w:rsidP="007E6BF1">
            <w:pPr>
              <w:tabs>
                <w:tab w:val="left" w:pos="-1200"/>
                <w:tab w:val="left" w:pos="-720"/>
                <w:tab w:val="left" w:pos="0"/>
                <w:tab w:val="left" w:pos="510"/>
                <w:tab w:val="left" w:pos="1440"/>
              </w:tabs>
              <w:spacing w:after="58"/>
              <w:jc w:val="center"/>
              <w:rPr>
                <w:rFonts w:ascii="Arial" w:hAnsi="Arial" w:cs="Arial"/>
                <w:b/>
                <w:bCs/>
                <w:i/>
                <w:sz w:val="12"/>
                <w:szCs w:val="12"/>
              </w:rPr>
            </w:pPr>
          </w:p>
          <w:p w:rsidR="00EF20C1" w:rsidRDefault="00EF20C1" w:rsidP="007E6BF1">
            <w:pPr>
              <w:tabs>
                <w:tab w:val="left" w:pos="-1200"/>
                <w:tab w:val="left" w:pos="-720"/>
                <w:tab w:val="left" w:pos="0"/>
                <w:tab w:val="left" w:pos="510"/>
                <w:tab w:val="left" w:pos="1440"/>
              </w:tabs>
              <w:spacing w:after="58"/>
              <w:jc w:val="center"/>
              <w:rPr>
                <w:rFonts w:ascii="Arial" w:hAnsi="Arial" w:cs="Arial"/>
                <w:bCs/>
                <w:i/>
                <w:color w:val="0070C0"/>
                <w:sz w:val="16"/>
                <w:szCs w:val="16"/>
              </w:rPr>
            </w:pPr>
            <w:r>
              <w:rPr>
                <w:rFonts w:ascii="Arial" w:hAnsi="Arial" w:cs="Arial"/>
                <w:bCs/>
                <w:i/>
                <w:color w:val="0070C0"/>
                <w:sz w:val="16"/>
                <w:szCs w:val="16"/>
              </w:rPr>
              <w:t>Note: Equipment that Defines the Safe Limit (e.g. “The Weakest Link”)</w:t>
            </w:r>
          </w:p>
          <w:p w:rsidR="00EF20C1" w:rsidRPr="00C803E4" w:rsidRDefault="00EF20C1" w:rsidP="007E6BF1">
            <w:pPr>
              <w:tabs>
                <w:tab w:val="left" w:pos="-1200"/>
                <w:tab w:val="left" w:pos="-720"/>
                <w:tab w:val="left" w:pos="0"/>
                <w:tab w:val="left" w:pos="510"/>
                <w:tab w:val="left" w:pos="1440"/>
              </w:tabs>
              <w:spacing w:after="58"/>
              <w:rPr>
                <w:rFonts w:ascii="Arial" w:hAnsi="Arial" w:cs="Arial"/>
                <w:bCs/>
                <w:i/>
                <w:color w:val="0070C0"/>
                <w:sz w:val="16"/>
                <w:szCs w:val="16"/>
              </w:rPr>
            </w:pPr>
          </w:p>
        </w:tc>
        <w:tc>
          <w:tcPr>
            <w:tcW w:w="3356" w:type="dxa"/>
            <w:gridSpan w:val="2"/>
            <w:shd w:val="clear" w:color="auto" w:fill="auto"/>
            <w:vAlign w:val="center"/>
          </w:tcPr>
          <w:p w:rsidR="00EF20C1" w:rsidRDefault="00EF20C1" w:rsidP="00E85AA1">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Variable</w:t>
            </w:r>
          </w:p>
        </w:tc>
        <w:tc>
          <w:tcPr>
            <w:tcW w:w="2160" w:type="dxa"/>
            <w:vAlign w:val="center"/>
          </w:tcPr>
          <w:p w:rsidR="00EF20C1" w:rsidRDefault="00EF20C1" w:rsidP="00E85AA1">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Safe Limit</w:t>
            </w:r>
          </w:p>
          <w:p w:rsidR="00EF20C1" w:rsidRPr="00EC0071" w:rsidRDefault="00EF20C1" w:rsidP="00E85AA1">
            <w:pPr>
              <w:tabs>
                <w:tab w:val="left" w:pos="-1200"/>
                <w:tab w:val="left" w:pos="-720"/>
                <w:tab w:val="left" w:pos="0"/>
                <w:tab w:val="left" w:pos="510"/>
                <w:tab w:val="left" w:pos="1440"/>
              </w:tabs>
              <w:spacing w:after="58"/>
              <w:jc w:val="center"/>
              <w:rPr>
                <w:rFonts w:ascii="Arial" w:hAnsi="Arial" w:cs="Arial"/>
                <w:b/>
                <w:bCs/>
                <w:i/>
                <w:sz w:val="12"/>
                <w:szCs w:val="12"/>
              </w:rPr>
            </w:pPr>
          </w:p>
          <w:p w:rsidR="00EF20C1" w:rsidRPr="00E85AA1" w:rsidRDefault="00EF20C1" w:rsidP="00E85AA1">
            <w:pPr>
              <w:tabs>
                <w:tab w:val="left" w:pos="-1200"/>
                <w:tab w:val="left" w:pos="-720"/>
                <w:tab w:val="left" w:pos="0"/>
                <w:tab w:val="left" w:pos="510"/>
                <w:tab w:val="left" w:pos="1440"/>
              </w:tabs>
              <w:spacing w:after="58"/>
              <w:jc w:val="center"/>
              <w:rPr>
                <w:rFonts w:ascii="Arial" w:hAnsi="Arial" w:cs="Arial"/>
                <w:bCs/>
                <w:i/>
                <w:color w:val="0070C0"/>
                <w:sz w:val="16"/>
                <w:szCs w:val="16"/>
              </w:rPr>
            </w:pPr>
            <w:r>
              <w:rPr>
                <w:rFonts w:ascii="Arial" w:hAnsi="Arial" w:cs="Arial"/>
                <w:bCs/>
                <w:i/>
                <w:color w:val="0070C0"/>
                <w:sz w:val="16"/>
                <w:szCs w:val="16"/>
              </w:rPr>
              <w:t>Note: Refer to Section 4 for some Mechanical Safe Limits</w:t>
            </w:r>
          </w:p>
        </w:tc>
        <w:tc>
          <w:tcPr>
            <w:tcW w:w="4413" w:type="dxa"/>
            <w:vAlign w:val="center"/>
          </w:tcPr>
          <w:p w:rsidR="00EF20C1" w:rsidRDefault="00EF20C1" w:rsidP="00E85AA1">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Consequence of Deviation</w:t>
            </w:r>
          </w:p>
          <w:p w:rsidR="00EF20C1" w:rsidRPr="00EC0071" w:rsidRDefault="00EF20C1" w:rsidP="00E85AA1">
            <w:pPr>
              <w:tabs>
                <w:tab w:val="left" w:pos="-1200"/>
                <w:tab w:val="left" w:pos="-720"/>
                <w:tab w:val="left" w:pos="0"/>
                <w:tab w:val="left" w:pos="510"/>
                <w:tab w:val="left" w:pos="1440"/>
              </w:tabs>
              <w:spacing w:after="58"/>
              <w:jc w:val="center"/>
              <w:rPr>
                <w:rFonts w:ascii="Arial" w:hAnsi="Arial" w:cs="Arial"/>
                <w:b/>
                <w:bCs/>
                <w:i/>
                <w:sz w:val="12"/>
                <w:szCs w:val="12"/>
              </w:rPr>
            </w:pPr>
          </w:p>
          <w:p w:rsidR="00EF20C1" w:rsidRDefault="00EF20C1" w:rsidP="00E85AA1">
            <w:pPr>
              <w:tabs>
                <w:tab w:val="left" w:pos="-1200"/>
                <w:tab w:val="left" w:pos="-720"/>
                <w:tab w:val="left" w:pos="0"/>
                <w:tab w:val="left" w:pos="510"/>
                <w:tab w:val="left" w:pos="1440"/>
              </w:tabs>
              <w:spacing w:after="58"/>
              <w:jc w:val="center"/>
              <w:rPr>
                <w:rFonts w:ascii="Arial" w:hAnsi="Arial" w:cs="Arial"/>
                <w:bCs/>
                <w:i/>
                <w:color w:val="0070C0"/>
                <w:sz w:val="16"/>
                <w:szCs w:val="16"/>
              </w:rPr>
            </w:pPr>
            <w:r>
              <w:rPr>
                <w:rFonts w:ascii="Arial" w:hAnsi="Arial" w:cs="Arial"/>
                <w:bCs/>
                <w:i/>
                <w:color w:val="0070C0"/>
                <w:sz w:val="16"/>
                <w:szCs w:val="16"/>
              </w:rPr>
              <w:t>(e.g. Vessel Rupture)</w:t>
            </w:r>
          </w:p>
          <w:p w:rsidR="00EF20C1" w:rsidRDefault="00EF20C1" w:rsidP="00E85AA1">
            <w:pPr>
              <w:tabs>
                <w:tab w:val="left" w:pos="-1200"/>
                <w:tab w:val="left" w:pos="-720"/>
                <w:tab w:val="left" w:pos="0"/>
                <w:tab w:val="left" w:pos="510"/>
                <w:tab w:val="left" w:pos="1440"/>
              </w:tabs>
              <w:spacing w:after="58"/>
              <w:jc w:val="center"/>
              <w:rPr>
                <w:rFonts w:ascii="Arial" w:hAnsi="Arial" w:cs="Arial"/>
                <w:b/>
                <w:bCs/>
                <w:i/>
                <w:sz w:val="20"/>
                <w:szCs w:val="20"/>
              </w:rPr>
            </w:pP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LSH-01</w:t>
            </w:r>
          </w:p>
        </w:tc>
        <w:tc>
          <w:tcPr>
            <w:tcW w:w="1750" w:type="dxa"/>
            <w:vMerge w:val="restart"/>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Pressure</w:t>
            </w:r>
          </w:p>
        </w:tc>
        <w:tc>
          <w:tcPr>
            <w:tcW w:w="1606" w:type="dxa"/>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Upper</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300 psi</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sidRPr="00683605">
              <w:rPr>
                <w:rFonts w:ascii="Arial" w:hAnsi="Arial" w:cs="Arial"/>
                <w:bCs/>
                <w:i/>
                <w:color w:val="FF0000"/>
                <w:sz w:val="16"/>
                <w:szCs w:val="16"/>
              </w:rPr>
              <w:t>Potential Failure of Instrument and Release</w:t>
            </w:r>
            <w:r>
              <w:rPr>
                <w:rFonts w:ascii="Arial" w:hAnsi="Arial" w:cs="Arial"/>
                <w:bCs/>
                <w:i/>
                <w:color w:val="FF0000"/>
                <w:sz w:val="16"/>
                <w:szCs w:val="16"/>
              </w:rPr>
              <w:t xml:space="preserve"> of Highly Hazardous Substance</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PV-01</w:t>
            </w:r>
          </w:p>
        </w:tc>
        <w:tc>
          <w:tcPr>
            <w:tcW w:w="1750" w:type="dxa"/>
            <w:vMerge/>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p>
        </w:tc>
        <w:tc>
          <w:tcPr>
            <w:tcW w:w="1606" w:type="dxa"/>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Lower</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Vacuum</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sidRPr="00683605">
              <w:rPr>
                <w:rFonts w:ascii="Arial" w:hAnsi="Arial" w:cs="Arial"/>
                <w:bCs/>
                <w:i/>
                <w:color w:val="FF0000"/>
                <w:sz w:val="16"/>
                <w:szCs w:val="16"/>
              </w:rPr>
              <w:t>Potential for RC-01 to Create Vacuum at PV-01 and Collapse of PV-01</w:t>
            </w:r>
            <w:r>
              <w:rPr>
                <w:rFonts w:ascii="Arial" w:hAnsi="Arial" w:cs="Arial"/>
                <w:bCs/>
                <w:i/>
                <w:color w:val="FF0000"/>
                <w:sz w:val="16"/>
                <w:szCs w:val="16"/>
              </w:rPr>
              <w:t xml:space="preserve"> (is PV-01 rated for full vacuum?)</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RC-01</w:t>
            </w:r>
          </w:p>
        </w:tc>
        <w:tc>
          <w:tcPr>
            <w:tcW w:w="1750" w:type="dxa"/>
            <w:vMerge w:val="restart"/>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Temperature</w:t>
            </w:r>
          </w:p>
        </w:tc>
        <w:tc>
          <w:tcPr>
            <w:tcW w:w="1606" w:type="dxa"/>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Upper</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100 °F</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sidRPr="00683605">
              <w:rPr>
                <w:rFonts w:ascii="Arial" w:hAnsi="Arial" w:cs="Arial"/>
                <w:bCs/>
                <w:i/>
                <w:color w:val="FF0000"/>
                <w:sz w:val="16"/>
                <w:szCs w:val="16"/>
              </w:rPr>
              <w:t>Maximum Operating Temperature of RC-01</w:t>
            </w:r>
            <w:r>
              <w:rPr>
                <w:rFonts w:ascii="Arial" w:hAnsi="Arial" w:cs="Arial"/>
                <w:bCs/>
                <w:i/>
                <w:color w:val="FF0000"/>
                <w:sz w:val="16"/>
                <w:szCs w:val="16"/>
              </w:rPr>
              <w:t>; Potential Failure of RC-01 (consult manufacturer)</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Piping Specification A1</w:t>
            </w:r>
          </w:p>
        </w:tc>
        <w:tc>
          <w:tcPr>
            <w:tcW w:w="1750" w:type="dxa"/>
            <w:vMerge/>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p>
        </w:tc>
        <w:tc>
          <w:tcPr>
            <w:tcW w:w="1606" w:type="dxa"/>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Lower</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-20 °F</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Pr>
                <w:rFonts w:ascii="Arial" w:hAnsi="Arial" w:cs="Arial"/>
                <w:bCs/>
                <w:i/>
                <w:color w:val="FF0000"/>
                <w:sz w:val="16"/>
                <w:szCs w:val="16"/>
              </w:rPr>
              <w:t>Impact Testing Required per B31.3</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1750" w:type="dxa"/>
            <w:vMerge w:val="restart"/>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Flow</w:t>
            </w:r>
          </w:p>
        </w:tc>
        <w:tc>
          <w:tcPr>
            <w:tcW w:w="1606" w:type="dxa"/>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Upper</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Pr>
                <w:rFonts w:ascii="Arial" w:hAnsi="Arial" w:cs="Arial"/>
                <w:bCs/>
                <w:i/>
                <w:color w:val="FF0000"/>
                <w:sz w:val="16"/>
                <w:szCs w:val="16"/>
              </w:rPr>
              <w:t>NA</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RC-01</w:t>
            </w:r>
          </w:p>
        </w:tc>
        <w:tc>
          <w:tcPr>
            <w:tcW w:w="1750" w:type="dxa"/>
            <w:vMerge/>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p>
        </w:tc>
        <w:tc>
          <w:tcPr>
            <w:tcW w:w="1606" w:type="dxa"/>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Lower</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4 CFM @ 400 RPM</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Pr>
                <w:rFonts w:ascii="Arial" w:hAnsi="Arial" w:cs="Arial"/>
                <w:bCs/>
                <w:i/>
                <w:color w:val="FF0000"/>
                <w:sz w:val="16"/>
                <w:szCs w:val="16"/>
              </w:rPr>
              <w:t>Inadequate Flow of Material to RC-01; Potential Failure of RC-01 (consult manufacturer)</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PV-01</w:t>
            </w:r>
          </w:p>
        </w:tc>
        <w:tc>
          <w:tcPr>
            <w:tcW w:w="1750" w:type="dxa"/>
            <w:vMerge w:val="restart"/>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Level</w:t>
            </w:r>
          </w:p>
        </w:tc>
        <w:tc>
          <w:tcPr>
            <w:tcW w:w="1606" w:type="dxa"/>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Upper</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52 inches</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Pr>
                <w:rFonts w:ascii="Arial" w:hAnsi="Arial" w:cs="Arial"/>
                <w:bCs/>
                <w:i/>
                <w:color w:val="FF0000"/>
                <w:sz w:val="16"/>
                <w:szCs w:val="16"/>
              </w:rPr>
              <w:t>Potential Overfill of PV-01 and Liquid to RC-01; Potential Catastrophic Failure of RC-01 and Release</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1750" w:type="dxa"/>
            <w:vMerge/>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p>
        </w:tc>
        <w:tc>
          <w:tcPr>
            <w:tcW w:w="1606" w:type="dxa"/>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Lower</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Pr>
                <w:rFonts w:ascii="Arial" w:hAnsi="Arial" w:cs="Arial"/>
                <w:bCs/>
                <w:i/>
                <w:color w:val="FF0000"/>
                <w:sz w:val="16"/>
                <w:szCs w:val="16"/>
              </w:rPr>
              <w:t>NA</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3356" w:type="dxa"/>
            <w:gridSpan w:val="2"/>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Stream Composition</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Pr>
                <w:rFonts w:ascii="Arial" w:hAnsi="Arial" w:cs="Arial"/>
                <w:bCs/>
                <w:i/>
                <w:color w:val="FF0000"/>
                <w:sz w:val="16"/>
                <w:szCs w:val="16"/>
              </w:rPr>
              <w:t>NA</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PV-01; Piping Specification A1</w:t>
            </w:r>
          </w:p>
        </w:tc>
        <w:tc>
          <w:tcPr>
            <w:tcW w:w="3356" w:type="dxa"/>
            <w:gridSpan w:val="2"/>
            <w:shd w:val="clear" w:color="auto" w:fill="auto"/>
            <w:vAlign w:val="center"/>
          </w:tcPr>
          <w:p w:rsidR="00EF20C1" w:rsidRPr="004362AE"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4362AE">
              <w:rPr>
                <w:rFonts w:ascii="Arial" w:hAnsi="Arial" w:cs="Arial"/>
                <w:bCs/>
                <w:i/>
                <w:sz w:val="18"/>
                <w:szCs w:val="18"/>
              </w:rPr>
              <w:t>Corrosion Allowance</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1/16 inch</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Pr>
                <w:rFonts w:ascii="Arial" w:hAnsi="Arial" w:cs="Arial"/>
                <w:bCs/>
                <w:i/>
                <w:color w:val="FF0000"/>
                <w:sz w:val="16"/>
                <w:szCs w:val="16"/>
              </w:rPr>
              <w:t>Potential Reduction in Wall Thickness and Failure of PV-01 or Piping</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1750" w:type="dxa"/>
            <w:vMerge w:val="restart"/>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Vibration</w:t>
            </w:r>
          </w:p>
        </w:tc>
        <w:tc>
          <w:tcPr>
            <w:tcW w:w="1606" w:type="dxa"/>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Upper</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Pr>
                <w:rFonts w:ascii="Arial" w:hAnsi="Arial" w:cs="Arial"/>
                <w:bCs/>
                <w:i/>
                <w:color w:val="FF0000"/>
                <w:sz w:val="16"/>
                <w:szCs w:val="16"/>
              </w:rPr>
              <w:t>NA</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1750" w:type="dxa"/>
            <w:vMerge/>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p>
        </w:tc>
        <w:tc>
          <w:tcPr>
            <w:tcW w:w="1606" w:type="dxa"/>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Lower</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Pr>
                <w:rFonts w:ascii="Arial" w:hAnsi="Arial" w:cs="Arial"/>
                <w:bCs/>
                <w:i/>
                <w:color w:val="FF0000"/>
                <w:sz w:val="16"/>
                <w:szCs w:val="16"/>
              </w:rPr>
              <w:t>NA</w:t>
            </w:r>
          </w:p>
        </w:tc>
      </w:tr>
      <w:tr w:rsidR="00EF20C1" w:rsidRPr="00C23830" w:rsidTr="007E6BF1">
        <w:tblPrEx>
          <w:tblCellMar>
            <w:top w:w="0" w:type="dxa"/>
            <w:bottom w:w="0" w:type="dxa"/>
          </w:tblCellMar>
        </w:tblPrEx>
        <w:trPr>
          <w:cantSplit/>
          <w:trHeight w:val="360"/>
        </w:trPr>
        <w:tc>
          <w:tcPr>
            <w:tcW w:w="3034"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3356" w:type="dxa"/>
            <w:gridSpan w:val="2"/>
            <w:shd w:val="clear" w:color="auto" w:fill="auto"/>
            <w:vAlign w:val="center"/>
          </w:tcPr>
          <w:p w:rsidR="00EF20C1" w:rsidRPr="00555AE6" w:rsidRDefault="00EF20C1" w:rsidP="007E6BF1">
            <w:pPr>
              <w:tabs>
                <w:tab w:val="left" w:pos="-1200"/>
                <w:tab w:val="left" w:pos="-720"/>
                <w:tab w:val="left" w:pos="0"/>
                <w:tab w:val="left" w:pos="510"/>
                <w:tab w:val="left" w:pos="1440"/>
              </w:tabs>
              <w:spacing w:after="58"/>
              <w:jc w:val="center"/>
              <w:rPr>
                <w:rFonts w:ascii="Arial" w:hAnsi="Arial" w:cs="Arial"/>
                <w:bCs/>
                <w:i/>
                <w:sz w:val="18"/>
                <w:szCs w:val="18"/>
              </w:rPr>
            </w:pPr>
            <w:r w:rsidRPr="00555AE6">
              <w:rPr>
                <w:rFonts w:ascii="Arial" w:hAnsi="Arial" w:cs="Arial"/>
                <w:bCs/>
                <w:i/>
                <w:sz w:val="18"/>
                <w:szCs w:val="18"/>
              </w:rPr>
              <w:t>Other</w:t>
            </w:r>
          </w:p>
        </w:tc>
        <w:tc>
          <w:tcPr>
            <w:tcW w:w="2160" w:type="dxa"/>
            <w:vAlign w:val="center"/>
          </w:tcPr>
          <w:p w:rsidR="00EF20C1" w:rsidRPr="008E363A" w:rsidRDefault="00EF20C1" w:rsidP="007E6BF1">
            <w:pPr>
              <w:tabs>
                <w:tab w:val="left" w:pos="-1200"/>
                <w:tab w:val="left" w:pos="-720"/>
                <w:tab w:val="left" w:pos="0"/>
                <w:tab w:val="left" w:pos="510"/>
                <w:tab w:val="left" w:pos="1440"/>
              </w:tabs>
              <w:spacing w:after="58"/>
              <w:jc w:val="center"/>
              <w:rPr>
                <w:rFonts w:ascii="Arial" w:hAnsi="Arial" w:cs="Arial"/>
                <w:bCs/>
                <w:i/>
                <w:color w:val="FF0000"/>
                <w:sz w:val="18"/>
                <w:szCs w:val="18"/>
              </w:rPr>
            </w:pPr>
            <w:r>
              <w:rPr>
                <w:rFonts w:ascii="Arial" w:hAnsi="Arial" w:cs="Arial"/>
                <w:bCs/>
                <w:i/>
                <w:color w:val="FF0000"/>
                <w:sz w:val="18"/>
                <w:szCs w:val="18"/>
              </w:rPr>
              <w:t>NA</w:t>
            </w:r>
          </w:p>
        </w:tc>
        <w:tc>
          <w:tcPr>
            <w:tcW w:w="4413" w:type="dxa"/>
            <w:vAlign w:val="center"/>
          </w:tcPr>
          <w:p w:rsidR="00EF20C1" w:rsidRPr="00683605" w:rsidRDefault="00EF20C1" w:rsidP="007E6BF1">
            <w:pPr>
              <w:tabs>
                <w:tab w:val="left" w:pos="-1200"/>
                <w:tab w:val="left" w:pos="-720"/>
                <w:tab w:val="left" w:pos="0"/>
                <w:tab w:val="left" w:pos="510"/>
                <w:tab w:val="left" w:pos="1440"/>
              </w:tabs>
              <w:spacing w:after="58"/>
              <w:jc w:val="center"/>
              <w:rPr>
                <w:rFonts w:ascii="Arial" w:hAnsi="Arial" w:cs="Arial"/>
                <w:bCs/>
                <w:i/>
                <w:color w:val="FF0000"/>
                <w:sz w:val="16"/>
                <w:szCs w:val="16"/>
              </w:rPr>
            </w:pPr>
            <w:r>
              <w:rPr>
                <w:rFonts w:ascii="Arial" w:hAnsi="Arial" w:cs="Arial"/>
                <w:bCs/>
                <w:i/>
                <w:color w:val="FF0000"/>
                <w:sz w:val="16"/>
                <w:szCs w:val="16"/>
              </w:rPr>
              <w:t>NA</w:t>
            </w:r>
          </w:p>
        </w:tc>
      </w:tr>
    </w:tbl>
    <w:p w:rsidR="00EF20C1" w:rsidRDefault="00E85AA1" w:rsidP="00E85AA1">
      <w:pPr>
        <w:tabs>
          <w:tab w:val="left" w:pos="-1440"/>
        </w:tabs>
        <w:rPr>
          <w:b/>
          <w:bCs/>
          <w:u w:val="single"/>
        </w:rPr>
      </w:pPr>
      <w:r>
        <w:rPr>
          <w:b/>
          <w:bCs/>
          <w:u w:val="single"/>
        </w:rPr>
        <w:br w:type="page"/>
      </w:r>
    </w:p>
    <w:tbl>
      <w:tblPr>
        <w:tblW w:w="12960" w:type="dxa"/>
        <w:tblInd w:w="1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060"/>
        <w:gridCol w:w="9900"/>
      </w:tblGrid>
      <w:tr w:rsidR="009142F7" w:rsidRPr="00317E62" w:rsidTr="009B6650">
        <w:trPr>
          <w:trHeight w:val="432"/>
          <w:tblHeader/>
        </w:trPr>
        <w:tc>
          <w:tcPr>
            <w:tcW w:w="3060" w:type="dxa"/>
            <w:tcBorders>
              <w:top w:val="single" w:sz="18" w:space="0" w:color="auto"/>
              <w:bottom w:val="single" w:sz="18" w:space="0" w:color="auto"/>
            </w:tcBorders>
            <w:shd w:val="clear" w:color="auto" w:fill="auto"/>
            <w:vAlign w:val="center"/>
          </w:tcPr>
          <w:p w:rsidR="009142F7" w:rsidRPr="00822B78" w:rsidRDefault="009142F7" w:rsidP="009B6650">
            <w:pPr>
              <w:jc w:val="center"/>
              <w:rPr>
                <w:rFonts w:ascii="Arial" w:hAnsi="Arial" w:cs="Arial"/>
                <w:b/>
                <w:bCs/>
                <w:color w:val="3366FF"/>
                <w:sz w:val="22"/>
                <w:szCs w:val="22"/>
              </w:rPr>
            </w:pPr>
            <w:r>
              <w:rPr>
                <w:rFonts w:ascii="Arial" w:hAnsi="Arial" w:cs="Arial"/>
                <w:b/>
                <w:bCs/>
                <w:color w:val="3366FF"/>
                <w:sz w:val="22"/>
                <w:szCs w:val="22"/>
              </w:rPr>
              <w:lastRenderedPageBreak/>
              <w:t>Electrical Classification</w:t>
            </w:r>
          </w:p>
        </w:tc>
        <w:tc>
          <w:tcPr>
            <w:tcW w:w="9900" w:type="dxa"/>
            <w:tcBorders>
              <w:top w:val="single" w:sz="18" w:space="0" w:color="auto"/>
              <w:bottom w:val="single" w:sz="18" w:space="0" w:color="auto"/>
            </w:tcBorders>
            <w:shd w:val="clear" w:color="auto" w:fill="auto"/>
            <w:vAlign w:val="center"/>
          </w:tcPr>
          <w:p w:rsidR="009142F7" w:rsidRPr="00317E62" w:rsidRDefault="009142F7" w:rsidP="009B6650">
            <w:pPr>
              <w:tabs>
                <w:tab w:val="left" w:pos="10857"/>
              </w:tabs>
              <w:ind w:right="267"/>
              <w:rPr>
                <w:rFonts w:ascii="Arial" w:hAnsi="Arial" w:cs="Arial"/>
                <w:bCs/>
                <w:sz w:val="22"/>
                <w:szCs w:val="22"/>
              </w:rPr>
            </w:pPr>
          </w:p>
          <w:p w:rsidR="009142F7" w:rsidRPr="00935FCA" w:rsidRDefault="003642CE" w:rsidP="009B6650">
            <w:pPr>
              <w:widowControl/>
              <w:autoSpaceDE/>
              <w:autoSpaceDN/>
              <w:adjustRightInd/>
              <w:rPr>
                <w:rFonts w:ascii="Arial" w:hAnsi="Arial" w:cs="Arial"/>
                <w:sz w:val="22"/>
                <w:szCs w:val="22"/>
              </w:rPr>
            </w:pPr>
            <w:r>
              <w:rPr>
                <w:rFonts w:ascii="Arial" w:hAnsi="Arial" w:cs="Arial"/>
                <w:sz w:val="22"/>
                <w:szCs w:val="22"/>
              </w:rPr>
              <w:t xml:space="preserve">An electrical classified </w:t>
            </w:r>
            <w:r w:rsidR="00AE1AE8">
              <w:rPr>
                <w:rFonts w:ascii="Arial" w:hAnsi="Arial" w:cs="Arial"/>
                <w:sz w:val="22"/>
                <w:szCs w:val="22"/>
              </w:rPr>
              <w:t xml:space="preserve">area is a </w:t>
            </w:r>
            <w:r>
              <w:rPr>
                <w:rFonts w:ascii="Arial" w:hAnsi="Arial" w:cs="Arial"/>
                <w:sz w:val="22"/>
                <w:szCs w:val="22"/>
              </w:rPr>
              <w:t>location where flammable gases or vapors, flammable liquids, or combustible liquids are processed or handled; and where their release into the atmosphere could result in their ignition by electrical systems or equipment.</w:t>
            </w:r>
          </w:p>
          <w:p w:rsidR="009142F7" w:rsidRPr="00317E62" w:rsidRDefault="009142F7" w:rsidP="009B6650">
            <w:pPr>
              <w:tabs>
                <w:tab w:val="center" w:pos="7308"/>
              </w:tabs>
              <w:rPr>
                <w:rFonts w:ascii="Arial" w:hAnsi="Arial" w:cs="Arial"/>
                <w:sz w:val="22"/>
                <w:szCs w:val="22"/>
              </w:rPr>
            </w:pPr>
          </w:p>
        </w:tc>
      </w:tr>
    </w:tbl>
    <w:p w:rsidR="00F63A36" w:rsidRPr="003642CE" w:rsidRDefault="00F63A36" w:rsidP="00A4496C">
      <w:pPr>
        <w:ind w:right="144"/>
        <w:rPr>
          <w:color w:val="FF0000"/>
          <w:sz w:val="22"/>
          <w:szCs w:val="22"/>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76"/>
        <w:gridCol w:w="2837"/>
        <w:gridCol w:w="2837"/>
        <w:gridCol w:w="1800"/>
        <w:gridCol w:w="1710"/>
      </w:tblGrid>
      <w:tr w:rsidR="003642CE" w:rsidRPr="00D13575" w:rsidTr="00A4496C">
        <w:tblPrEx>
          <w:tblCellMar>
            <w:top w:w="0" w:type="dxa"/>
            <w:bottom w:w="0" w:type="dxa"/>
          </w:tblCellMar>
        </w:tblPrEx>
        <w:trPr>
          <w:trHeight w:val="639"/>
        </w:trPr>
        <w:tc>
          <w:tcPr>
            <w:tcW w:w="12960" w:type="dxa"/>
            <w:gridSpan w:val="5"/>
            <w:tcBorders>
              <w:top w:val="single" w:sz="18" w:space="0" w:color="000000"/>
              <w:bottom w:val="single" w:sz="6" w:space="0" w:color="000000"/>
            </w:tcBorders>
            <w:vAlign w:val="center"/>
          </w:tcPr>
          <w:p w:rsidR="003642CE" w:rsidRPr="00A4496C" w:rsidRDefault="00805EBC" w:rsidP="00A4496C">
            <w:pPr>
              <w:tabs>
                <w:tab w:val="center" w:pos="7308"/>
              </w:tabs>
              <w:jc w:val="center"/>
              <w:rPr>
                <w:rFonts w:ascii="Arial" w:hAnsi="Arial" w:cs="Arial"/>
                <w:sz w:val="22"/>
                <w:szCs w:val="22"/>
              </w:rPr>
            </w:pPr>
            <w:r>
              <w:rPr>
                <w:rFonts w:ascii="Arial" w:hAnsi="Arial" w:cs="Arial"/>
                <w:b/>
                <w:bCs/>
                <w:sz w:val="22"/>
                <w:szCs w:val="22"/>
              </w:rPr>
              <w:t>PROCESS SAFETY INFORMATION – ELECTRICAL CLASSIFIED AREA SUMMARY SHEET</w:t>
            </w:r>
          </w:p>
        </w:tc>
      </w:tr>
      <w:tr w:rsidR="003642CE" w:rsidRPr="00D13575" w:rsidTr="00333C13">
        <w:tblPrEx>
          <w:tblCellMar>
            <w:top w:w="0" w:type="dxa"/>
            <w:bottom w:w="0" w:type="dxa"/>
          </w:tblCellMar>
        </w:tblPrEx>
        <w:trPr>
          <w:trHeight w:val="720"/>
        </w:trPr>
        <w:tc>
          <w:tcPr>
            <w:tcW w:w="3776" w:type="dxa"/>
            <w:tcBorders>
              <w:top w:val="single" w:sz="6" w:space="0" w:color="000000"/>
              <w:bottom w:val="single" w:sz="18" w:space="0" w:color="000000"/>
            </w:tcBorders>
            <w:vAlign w:val="center"/>
          </w:tcPr>
          <w:p w:rsidR="003642CE" w:rsidRPr="00D13575" w:rsidRDefault="003642CE" w:rsidP="009B6650">
            <w:pPr>
              <w:spacing w:after="58"/>
              <w:rPr>
                <w:rFonts w:ascii="Arial" w:hAnsi="Arial" w:cs="Arial"/>
                <w:b/>
                <w:bCs/>
                <w:sz w:val="20"/>
                <w:szCs w:val="20"/>
              </w:rPr>
            </w:pPr>
            <w:r w:rsidRPr="00D13575">
              <w:rPr>
                <w:rFonts w:ascii="Arial" w:hAnsi="Arial" w:cs="Arial"/>
                <w:b/>
                <w:bCs/>
                <w:sz w:val="20"/>
                <w:szCs w:val="20"/>
              </w:rPr>
              <w:t xml:space="preserve">Facility: </w:t>
            </w:r>
          </w:p>
        </w:tc>
        <w:tc>
          <w:tcPr>
            <w:tcW w:w="5674" w:type="dxa"/>
            <w:gridSpan w:val="2"/>
            <w:tcBorders>
              <w:top w:val="single" w:sz="6" w:space="0" w:color="000000"/>
              <w:bottom w:val="single" w:sz="18" w:space="0" w:color="000000"/>
            </w:tcBorders>
            <w:vAlign w:val="center"/>
          </w:tcPr>
          <w:p w:rsidR="003642CE" w:rsidRPr="00D13575" w:rsidRDefault="003642CE" w:rsidP="009B6650">
            <w:pPr>
              <w:spacing w:after="58"/>
              <w:rPr>
                <w:rFonts w:ascii="Arial" w:hAnsi="Arial" w:cs="Arial"/>
                <w:b/>
                <w:bCs/>
                <w:sz w:val="20"/>
                <w:szCs w:val="20"/>
              </w:rPr>
            </w:pPr>
            <w:r w:rsidRPr="00D13575">
              <w:rPr>
                <w:rFonts w:ascii="Arial" w:hAnsi="Arial" w:cs="Arial"/>
                <w:b/>
                <w:bCs/>
                <w:sz w:val="20"/>
                <w:szCs w:val="20"/>
              </w:rPr>
              <w:t xml:space="preserve">Process: </w:t>
            </w:r>
          </w:p>
        </w:tc>
        <w:tc>
          <w:tcPr>
            <w:tcW w:w="3510" w:type="dxa"/>
            <w:gridSpan w:val="2"/>
            <w:tcBorders>
              <w:top w:val="single" w:sz="6" w:space="0" w:color="000000"/>
              <w:bottom w:val="single" w:sz="18" w:space="0" w:color="000000"/>
            </w:tcBorders>
            <w:vAlign w:val="center"/>
          </w:tcPr>
          <w:p w:rsidR="003642CE" w:rsidRPr="00D13575" w:rsidRDefault="003642CE" w:rsidP="009B6650">
            <w:pPr>
              <w:spacing w:after="58"/>
              <w:rPr>
                <w:rFonts w:ascii="Arial" w:hAnsi="Arial" w:cs="Arial"/>
                <w:b/>
                <w:bCs/>
                <w:sz w:val="20"/>
                <w:szCs w:val="20"/>
              </w:rPr>
            </w:pPr>
            <w:r w:rsidRPr="00D13575">
              <w:rPr>
                <w:rFonts w:ascii="Arial" w:hAnsi="Arial" w:cs="Arial"/>
                <w:b/>
                <w:bCs/>
                <w:sz w:val="20"/>
                <w:szCs w:val="20"/>
              </w:rPr>
              <w:t xml:space="preserve">Date: </w:t>
            </w:r>
          </w:p>
        </w:tc>
      </w:tr>
      <w:tr w:rsidR="00AE1AE8" w:rsidRPr="004E4A28" w:rsidTr="00333C13">
        <w:tblPrEx>
          <w:tblBorders>
            <w:top w:val="single" w:sz="6" w:space="0" w:color="000000"/>
          </w:tblBorders>
          <w:tblCellMar>
            <w:top w:w="0" w:type="dxa"/>
            <w:bottom w:w="0" w:type="dxa"/>
          </w:tblCellMar>
        </w:tblPrEx>
        <w:trPr>
          <w:trHeight w:val="720"/>
        </w:trPr>
        <w:tc>
          <w:tcPr>
            <w:tcW w:w="3776" w:type="dxa"/>
            <w:vMerge w:val="restart"/>
            <w:tcBorders>
              <w:top w:val="single" w:sz="18" w:space="0" w:color="000000"/>
              <w:bottom w:val="single" w:sz="6" w:space="0" w:color="000000"/>
            </w:tcBorders>
            <w:vAlign w:val="center"/>
          </w:tcPr>
          <w:p w:rsidR="00AE1AE8" w:rsidRPr="00C26F92" w:rsidRDefault="00AE1AE8" w:rsidP="009B6650">
            <w:pPr>
              <w:tabs>
                <w:tab w:val="left" w:pos="-1200"/>
                <w:tab w:val="left" w:pos="-720"/>
                <w:tab w:val="left" w:pos="0"/>
                <w:tab w:val="left" w:pos="510"/>
                <w:tab w:val="left" w:pos="1440"/>
              </w:tabs>
              <w:spacing w:after="58"/>
              <w:rPr>
                <w:rFonts w:ascii="Arial" w:hAnsi="Arial" w:cs="Arial"/>
                <w:b/>
                <w:bCs/>
                <w:sz w:val="20"/>
                <w:szCs w:val="20"/>
              </w:rPr>
            </w:pPr>
            <w:r>
              <w:rPr>
                <w:rFonts w:ascii="Arial" w:hAnsi="Arial" w:cs="Arial"/>
                <w:b/>
                <w:bCs/>
                <w:sz w:val="20"/>
                <w:szCs w:val="20"/>
              </w:rPr>
              <w:t>ELECTRICAL CLASSIFIED AREA</w:t>
            </w:r>
          </w:p>
        </w:tc>
        <w:tc>
          <w:tcPr>
            <w:tcW w:w="2837" w:type="dxa"/>
            <w:tcBorders>
              <w:top w:val="single" w:sz="18" w:space="0" w:color="000000"/>
              <w:bottom w:val="single" w:sz="6" w:space="0" w:color="000000"/>
            </w:tcBorders>
            <w:shd w:val="clear" w:color="auto" w:fill="auto"/>
            <w:vAlign w:val="center"/>
          </w:tcPr>
          <w:p w:rsidR="00AE1AE8" w:rsidRPr="003642CE" w:rsidRDefault="00333C13" w:rsidP="009B6650">
            <w:pPr>
              <w:tabs>
                <w:tab w:val="left" w:pos="-1200"/>
                <w:tab w:val="left" w:pos="-720"/>
                <w:tab w:val="left" w:pos="0"/>
                <w:tab w:val="left" w:pos="510"/>
                <w:tab w:val="left" w:pos="1440"/>
              </w:tabs>
              <w:spacing w:after="58"/>
              <w:jc w:val="center"/>
              <w:rPr>
                <w:rFonts w:ascii="Arial" w:hAnsi="Arial" w:cs="Arial"/>
                <w:b/>
                <w:bCs/>
                <w:sz w:val="20"/>
                <w:szCs w:val="20"/>
              </w:rPr>
            </w:pPr>
            <w:r w:rsidRPr="00832B16">
              <w:rPr>
                <w:rFonts w:ascii="Arial" w:hAnsi="Arial" w:cs="Arial"/>
                <w:b/>
                <w:bCs/>
                <w:sz w:val="20"/>
                <w:szCs w:val="20"/>
              </w:rPr>
              <w:t>Document Title</w:t>
            </w:r>
          </w:p>
        </w:tc>
        <w:tc>
          <w:tcPr>
            <w:tcW w:w="2837" w:type="dxa"/>
            <w:tcBorders>
              <w:top w:val="single" w:sz="18" w:space="0" w:color="000000"/>
              <w:bottom w:val="single" w:sz="6" w:space="0" w:color="000000"/>
            </w:tcBorders>
            <w:shd w:val="clear" w:color="auto" w:fill="auto"/>
            <w:vAlign w:val="center"/>
          </w:tcPr>
          <w:p w:rsidR="00AE1AE8" w:rsidRPr="003642CE" w:rsidRDefault="00AE1AE8" w:rsidP="003642CE">
            <w:pPr>
              <w:jc w:val="center"/>
              <w:rPr>
                <w:rFonts w:ascii="Arial" w:hAnsi="Arial" w:cs="Arial"/>
                <w:b/>
                <w:bCs/>
                <w:sz w:val="20"/>
                <w:szCs w:val="20"/>
              </w:rPr>
            </w:pPr>
            <w:r w:rsidRPr="003642CE">
              <w:rPr>
                <w:rFonts w:ascii="Arial" w:hAnsi="Arial" w:cs="Arial"/>
                <w:b/>
                <w:bCs/>
                <w:sz w:val="20"/>
                <w:szCs w:val="20"/>
              </w:rPr>
              <w:t>Reference Standard</w:t>
            </w:r>
          </w:p>
          <w:p w:rsidR="00AE1AE8" w:rsidRPr="003642CE" w:rsidRDefault="00AE1AE8" w:rsidP="0098286A">
            <w:pPr>
              <w:tabs>
                <w:tab w:val="left" w:pos="-1200"/>
                <w:tab w:val="left" w:pos="-720"/>
                <w:tab w:val="left" w:pos="0"/>
                <w:tab w:val="left" w:pos="510"/>
                <w:tab w:val="left" w:pos="1440"/>
              </w:tabs>
              <w:spacing w:after="58"/>
              <w:jc w:val="center"/>
              <w:rPr>
                <w:rFonts w:ascii="Arial" w:hAnsi="Arial" w:cs="Arial"/>
                <w:b/>
                <w:bCs/>
                <w:sz w:val="20"/>
                <w:szCs w:val="20"/>
              </w:rPr>
            </w:pPr>
            <w:r w:rsidRPr="003642CE">
              <w:rPr>
                <w:rFonts w:ascii="Arial" w:hAnsi="Arial" w:cs="Arial"/>
                <w:b/>
                <w:bCs/>
                <w:sz w:val="20"/>
                <w:szCs w:val="20"/>
              </w:rPr>
              <w:t>(</w:t>
            </w:r>
            <w:r>
              <w:rPr>
                <w:rFonts w:ascii="Arial" w:hAnsi="Arial" w:cs="Arial"/>
                <w:b/>
                <w:bCs/>
                <w:sz w:val="20"/>
                <w:szCs w:val="20"/>
              </w:rPr>
              <w:t xml:space="preserve">e.g., </w:t>
            </w:r>
            <w:r w:rsidRPr="003642CE">
              <w:rPr>
                <w:rFonts w:ascii="Arial" w:hAnsi="Arial" w:cs="Arial"/>
                <w:b/>
                <w:bCs/>
                <w:sz w:val="20"/>
                <w:szCs w:val="20"/>
              </w:rPr>
              <w:t>Article 500 of NEC)</w:t>
            </w:r>
          </w:p>
        </w:tc>
        <w:tc>
          <w:tcPr>
            <w:tcW w:w="3510" w:type="dxa"/>
            <w:gridSpan w:val="2"/>
            <w:tcBorders>
              <w:top w:val="single" w:sz="18" w:space="0" w:color="000000"/>
              <w:bottom w:val="single" w:sz="6" w:space="0" w:color="000000"/>
            </w:tcBorders>
            <w:shd w:val="clear" w:color="auto" w:fill="auto"/>
            <w:vAlign w:val="center"/>
          </w:tcPr>
          <w:p w:rsidR="00AE1AE8" w:rsidRPr="004E4A28" w:rsidRDefault="00333C13" w:rsidP="009B6650">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Revision No. and/or Date</w:t>
            </w:r>
          </w:p>
        </w:tc>
      </w:tr>
      <w:tr w:rsidR="00AE1AE8" w:rsidTr="00333C13">
        <w:tblPrEx>
          <w:tblBorders>
            <w:top w:val="single" w:sz="6" w:space="0" w:color="000000"/>
          </w:tblBorders>
          <w:tblCellMar>
            <w:top w:w="0" w:type="dxa"/>
            <w:bottom w:w="0" w:type="dxa"/>
          </w:tblCellMar>
        </w:tblPrEx>
        <w:trPr>
          <w:trHeight w:val="720"/>
        </w:trPr>
        <w:tc>
          <w:tcPr>
            <w:tcW w:w="3776" w:type="dxa"/>
            <w:vMerge/>
            <w:tcBorders>
              <w:bottom w:val="single" w:sz="18" w:space="0" w:color="000000"/>
            </w:tcBorders>
            <w:vAlign w:val="center"/>
          </w:tcPr>
          <w:p w:rsidR="00AE1AE8" w:rsidRDefault="00AE1AE8" w:rsidP="009B6650">
            <w:pPr>
              <w:tabs>
                <w:tab w:val="left" w:pos="-1200"/>
                <w:tab w:val="left" w:pos="-720"/>
                <w:tab w:val="left" w:pos="0"/>
                <w:tab w:val="left" w:pos="510"/>
                <w:tab w:val="left" w:pos="1440"/>
              </w:tabs>
              <w:spacing w:after="58"/>
              <w:rPr>
                <w:rFonts w:ascii="Arial" w:hAnsi="Arial" w:cs="Arial"/>
                <w:b/>
                <w:bCs/>
                <w:sz w:val="20"/>
                <w:szCs w:val="20"/>
              </w:rPr>
            </w:pPr>
          </w:p>
        </w:tc>
        <w:tc>
          <w:tcPr>
            <w:tcW w:w="2837" w:type="dxa"/>
            <w:tcBorders>
              <w:bottom w:val="single" w:sz="18" w:space="0" w:color="000000"/>
            </w:tcBorders>
            <w:shd w:val="clear" w:color="auto" w:fill="auto"/>
            <w:vAlign w:val="center"/>
          </w:tcPr>
          <w:p w:rsidR="00AE1AE8" w:rsidRDefault="00AE1AE8"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2837" w:type="dxa"/>
            <w:tcBorders>
              <w:bottom w:val="single" w:sz="18" w:space="0" w:color="000000"/>
            </w:tcBorders>
            <w:shd w:val="clear" w:color="auto" w:fill="auto"/>
            <w:vAlign w:val="center"/>
          </w:tcPr>
          <w:p w:rsidR="00AE1AE8" w:rsidRDefault="00AE1AE8"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3510" w:type="dxa"/>
            <w:gridSpan w:val="2"/>
            <w:tcBorders>
              <w:bottom w:val="single" w:sz="18" w:space="0" w:color="000000"/>
            </w:tcBorders>
            <w:shd w:val="clear" w:color="auto" w:fill="auto"/>
            <w:vAlign w:val="center"/>
          </w:tcPr>
          <w:p w:rsidR="00AE1AE8" w:rsidRDefault="00AE1AE8"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63A36" w:rsidRPr="00C23830" w:rsidTr="00F63A36">
        <w:tblPrEx>
          <w:tblBorders>
            <w:top w:val="single" w:sz="6" w:space="0" w:color="000000"/>
          </w:tblBorders>
          <w:tblCellMar>
            <w:top w:w="0" w:type="dxa"/>
            <w:bottom w:w="0" w:type="dxa"/>
          </w:tblCellMar>
        </w:tblPrEx>
        <w:trPr>
          <w:trHeight w:val="432"/>
        </w:trPr>
        <w:tc>
          <w:tcPr>
            <w:tcW w:w="9450" w:type="dxa"/>
            <w:gridSpan w:val="3"/>
            <w:tcBorders>
              <w:top w:val="single" w:sz="18" w:space="0" w:color="000000"/>
            </w:tcBorders>
            <w:vAlign w:val="center"/>
          </w:tcPr>
          <w:p w:rsidR="00F63A36" w:rsidRPr="00C23830" w:rsidRDefault="00F63A36" w:rsidP="00F63A36">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 xml:space="preserve">Does the </w:t>
            </w:r>
            <w:r>
              <w:rPr>
                <w:rFonts w:ascii="Arial" w:hAnsi="Arial" w:cs="Arial"/>
                <w:b/>
                <w:bCs/>
                <w:i/>
                <w:sz w:val="20"/>
                <w:szCs w:val="20"/>
              </w:rPr>
              <w:t>Electrical Classified Area Evaluation include</w:t>
            </w:r>
            <w:r w:rsidRPr="008B3588">
              <w:rPr>
                <w:rFonts w:ascii="Arial" w:hAnsi="Arial" w:cs="Arial"/>
                <w:b/>
                <w:bCs/>
                <w:i/>
                <w:sz w:val="20"/>
                <w:szCs w:val="20"/>
              </w:rPr>
              <w:t xml:space="preserve">: </w:t>
            </w:r>
          </w:p>
        </w:tc>
        <w:tc>
          <w:tcPr>
            <w:tcW w:w="1800" w:type="dxa"/>
            <w:tcBorders>
              <w:top w:val="single" w:sz="18" w:space="0" w:color="000000"/>
            </w:tcBorders>
            <w:shd w:val="clear" w:color="auto" w:fill="auto"/>
            <w:vAlign w:val="center"/>
          </w:tcPr>
          <w:p w:rsidR="00F63A36" w:rsidRPr="00C23830" w:rsidRDefault="00F63A36" w:rsidP="009B6650">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tcBorders>
              <w:top w:val="single" w:sz="18" w:space="0" w:color="000000"/>
            </w:tcBorders>
            <w:vAlign w:val="center"/>
          </w:tcPr>
          <w:p w:rsidR="00F63A36" w:rsidRPr="00C23830" w:rsidRDefault="00F63A36" w:rsidP="009B6650">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F63A36" w:rsidTr="00F63A36">
        <w:tblPrEx>
          <w:tblBorders>
            <w:top w:val="single" w:sz="6" w:space="0" w:color="000000"/>
          </w:tblBorders>
          <w:tblCellMar>
            <w:top w:w="0" w:type="dxa"/>
            <w:bottom w:w="0" w:type="dxa"/>
          </w:tblCellMar>
        </w:tblPrEx>
        <w:trPr>
          <w:trHeight w:val="432"/>
        </w:trPr>
        <w:tc>
          <w:tcPr>
            <w:tcW w:w="9450" w:type="dxa"/>
            <w:gridSpan w:val="3"/>
            <w:vAlign w:val="center"/>
          </w:tcPr>
          <w:p w:rsidR="00F63A36" w:rsidRDefault="00F63A36" w:rsidP="00F63A36">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i/>
                <w:sz w:val="20"/>
                <w:szCs w:val="20"/>
              </w:rPr>
              <w:t>D</w:t>
            </w:r>
            <w:r w:rsidRPr="0098286A">
              <w:rPr>
                <w:rFonts w:ascii="Arial" w:hAnsi="Arial" w:cs="Arial"/>
                <w:i/>
                <w:sz w:val="20"/>
                <w:szCs w:val="20"/>
              </w:rPr>
              <w:t>is</w:t>
            </w:r>
            <w:r>
              <w:rPr>
                <w:rFonts w:ascii="Arial" w:hAnsi="Arial" w:cs="Arial"/>
                <w:i/>
                <w:sz w:val="20"/>
                <w:szCs w:val="20"/>
              </w:rPr>
              <w:t xml:space="preserve">tinguish between electrically </w:t>
            </w:r>
            <w:r w:rsidRPr="0098286A">
              <w:rPr>
                <w:rFonts w:ascii="Arial" w:hAnsi="Arial" w:cs="Arial"/>
                <w:i/>
                <w:sz w:val="20"/>
                <w:szCs w:val="20"/>
              </w:rPr>
              <w:t xml:space="preserve">classified and </w:t>
            </w:r>
            <w:r>
              <w:rPr>
                <w:rFonts w:ascii="Arial" w:hAnsi="Arial" w:cs="Arial"/>
                <w:i/>
                <w:sz w:val="20"/>
                <w:szCs w:val="20"/>
              </w:rPr>
              <w:t>un</w:t>
            </w:r>
            <w:r w:rsidRPr="0098286A">
              <w:rPr>
                <w:rFonts w:ascii="Arial" w:hAnsi="Arial" w:cs="Arial"/>
                <w:i/>
                <w:sz w:val="20"/>
                <w:szCs w:val="20"/>
              </w:rPr>
              <w:t>classified areas?</w:t>
            </w:r>
          </w:p>
        </w:tc>
        <w:tc>
          <w:tcPr>
            <w:tcW w:w="1800" w:type="dxa"/>
            <w:shd w:val="clear" w:color="auto" w:fill="auto"/>
            <w:vAlign w:val="center"/>
          </w:tcPr>
          <w:p w:rsidR="00F63A36" w:rsidRDefault="00F63A36"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63A36" w:rsidRDefault="00F63A36"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63A36" w:rsidTr="00F63A36">
        <w:tblPrEx>
          <w:tblBorders>
            <w:top w:val="single" w:sz="6" w:space="0" w:color="000000"/>
          </w:tblBorders>
          <w:tblCellMar>
            <w:top w:w="0" w:type="dxa"/>
            <w:bottom w:w="0" w:type="dxa"/>
          </w:tblCellMar>
        </w:tblPrEx>
        <w:trPr>
          <w:trHeight w:val="432"/>
        </w:trPr>
        <w:tc>
          <w:tcPr>
            <w:tcW w:w="9450" w:type="dxa"/>
            <w:gridSpan w:val="3"/>
            <w:vAlign w:val="center"/>
          </w:tcPr>
          <w:p w:rsidR="00F63A36" w:rsidRDefault="00F63A36" w:rsidP="00F63A36">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i/>
                <w:sz w:val="20"/>
                <w:szCs w:val="20"/>
              </w:rPr>
              <w:t>E</w:t>
            </w:r>
            <w:r w:rsidRPr="00D216D0">
              <w:rPr>
                <w:rFonts w:ascii="Arial" w:hAnsi="Arial" w:cs="Arial"/>
                <w:i/>
                <w:sz w:val="20"/>
                <w:szCs w:val="20"/>
              </w:rPr>
              <w:t>levations to distinguish between electrically unclassified and classified areas?</w:t>
            </w:r>
          </w:p>
        </w:tc>
        <w:tc>
          <w:tcPr>
            <w:tcW w:w="1800" w:type="dxa"/>
            <w:shd w:val="clear" w:color="auto" w:fill="auto"/>
            <w:vAlign w:val="center"/>
          </w:tcPr>
          <w:p w:rsidR="00F63A36" w:rsidRDefault="00F63A36"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63A36" w:rsidRDefault="00F63A36"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D44CBF" w:rsidTr="00F63A36">
        <w:tblPrEx>
          <w:tblBorders>
            <w:top w:val="single" w:sz="6" w:space="0" w:color="000000"/>
          </w:tblBorders>
          <w:tblCellMar>
            <w:top w:w="0" w:type="dxa"/>
            <w:bottom w:w="0" w:type="dxa"/>
          </w:tblCellMar>
        </w:tblPrEx>
        <w:trPr>
          <w:trHeight w:val="432"/>
        </w:trPr>
        <w:tc>
          <w:tcPr>
            <w:tcW w:w="9450" w:type="dxa"/>
            <w:gridSpan w:val="3"/>
            <w:vAlign w:val="center"/>
          </w:tcPr>
          <w:p w:rsidR="00D44CBF" w:rsidRPr="00C23830" w:rsidRDefault="00D44CBF" w:rsidP="00E80451">
            <w:pPr>
              <w:tabs>
                <w:tab w:val="left" w:pos="-1200"/>
                <w:tab w:val="left" w:pos="-720"/>
                <w:tab w:val="left" w:pos="0"/>
                <w:tab w:val="left" w:pos="510"/>
                <w:tab w:val="left" w:pos="1440"/>
              </w:tabs>
              <w:spacing w:after="58"/>
              <w:rPr>
                <w:rFonts w:ascii="Arial" w:hAnsi="Arial" w:cs="Arial"/>
                <w:b/>
                <w:bCs/>
                <w:i/>
                <w:sz w:val="20"/>
                <w:szCs w:val="20"/>
              </w:rPr>
            </w:pPr>
            <w:r>
              <w:rPr>
                <w:rFonts w:ascii="Arial" w:hAnsi="Arial" w:cs="Arial"/>
                <w:b/>
                <w:bCs/>
                <w:i/>
                <w:sz w:val="20"/>
                <w:szCs w:val="20"/>
              </w:rPr>
              <w:t>Has the Facility</w:t>
            </w:r>
            <w:r w:rsidRPr="008B3588">
              <w:rPr>
                <w:rFonts w:ascii="Arial" w:hAnsi="Arial" w:cs="Arial"/>
                <w:b/>
                <w:bCs/>
                <w:i/>
                <w:sz w:val="20"/>
                <w:szCs w:val="20"/>
              </w:rPr>
              <w:t xml:space="preserve">: </w:t>
            </w:r>
          </w:p>
        </w:tc>
        <w:tc>
          <w:tcPr>
            <w:tcW w:w="1800" w:type="dxa"/>
            <w:shd w:val="clear" w:color="auto" w:fill="auto"/>
            <w:vAlign w:val="center"/>
          </w:tcPr>
          <w:p w:rsidR="00D44CBF" w:rsidRPr="00C23830" w:rsidRDefault="00D44CBF" w:rsidP="00E80451">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vAlign w:val="center"/>
          </w:tcPr>
          <w:p w:rsidR="00D44CBF" w:rsidRPr="00C23830" w:rsidRDefault="00D44CBF" w:rsidP="00E80451">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F63A36" w:rsidTr="00F63A36">
        <w:tblPrEx>
          <w:tblBorders>
            <w:top w:val="single" w:sz="6" w:space="0" w:color="000000"/>
          </w:tblBorders>
          <w:tblCellMar>
            <w:top w:w="0" w:type="dxa"/>
            <w:bottom w:w="0" w:type="dxa"/>
          </w:tblCellMar>
        </w:tblPrEx>
        <w:trPr>
          <w:trHeight w:val="432"/>
        </w:trPr>
        <w:tc>
          <w:tcPr>
            <w:tcW w:w="9450" w:type="dxa"/>
            <w:gridSpan w:val="3"/>
            <w:vAlign w:val="center"/>
          </w:tcPr>
          <w:p w:rsidR="00F63A36" w:rsidRPr="00D44CBF" w:rsidRDefault="00F63A36" w:rsidP="00D44CBF">
            <w:pPr>
              <w:tabs>
                <w:tab w:val="left" w:pos="-1200"/>
                <w:tab w:val="left" w:pos="-720"/>
                <w:tab w:val="left" w:pos="0"/>
                <w:tab w:val="left" w:pos="510"/>
                <w:tab w:val="left" w:pos="1440"/>
              </w:tabs>
              <w:spacing w:after="58"/>
              <w:ind w:left="510"/>
              <w:rPr>
                <w:rFonts w:ascii="Arial" w:hAnsi="Arial" w:cs="Arial"/>
                <w:bCs/>
                <w:i/>
                <w:sz w:val="20"/>
                <w:szCs w:val="20"/>
              </w:rPr>
            </w:pPr>
            <w:r w:rsidRPr="00D44CBF">
              <w:rPr>
                <w:rFonts w:ascii="Arial" w:hAnsi="Arial" w:cs="Arial"/>
                <w:bCs/>
                <w:i/>
                <w:sz w:val="20"/>
                <w:szCs w:val="20"/>
              </w:rPr>
              <w:t>Evaluate</w:t>
            </w:r>
            <w:r w:rsidR="00D44CBF" w:rsidRPr="00D44CBF">
              <w:rPr>
                <w:rFonts w:ascii="Arial" w:hAnsi="Arial" w:cs="Arial"/>
                <w:bCs/>
                <w:i/>
                <w:sz w:val="20"/>
                <w:szCs w:val="20"/>
              </w:rPr>
              <w:t>d</w:t>
            </w:r>
            <w:r w:rsidRPr="00D44CBF">
              <w:rPr>
                <w:rFonts w:ascii="Arial" w:hAnsi="Arial" w:cs="Arial"/>
                <w:bCs/>
                <w:i/>
                <w:sz w:val="20"/>
                <w:szCs w:val="20"/>
              </w:rPr>
              <w:t xml:space="preserve"> installed components and equipment within classified area?</w:t>
            </w:r>
          </w:p>
        </w:tc>
        <w:tc>
          <w:tcPr>
            <w:tcW w:w="1800" w:type="dxa"/>
            <w:shd w:val="clear" w:color="auto" w:fill="auto"/>
            <w:vAlign w:val="center"/>
          </w:tcPr>
          <w:p w:rsidR="00F63A36" w:rsidRDefault="00F63A36"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63A36" w:rsidRDefault="00F63A36"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D44CBF" w:rsidTr="00E80451">
        <w:tblPrEx>
          <w:tblBorders>
            <w:top w:val="single" w:sz="6" w:space="0" w:color="000000"/>
          </w:tblBorders>
          <w:tblCellMar>
            <w:top w:w="0" w:type="dxa"/>
            <w:bottom w:w="0" w:type="dxa"/>
          </w:tblCellMar>
        </w:tblPrEx>
        <w:trPr>
          <w:trHeight w:val="432"/>
        </w:trPr>
        <w:tc>
          <w:tcPr>
            <w:tcW w:w="9450" w:type="dxa"/>
            <w:gridSpan w:val="3"/>
            <w:vAlign w:val="center"/>
          </w:tcPr>
          <w:p w:rsidR="00D44CBF" w:rsidRPr="00D44CBF" w:rsidRDefault="00D44CBF" w:rsidP="00D44CBF">
            <w:pPr>
              <w:tabs>
                <w:tab w:val="left" w:pos="-1200"/>
                <w:tab w:val="left" w:pos="-720"/>
                <w:tab w:val="left" w:pos="0"/>
                <w:tab w:val="left" w:pos="510"/>
                <w:tab w:val="left" w:pos="1440"/>
              </w:tabs>
              <w:spacing w:after="58"/>
              <w:ind w:left="1440"/>
              <w:rPr>
                <w:rFonts w:ascii="Arial" w:hAnsi="Arial" w:cs="Arial"/>
                <w:bCs/>
                <w:i/>
                <w:sz w:val="20"/>
                <w:szCs w:val="20"/>
              </w:rPr>
            </w:pPr>
            <w:r w:rsidRPr="00D44CBF">
              <w:rPr>
                <w:rFonts w:ascii="Arial" w:hAnsi="Arial" w:cs="Arial"/>
                <w:bCs/>
                <w:i/>
                <w:sz w:val="20"/>
                <w:szCs w:val="20"/>
              </w:rPr>
              <w:t>How was this documented?</w:t>
            </w:r>
          </w:p>
        </w:tc>
        <w:tc>
          <w:tcPr>
            <w:tcW w:w="3510" w:type="dxa"/>
            <w:gridSpan w:val="2"/>
            <w:shd w:val="clear" w:color="auto" w:fill="auto"/>
            <w:vAlign w:val="center"/>
          </w:tcPr>
          <w:p w:rsidR="00D44CBF" w:rsidRDefault="00D44CBF"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F63A36" w:rsidTr="00F63A36">
        <w:tblPrEx>
          <w:tblBorders>
            <w:top w:val="single" w:sz="6" w:space="0" w:color="000000"/>
          </w:tblBorders>
          <w:tblCellMar>
            <w:top w:w="0" w:type="dxa"/>
            <w:bottom w:w="0" w:type="dxa"/>
          </w:tblCellMar>
        </w:tblPrEx>
        <w:trPr>
          <w:trHeight w:val="432"/>
        </w:trPr>
        <w:tc>
          <w:tcPr>
            <w:tcW w:w="9450" w:type="dxa"/>
            <w:gridSpan w:val="3"/>
            <w:vAlign w:val="center"/>
          </w:tcPr>
          <w:p w:rsidR="00F63A36" w:rsidRPr="00D44CBF" w:rsidRDefault="00F63A36" w:rsidP="00D44CBF">
            <w:pPr>
              <w:tabs>
                <w:tab w:val="left" w:pos="-1200"/>
                <w:tab w:val="left" w:pos="-720"/>
                <w:tab w:val="left" w:pos="0"/>
                <w:tab w:val="left" w:pos="510"/>
                <w:tab w:val="left" w:pos="1440"/>
              </w:tabs>
              <w:spacing w:after="58"/>
              <w:ind w:left="510"/>
              <w:rPr>
                <w:rFonts w:ascii="Arial" w:hAnsi="Arial" w:cs="Arial"/>
                <w:bCs/>
                <w:i/>
                <w:sz w:val="20"/>
                <w:szCs w:val="20"/>
              </w:rPr>
            </w:pPr>
            <w:r w:rsidRPr="00D44CBF">
              <w:rPr>
                <w:rFonts w:ascii="Arial" w:hAnsi="Arial" w:cs="Arial"/>
                <w:bCs/>
                <w:i/>
                <w:sz w:val="20"/>
                <w:szCs w:val="20"/>
              </w:rPr>
              <w:t>Evaluate control rooms and other buildings within the classified area?</w:t>
            </w:r>
          </w:p>
        </w:tc>
        <w:tc>
          <w:tcPr>
            <w:tcW w:w="1800" w:type="dxa"/>
            <w:shd w:val="clear" w:color="auto" w:fill="auto"/>
            <w:vAlign w:val="center"/>
          </w:tcPr>
          <w:p w:rsidR="00F63A36" w:rsidRDefault="00F63A36" w:rsidP="009B6650">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F63A36" w:rsidRDefault="00F63A36" w:rsidP="009B6650">
            <w:pPr>
              <w:tabs>
                <w:tab w:val="left" w:pos="-1200"/>
                <w:tab w:val="left" w:pos="-720"/>
                <w:tab w:val="left" w:pos="0"/>
                <w:tab w:val="left" w:pos="510"/>
                <w:tab w:val="left" w:pos="1440"/>
              </w:tabs>
              <w:spacing w:after="58"/>
              <w:jc w:val="center"/>
              <w:rPr>
                <w:rFonts w:ascii="Arial" w:hAnsi="Arial" w:cs="Arial"/>
                <w:b/>
                <w:bCs/>
                <w:sz w:val="20"/>
                <w:szCs w:val="20"/>
              </w:rPr>
            </w:pPr>
          </w:p>
        </w:tc>
      </w:tr>
      <w:tr w:rsidR="00D44CBF" w:rsidTr="00E80451">
        <w:tblPrEx>
          <w:tblBorders>
            <w:top w:val="single" w:sz="6" w:space="0" w:color="000000"/>
          </w:tblBorders>
          <w:tblCellMar>
            <w:top w:w="0" w:type="dxa"/>
            <w:bottom w:w="0" w:type="dxa"/>
          </w:tblCellMar>
        </w:tblPrEx>
        <w:trPr>
          <w:trHeight w:val="432"/>
        </w:trPr>
        <w:tc>
          <w:tcPr>
            <w:tcW w:w="9450" w:type="dxa"/>
            <w:gridSpan w:val="3"/>
            <w:vAlign w:val="center"/>
          </w:tcPr>
          <w:p w:rsidR="00D44CBF" w:rsidRPr="00D44CBF" w:rsidRDefault="00D44CBF" w:rsidP="00D44CBF">
            <w:pPr>
              <w:tabs>
                <w:tab w:val="left" w:pos="-1200"/>
                <w:tab w:val="left" w:pos="-720"/>
                <w:tab w:val="left" w:pos="0"/>
                <w:tab w:val="left" w:pos="510"/>
                <w:tab w:val="left" w:pos="1440"/>
              </w:tabs>
              <w:spacing w:after="58"/>
              <w:ind w:left="1440"/>
              <w:rPr>
                <w:rFonts w:ascii="Arial" w:hAnsi="Arial" w:cs="Arial"/>
                <w:bCs/>
                <w:i/>
                <w:sz w:val="20"/>
                <w:szCs w:val="20"/>
              </w:rPr>
            </w:pPr>
            <w:r w:rsidRPr="00D44CBF">
              <w:rPr>
                <w:rFonts w:ascii="Arial" w:hAnsi="Arial" w:cs="Arial"/>
                <w:bCs/>
                <w:i/>
                <w:sz w:val="20"/>
                <w:szCs w:val="20"/>
              </w:rPr>
              <w:t>How was this documented?</w:t>
            </w:r>
          </w:p>
        </w:tc>
        <w:tc>
          <w:tcPr>
            <w:tcW w:w="3510" w:type="dxa"/>
            <w:gridSpan w:val="2"/>
            <w:shd w:val="clear" w:color="auto" w:fill="auto"/>
            <w:vAlign w:val="center"/>
          </w:tcPr>
          <w:p w:rsidR="00D44CBF" w:rsidRDefault="00D44CBF" w:rsidP="009B6650">
            <w:pPr>
              <w:tabs>
                <w:tab w:val="left" w:pos="-1200"/>
                <w:tab w:val="left" w:pos="-720"/>
                <w:tab w:val="left" w:pos="0"/>
                <w:tab w:val="left" w:pos="510"/>
                <w:tab w:val="left" w:pos="1440"/>
              </w:tabs>
              <w:spacing w:after="58"/>
              <w:jc w:val="center"/>
              <w:rPr>
                <w:rFonts w:ascii="Arial" w:hAnsi="Arial" w:cs="Arial"/>
                <w:b/>
                <w:bCs/>
                <w:sz w:val="20"/>
                <w:szCs w:val="20"/>
              </w:rPr>
            </w:pPr>
          </w:p>
        </w:tc>
      </w:tr>
    </w:tbl>
    <w:p w:rsidR="005E57FB" w:rsidRDefault="005438F4" w:rsidP="005438F4">
      <w:pPr>
        <w:ind w:right="144"/>
        <w:rPr>
          <w:color w:val="FF0000"/>
          <w:sz w:val="20"/>
          <w:szCs w:val="20"/>
        </w:rPr>
      </w:pPr>
      <w:r>
        <w:rPr>
          <w:color w:val="FF0000"/>
          <w:sz w:val="20"/>
          <w:szCs w:val="20"/>
        </w:rPr>
        <w:br w:type="page"/>
      </w:r>
    </w:p>
    <w:tbl>
      <w:tblPr>
        <w:tblW w:w="12960" w:type="dxa"/>
        <w:tblInd w:w="1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060"/>
        <w:gridCol w:w="9900"/>
      </w:tblGrid>
      <w:tr w:rsidR="005E57FB" w:rsidRPr="00317E62" w:rsidTr="009B6650">
        <w:trPr>
          <w:trHeight w:val="432"/>
          <w:tblHeader/>
        </w:trPr>
        <w:tc>
          <w:tcPr>
            <w:tcW w:w="3060" w:type="dxa"/>
            <w:tcBorders>
              <w:top w:val="single" w:sz="18" w:space="0" w:color="auto"/>
              <w:bottom w:val="single" w:sz="18" w:space="0" w:color="auto"/>
            </w:tcBorders>
            <w:shd w:val="clear" w:color="auto" w:fill="auto"/>
            <w:vAlign w:val="center"/>
          </w:tcPr>
          <w:p w:rsidR="005E57FB" w:rsidRDefault="005E57FB" w:rsidP="009B6650">
            <w:pPr>
              <w:jc w:val="center"/>
              <w:rPr>
                <w:rFonts w:ascii="Arial" w:hAnsi="Arial" w:cs="Arial"/>
                <w:b/>
                <w:bCs/>
                <w:color w:val="3366FF"/>
                <w:sz w:val="22"/>
                <w:szCs w:val="22"/>
              </w:rPr>
            </w:pPr>
            <w:r>
              <w:rPr>
                <w:rFonts w:ascii="Arial" w:hAnsi="Arial" w:cs="Arial"/>
                <w:b/>
                <w:bCs/>
                <w:color w:val="3366FF"/>
                <w:sz w:val="22"/>
                <w:szCs w:val="22"/>
              </w:rPr>
              <w:lastRenderedPageBreak/>
              <w:t xml:space="preserve">Pressure Relief </w:t>
            </w:r>
          </w:p>
          <w:p w:rsidR="005E57FB" w:rsidRPr="00822B78" w:rsidRDefault="005E57FB" w:rsidP="009B6650">
            <w:pPr>
              <w:jc w:val="center"/>
              <w:rPr>
                <w:rFonts w:ascii="Arial" w:hAnsi="Arial" w:cs="Arial"/>
                <w:b/>
                <w:bCs/>
                <w:color w:val="3366FF"/>
                <w:sz w:val="22"/>
                <w:szCs w:val="22"/>
              </w:rPr>
            </w:pPr>
            <w:r>
              <w:rPr>
                <w:rFonts w:ascii="Arial" w:hAnsi="Arial" w:cs="Arial"/>
                <w:b/>
                <w:bCs/>
                <w:color w:val="3366FF"/>
                <w:sz w:val="22"/>
                <w:szCs w:val="22"/>
              </w:rPr>
              <w:t>Devices</w:t>
            </w:r>
          </w:p>
        </w:tc>
        <w:tc>
          <w:tcPr>
            <w:tcW w:w="9900" w:type="dxa"/>
            <w:tcBorders>
              <w:top w:val="single" w:sz="18" w:space="0" w:color="auto"/>
              <w:bottom w:val="single" w:sz="18" w:space="0" w:color="auto"/>
            </w:tcBorders>
            <w:shd w:val="clear" w:color="auto" w:fill="auto"/>
            <w:vAlign w:val="center"/>
          </w:tcPr>
          <w:p w:rsidR="005E57FB" w:rsidRPr="00317E62" w:rsidRDefault="005E57FB" w:rsidP="009B6650">
            <w:pPr>
              <w:tabs>
                <w:tab w:val="left" w:pos="10857"/>
              </w:tabs>
              <w:ind w:right="267"/>
              <w:rPr>
                <w:rFonts w:ascii="Arial" w:hAnsi="Arial" w:cs="Arial"/>
                <w:bCs/>
                <w:sz w:val="22"/>
                <w:szCs w:val="22"/>
              </w:rPr>
            </w:pPr>
          </w:p>
          <w:p w:rsidR="005E57FB" w:rsidRDefault="005E57FB" w:rsidP="009B6650">
            <w:pPr>
              <w:tabs>
                <w:tab w:val="center" w:pos="7308"/>
              </w:tabs>
              <w:rPr>
                <w:rFonts w:ascii="Arial" w:hAnsi="Arial" w:cs="Arial"/>
                <w:sz w:val="22"/>
                <w:szCs w:val="22"/>
              </w:rPr>
            </w:pPr>
            <w:r>
              <w:rPr>
                <w:rFonts w:ascii="Arial" w:hAnsi="Arial" w:cs="Arial"/>
                <w:sz w:val="22"/>
                <w:szCs w:val="22"/>
              </w:rPr>
              <w:t>Pressure relief devices are used to protect pressure vessel or equipment from exceeding the design pressure.</w:t>
            </w:r>
          </w:p>
          <w:p w:rsidR="005E57FB" w:rsidRDefault="005E57FB" w:rsidP="009B6650">
            <w:pPr>
              <w:tabs>
                <w:tab w:val="center" w:pos="7308"/>
              </w:tabs>
              <w:rPr>
                <w:rFonts w:ascii="Arial" w:hAnsi="Arial" w:cs="Arial"/>
                <w:sz w:val="22"/>
                <w:szCs w:val="22"/>
              </w:rPr>
            </w:pPr>
          </w:p>
          <w:p w:rsidR="005E57FB" w:rsidRDefault="005E57FB" w:rsidP="009B6650">
            <w:pPr>
              <w:tabs>
                <w:tab w:val="center" w:pos="7308"/>
              </w:tabs>
              <w:rPr>
                <w:rFonts w:ascii="Arial" w:hAnsi="Arial" w:cs="Arial"/>
                <w:sz w:val="22"/>
                <w:szCs w:val="22"/>
              </w:rPr>
            </w:pPr>
            <w:r>
              <w:rPr>
                <w:rFonts w:ascii="Arial" w:hAnsi="Arial" w:cs="Arial"/>
                <w:sz w:val="22"/>
                <w:szCs w:val="22"/>
              </w:rPr>
              <w:t>A pressure relief device is actuated by inlet static pressure and is designed to open during emergency or abnormal conditions to prevent a rise of internal fluid pressure in excess of a specified value. The device may also be designed to prevent excessive internal vacuum.</w:t>
            </w:r>
          </w:p>
          <w:p w:rsidR="005E57FB" w:rsidRPr="00317E62" w:rsidRDefault="005E57FB" w:rsidP="009B6650">
            <w:pPr>
              <w:tabs>
                <w:tab w:val="center" w:pos="7308"/>
              </w:tabs>
              <w:rPr>
                <w:rFonts w:ascii="Arial" w:hAnsi="Arial" w:cs="Arial"/>
                <w:sz w:val="22"/>
                <w:szCs w:val="22"/>
              </w:rPr>
            </w:pPr>
          </w:p>
        </w:tc>
      </w:tr>
    </w:tbl>
    <w:p w:rsidR="005E57FB" w:rsidRPr="005E57FB" w:rsidRDefault="005E57FB">
      <w:pPr>
        <w:ind w:left="72" w:right="144"/>
        <w:jc w:val="center"/>
        <w:rPr>
          <w:color w:val="FF0000"/>
          <w:sz w:val="22"/>
          <w:szCs w:val="22"/>
        </w:rPr>
      </w:pPr>
    </w:p>
    <w:p w:rsidR="003642CE" w:rsidRDefault="003642CE">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Default="00A83463">
      <w:pPr>
        <w:ind w:left="72" w:right="144"/>
        <w:jc w:val="center"/>
        <w:rPr>
          <w:color w:val="FF0000"/>
          <w:sz w:val="22"/>
          <w:szCs w:val="22"/>
        </w:rPr>
      </w:pPr>
    </w:p>
    <w:p w:rsidR="00A83463" w:rsidRPr="005E57FB" w:rsidRDefault="00A83463">
      <w:pPr>
        <w:ind w:left="72" w:right="144"/>
        <w:jc w:val="center"/>
        <w:rPr>
          <w:color w:val="FF0000"/>
          <w:sz w:val="22"/>
          <w:szCs w:val="22"/>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890"/>
        <w:gridCol w:w="1440"/>
        <w:gridCol w:w="1350"/>
        <w:gridCol w:w="1440"/>
        <w:gridCol w:w="1350"/>
        <w:gridCol w:w="1350"/>
        <w:gridCol w:w="1440"/>
        <w:gridCol w:w="1350"/>
        <w:gridCol w:w="1350"/>
      </w:tblGrid>
      <w:tr w:rsidR="0098286A" w:rsidRPr="00784040" w:rsidTr="00A83463">
        <w:tblPrEx>
          <w:tblCellMar>
            <w:top w:w="0" w:type="dxa"/>
            <w:bottom w:w="0" w:type="dxa"/>
          </w:tblCellMar>
        </w:tblPrEx>
        <w:trPr>
          <w:trHeight w:val="720"/>
        </w:trPr>
        <w:tc>
          <w:tcPr>
            <w:tcW w:w="12960" w:type="dxa"/>
            <w:gridSpan w:val="9"/>
            <w:tcBorders>
              <w:top w:val="single" w:sz="18" w:space="0" w:color="000000"/>
              <w:bottom w:val="single" w:sz="6" w:space="0" w:color="000000"/>
            </w:tcBorders>
            <w:vAlign w:val="center"/>
          </w:tcPr>
          <w:p w:rsidR="0098286A" w:rsidRPr="00784040" w:rsidRDefault="0098286A" w:rsidP="009B6650">
            <w:pPr>
              <w:tabs>
                <w:tab w:val="center" w:pos="7308"/>
              </w:tabs>
              <w:jc w:val="center"/>
              <w:rPr>
                <w:rFonts w:ascii="Arial" w:hAnsi="Arial" w:cs="Arial"/>
                <w:b/>
                <w:bCs/>
                <w:sz w:val="22"/>
                <w:szCs w:val="22"/>
              </w:rPr>
            </w:pPr>
          </w:p>
          <w:p w:rsidR="00F44BA9" w:rsidRPr="00E47B30" w:rsidRDefault="00805EBC" w:rsidP="00E47B30">
            <w:pPr>
              <w:tabs>
                <w:tab w:val="center" w:pos="7308"/>
              </w:tabs>
              <w:jc w:val="center"/>
              <w:rPr>
                <w:rFonts w:ascii="Arial" w:hAnsi="Arial" w:cs="Arial"/>
                <w:b/>
                <w:bCs/>
                <w:sz w:val="22"/>
                <w:szCs w:val="22"/>
              </w:rPr>
            </w:pPr>
            <w:r w:rsidRPr="00784040">
              <w:rPr>
                <w:rFonts w:ascii="Arial" w:hAnsi="Arial" w:cs="Arial"/>
                <w:b/>
                <w:bCs/>
                <w:sz w:val="22"/>
                <w:szCs w:val="22"/>
              </w:rPr>
              <w:t xml:space="preserve">PROCESS SAFETY INFORMATION – </w:t>
            </w:r>
            <w:r>
              <w:rPr>
                <w:rFonts w:ascii="Arial" w:hAnsi="Arial" w:cs="Arial"/>
                <w:b/>
                <w:bCs/>
                <w:sz w:val="22"/>
                <w:szCs w:val="22"/>
              </w:rPr>
              <w:t>PRESSURE RELIEF DEVICES LIST</w:t>
            </w:r>
          </w:p>
          <w:p w:rsidR="00E019C6" w:rsidRPr="00784040" w:rsidRDefault="00E019C6" w:rsidP="00805EBC">
            <w:pPr>
              <w:spacing w:after="58"/>
              <w:jc w:val="center"/>
              <w:rPr>
                <w:rFonts w:ascii="Arial" w:hAnsi="Arial" w:cs="Arial"/>
                <w:b/>
                <w:bCs/>
                <w:sz w:val="20"/>
                <w:szCs w:val="20"/>
              </w:rPr>
            </w:pPr>
          </w:p>
        </w:tc>
      </w:tr>
      <w:tr w:rsidR="0098286A" w:rsidRPr="00D13575" w:rsidTr="00F80830">
        <w:tblPrEx>
          <w:tblCellMar>
            <w:top w:w="0" w:type="dxa"/>
            <w:bottom w:w="0" w:type="dxa"/>
          </w:tblCellMar>
        </w:tblPrEx>
        <w:trPr>
          <w:trHeight w:val="720"/>
        </w:trPr>
        <w:tc>
          <w:tcPr>
            <w:tcW w:w="3330" w:type="dxa"/>
            <w:gridSpan w:val="2"/>
            <w:tcBorders>
              <w:top w:val="single" w:sz="6" w:space="0" w:color="000000"/>
              <w:bottom w:val="single" w:sz="18" w:space="0" w:color="000000"/>
            </w:tcBorders>
            <w:vAlign w:val="center"/>
          </w:tcPr>
          <w:p w:rsidR="0098286A" w:rsidRPr="00D13575" w:rsidRDefault="0098286A" w:rsidP="009B6650">
            <w:pPr>
              <w:spacing w:after="58"/>
              <w:rPr>
                <w:rFonts w:ascii="Arial" w:hAnsi="Arial" w:cs="Arial"/>
                <w:b/>
                <w:bCs/>
                <w:sz w:val="20"/>
                <w:szCs w:val="20"/>
              </w:rPr>
            </w:pPr>
            <w:r w:rsidRPr="00D13575">
              <w:rPr>
                <w:rFonts w:ascii="Arial" w:hAnsi="Arial" w:cs="Arial"/>
                <w:b/>
                <w:bCs/>
                <w:sz w:val="20"/>
                <w:szCs w:val="20"/>
              </w:rPr>
              <w:lastRenderedPageBreak/>
              <w:t xml:space="preserve">Facility: </w:t>
            </w:r>
          </w:p>
        </w:tc>
        <w:tc>
          <w:tcPr>
            <w:tcW w:w="5490" w:type="dxa"/>
            <w:gridSpan w:val="4"/>
            <w:tcBorders>
              <w:top w:val="single" w:sz="6" w:space="0" w:color="000000"/>
              <w:bottom w:val="single" w:sz="18" w:space="0" w:color="000000"/>
            </w:tcBorders>
            <w:vAlign w:val="center"/>
          </w:tcPr>
          <w:p w:rsidR="0098286A" w:rsidRPr="00D13575" w:rsidRDefault="0098286A" w:rsidP="009B6650">
            <w:pPr>
              <w:spacing w:after="58"/>
              <w:rPr>
                <w:rFonts w:ascii="Arial" w:hAnsi="Arial" w:cs="Arial"/>
                <w:b/>
                <w:bCs/>
                <w:sz w:val="20"/>
                <w:szCs w:val="20"/>
              </w:rPr>
            </w:pPr>
            <w:r w:rsidRPr="00D13575">
              <w:rPr>
                <w:rFonts w:ascii="Arial" w:hAnsi="Arial" w:cs="Arial"/>
                <w:b/>
                <w:bCs/>
                <w:sz w:val="20"/>
                <w:szCs w:val="20"/>
              </w:rPr>
              <w:t xml:space="preserve">Process: </w:t>
            </w:r>
          </w:p>
        </w:tc>
        <w:tc>
          <w:tcPr>
            <w:tcW w:w="4140" w:type="dxa"/>
            <w:gridSpan w:val="3"/>
            <w:tcBorders>
              <w:top w:val="single" w:sz="6" w:space="0" w:color="000000"/>
              <w:bottom w:val="single" w:sz="18" w:space="0" w:color="000000"/>
            </w:tcBorders>
            <w:vAlign w:val="center"/>
          </w:tcPr>
          <w:p w:rsidR="0098286A" w:rsidRPr="00D13575" w:rsidRDefault="0098286A" w:rsidP="009B6650">
            <w:pPr>
              <w:spacing w:after="58"/>
              <w:rPr>
                <w:rFonts w:ascii="Arial" w:hAnsi="Arial" w:cs="Arial"/>
                <w:b/>
                <w:bCs/>
                <w:sz w:val="20"/>
                <w:szCs w:val="20"/>
              </w:rPr>
            </w:pPr>
            <w:r w:rsidRPr="00D13575">
              <w:rPr>
                <w:rFonts w:ascii="Arial" w:hAnsi="Arial" w:cs="Arial"/>
                <w:b/>
                <w:bCs/>
                <w:sz w:val="20"/>
                <w:szCs w:val="20"/>
              </w:rPr>
              <w:t xml:space="preserve">Date: </w:t>
            </w:r>
          </w:p>
        </w:tc>
      </w:tr>
      <w:tr w:rsidR="00A83463" w:rsidRPr="00FA25AA" w:rsidTr="00A83463">
        <w:tblPrEx>
          <w:tblBorders>
            <w:top w:val="single" w:sz="6" w:space="0" w:color="000000"/>
          </w:tblBorders>
          <w:tblCellMar>
            <w:top w:w="0" w:type="dxa"/>
            <w:bottom w:w="0" w:type="dxa"/>
          </w:tblCellMar>
        </w:tblPrEx>
        <w:trPr>
          <w:trHeight w:val="720"/>
        </w:trPr>
        <w:tc>
          <w:tcPr>
            <w:tcW w:w="1890" w:type="dxa"/>
            <w:vMerge w:val="restart"/>
            <w:tcBorders>
              <w:top w:val="single" w:sz="18" w:space="0" w:color="000000"/>
            </w:tcBorders>
          </w:tcPr>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805EBC" w:rsidRDefault="00A83463" w:rsidP="009B6650">
            <w:pPr>
              <w:tabs>
                <w:tab w:val="left" w:pos="-1200"/>
                <w:tab w:val="left" w:pos="-720"/>
                <w:tab w:val="left" w:pos="0"/>
                <w:tab w:val="left" w:pos="510"/>
                <w:tab w:val="left" w:pos="1440"/>
              </w:tabs>
              <w:spacing w:after="58"/>
              <w:jc w:val="center"/>
              <w:rPr>
                <w:rFonts w:ascii="Arial" w:hAnsi="Arial" w:cs="Arial"/>
                <w:b/>
                <w:bCs/>
                <w:sz w:val="20"/>
                <w:szCs w:val="20"/>
              </w:rPr>
            </w:pPr>
            <w:r w:rsidRPr="00805EBC">
              <w:rPr>
                <w:rFonts w:ascii="Arial" w:hAnsi="Arial" w:cs="Arial"/>
                <w:b/>
                <w:bCs/>
                <w:sz w:val="20"/>
                <w:szCs w:val="20"/>
              </w:rPr>
              <w:t>PRESSURE RELIEF DEVICE</w:t>
            </w:r>
            <w:r>
              <w:rPr>
                <w:rFonts w:ascii="Arial" w:hAnsi="Arial" w:cs="Arial"/>
                <w:b/>
                <w:bCs/>
                <w:sz w:val="20"/>
                <w:szCs w:val="20"/>
              </w:rPr>
              <w:t xml:space="preserve"> AND TYPE</w:t>
            </w:r>
          </w:p>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FA25AA" w:rsidRDefault="00A83463" w:rsidP="009B6650">
            <w:pPr>
              <w:tabs>
                <w:tab w:val="left" w:pos="-1200"/>
                <w:tab w:val="left" w:pos="-720"/>
                <w:tab w:val="left" w:pos="0"/>
                <w:tab w:val="left" w:pos="510"/>
                <w:tab w:val="left" w:pos="1440"/>
              </w:tabs>
              <w:spacing w:after="58"/>
              <w:rPr>
                <w:rFonts w:ascii="Arial" w:hAnsi="Arial" w:cs="Arial"/>
                <w:b/>
                <w:bCs/>
                <w:sz w:val="16"/>
                <w:szCs w:val="16"/>
              </w:rPr>
            </w:pPr>
          </w:p>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Merge w:val="restart"/>
            <w:tcBorders>
              <w:top w:val="single" w:sz="18" w:space="0" w:color="000000"/>
            </w:tcBorders>
            <w:shd w:val="clear" w:color="auto" w:fill="auto"/>
          </w:tcPr>
          <w:p w:rsidR="00A83463" w:rsidRPr="00FA25AA" w:rsidRDefault="00A83463" w:rsidP="00A83463">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FA25AA" w:rsidRDefault="00A83463" w:rsidP="00A83463">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Calculation Document</w:t>
            </w:r>
            <w:r>
              <w:rPr>
                <w:rFonts w:ascii="Arial" w:hAnsi="Arial" w:cs="Arial"/>
                <w:b/>
                <w:bCs/>
                <w:sz w:val="16"/>
                <w:szCs w:val="16"/>
              </w:rPr>
              <w:t xml:space="preserve"> Title, Revision No. and/or Date</w:t>
            </w:r>
          </w:p>
        </w:tc>
        <w:tc>
          <w:tcPr>
            <w:tcW w:w="1350" w:type="dxa"/>
            <w:vMerge w:val="restart"/>
            <w:tcBorders>
              <w:top w:val="single" w:sz="18" w:space="0" w:color="000000"/>
            </w:tcBorders>
            <w:shd w:val="clear" w:color="auto" w:fill="auto"/>
          </w:tcPr>
          <w:p w:rsidR="00A83463" w:rsidRPr="00FA25AA" w:rsidRDefault="00A83463" w:rsidP="00A83463">
            <w:pPr>
              <w:spacing w:after="58"/>
              <w:jc w:val="center"/>
              <w:rPr>
                <w:rFonts w:ascii="Arial" w:hAnsi="Arial" w:cs="Arial"/>
                <w:b/>
                <w:bCs/>
                <w:sz w:val="16"/>
                <w:szCs w:val="16"/>
              </w:rPr>
            </w:pPr>
          </w:p>
          <w:p w:rsidR="00A83463" w:rsidRPr="00FA25AA" w:rsidRDefault="00A83463" w:rsidP="00A83463">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Sizing Basis</w:t>
            </w:r>
            <w:r>
              <w:rPr>
                <w:rFonts w:ascii="Arial" w:hAnsi="Arial" w:cs="Arial"/>
                <w:b/>
                <w:bCs/>
                <w:sz w:val="16"/>
                <w:szCs w:val="16"/>
              </w:rPr>
              <w:t xml:space="preserve"> (e.g., fire, p</w:t>
            </w:r>
            <w:r w:rsidRPr="00FA25AA">
              <w:rPr>
                <w:rFonts w:ascii="Arial" w:hAnsi="Arial" w:cs="Arial"/>
                <w:b/>
                <w:bCs/>
                <w:sz w:val="16"/>
                <w:szCs w:val="16"/>
              </w:rPr>
              <w:t>rocess upset,</w:t>
            </w:r>
            <w:r>
              <w:rPr>
                <w:rFonts w:ascii="Arial" w:hAnsi="Arial" w:cs="Arial"/>
                <w:b/>
                <w:bCs/>
                <w:sz w:val="16"/>
                <w:szCs w:val="16"/>
              </w:rPr>
              <w:t xml:space="preserve"> </w:t>
            </w:r>
            <w:r w:rsidRPr="00FA25AA">
              <w:rPr>
                <w:rFonts w:ascii="Arial" w:hAnsi="Arial" w:cs="Arial"/>
                <w:b/>
                <w:bCs/>
                <w:sz w:val="16"/>
                <w:szCs w:val="16"/>
              </w:rPr>
              <w:t>thermal)</w:t>
            </w:r>
          </w:p>
        </w:tc>
        <w:tc>
          <w:tcPr>
            <w:tcW w:w="4140" w:type="dxa"/>
            <w:gridSpan w:val="3"/>
            <w:tcBorders>
              <w:top w:val="single" w:sz="18" w:space="0" w:color="000000"/>
            </w:tcBorders>
            <w:shd w:val="clear" w:color="auto" w:fill="auto"/>
          </w:tcPr>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Calculated Requirement</w:t>
            </w:r>
          </w:p>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4140" w:type="dxa"/>
            <w:gridSpan w:val="3"/>
            <w:tcBorders>
              <w:top w:val="single" w:sz="18" w:space="0" w:color="000000"/>
            </w:tcBorders>
          </w:tcPr>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Actual Nameplate</w:t>
            </w:r>
          </w:p>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tc>
      </w:tr>
      <w:tr w:rsidR="00A83463" w:rsidRPr="00FA25AA" w:rsidTr="00A83463">
        <w:tblPrEx>
          <w:tblBorders>
            <w:top w:val="single" w:sz="6" w:space="0" w:color="000000"/>
          </w:tblBorders>
          <w:tblCellMar>
            <w:top w:w="0" w:type="dxa"/>
            <w:bottom w:w="0" w:type="dxa"/>
          </w:tblCellMar>
        </w:tblPrEx>
        <w:trPr>
          <w:trHeight w:val="720"/>
        </w:trPr>
        <w:tc>
          <w:tcPr>
            <w:tcW w:w="1890" w:type="dxa"/>
            <w:vMerge/>
            <w:vAlign w:val="center"/>
          </w:tcPr>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Merge/>
            <w:shd w:val="clear" w:color="auto" w:fill="auto"/>
            <w:vAlign w:val="center"/>
          </w:tcPr>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vMerge/>
            <w:shd w:val="clear" w:color="auto" w:fill="auto"/>
            <w:vAlign w:val="center"/>
          </w:tcPr>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shd w:val="clear" w:color="auto" w:fill="auto"/>
          </w:tcPr>
          <w:p w:rsidR="00A83463" w:rsidRPr="00FA25AA" w:rsidRDefault="00A83463" w:rsidP="0096150A">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FA25AA" w:rsidRDefault="00A83463" w:rsidP="00A83463">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Set Pressure</w:t>
            </w:r>
            <w:r>
              <w:rPr>
                <w:rFonts w:ascii="Arial" w:hAnsi="Arial" w:cs="Arial"/>
                <w:b/>
                <w:bCs/>
                <w:sz w:val="16"/>
                <w:szCs w:val="16"/>
              </w:rPr>
              <w:t xml:space="preserve"> @ Temperature</w:t>
            </w:r>
          </w:p>
        </w:tc>
        <w:tc>
          <w:tcPr>
            <w:tcW w:w="1350" w:type="dxa"/>
            <w:shd w:val="clear" w:color="auto" w:fill="auto"/>
          </w:tcPr>
          <w:p w:rsidR="00A83463" w:rsidRPr="00FA25AA" w:rsidRDefault="00A83463" w:rsidP="0096150A">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FA25AA" w:rsidRDefault="00A83463" w:rsidP="0096150A">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Capacity</w:t>
            </w:r>
          </w:p>
          <w:p w:rsidR="00A83463" w:rsidRPr="00FA25AA" w:rsidRDefault="00A83463" w:rsidP="00A83463">
            <w:pPr>
              <w:tabs>
                <w:tab w:val="left" w:pos="-1200"/>
                <w:tab w:val="left" w:pos="-720"/>
                <w:tab w:val="left" w:pos="0"/>
                <w:tab w:val="left" w:pos="510"/>
                <w:tab w:val="left" w:pos="1440"/>
              </w:tabs>
              <w:spacing w:after="58"/>
              <w:rPr>
                <w:rFonts w:ascii="Arial" w:hAnsi="Arial" w:cs="Arial"/>
                <w:b/>
                <w:bCs/>
                <w:sz w:val="16"/>
                <w:szCs w:val="16"/>
              </w:rPr>
            </w:pPr>
          </w:p>
        </w:tc>
        <w:tc>
          <w:tcPr>
            <w:tcW w:w="1350" w:type="dxa"/>
            <w:shd w:val="clear" w:color="auto" w:fill="auto"/>
          </w:tcPr>
          <w:p w:rsidR="00A83463" w:rsidRPr="00FA25AA" w:rsidRDefault="00A83463" w:rsidP="0096150A">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FA25AA" w:rsidRDefault="00A83463" w:rsidP="00A83463">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Accumulation</w:t>
            </w:r>
          </w:p>
        </w:tc>
        <w:tc>
          <w:tcPr>
            <w:tcW w:w="1440" w:type="dxa"/>
          </w:tcPr>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FA25AA" w:rsidRDefault="00A83463" w:rsidP="00A83463">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Set Pressure</w:t>
            </w:r>
            <w:r>
              <w:rPr>
                <w:rFonts w:ascii="Arial" w:hAnsi="Arial" w:cs="Arial"/>
                <w:b/>
                <w:bCs/>
                <w:sz w:val="16"/>
                <w:szCs w:val="16"/>
              </w:rPr>
              <w:t xml:space="preserve"> @ Temperature</w:t>
            </w:r>
          </w:p>
        </w:tc>
        <w:tc>
          <w:tcPr>
            <w:tcW w:w="1350" w:type="dxa"/>
          </w:tcPr>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Capacity</w:t>
            </w:r>
          </w:p>
          <w:p w:rsidR="00A83463" w:rsidRPr="00FA25AA" w:rsidRDefault="00A83463" w:rsidP="00A83463">
            <w:pPr>
              <w:tabs>
                <w:tab w:val="left" w:pos="-1200"/>
                <w:tab w:val="left" w:pos="-720"/>
                <w:tab w:val="left" w:pos="0"/>
                <w:tab w:val="left" w:pos="510"/>
                <w:tab w:val="left" w:pos="1440"/>
              </w:tabs>
              <w:spacing w:after="58"/>
              <w:rPr>
                <w:rFonts w:ascii="Arial" w:hAnsi="Arial" w:cs="Arial"/>
                <w:b/>
                <w:bCs/>
                <w:sz w:val="16"/>
                <w:szCs w:val="16"/>
              </w:rPr>
            </w:pPr>
          </w:p>
        </w:tc>
        <w:tc>
          <w:tcPr>
            <w:tcW w:w="1350" w:type="dxa"/>
          </w:tcPr>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p>
          <w:p w:rsidR="00A83463" w:rsidRPr="00FA25AA" w:rsidRDefault="00A83463" w:rsidP="009B6650">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Accumulation</w:t>
            </w:r>
          </w:p>
          <w:p w:rsidR="00A83463" w:rsidRPr="00FA25AA" w:rsidRDefault="00A83463" w:rsidP="00A83463">
            <w:pPr>
              <w:tabs>
                <w:tab w:val="left" w:pos="-1200"/>
                <w:tab w:val="left" w:pos="-720"/>
                <w:tab w:val="left" w:pos="0"/>
                <w:tab w:val="left" w:pos="510"/>
                <w:tab w:val="left" w:pos="1440"/>
              </w:tabs>
              <w:spacing w:after="58"/>
              <w:rPr>
                <w:rFonts w:ascii="Arial" w:hAnsi="Arial" w:cs="Arial"/>
                <w:b/>
                <w:bCs/>
                <w:sz w:val="16"/>
                <w:szCs w:val="16"/>
              </w:rPr>
            </w:pPr>
          </w:p>
        </w:tc>
      </w:tr>
      <w:tr w:rsidR="00A83463" w:rsidTr="00A83463">
        <w:tblPrEx>
          <w:tblBorders>
            <w:top w:val="single" w:sz="6" w:space="0" w:color="000000"/>
          </w:tblBorders>
          <w:tblCellMar>
            <w:top w:w="0" w:type="dxa"/>
            <w:bottom w:w="0" w:type="dxa"/>
          </w:tblCellMar>
        </w:tblPrEx>
        <w:trPr>
          <w:trHeight w:val="288"/>
        </w:trPr>
        <w:tc>
          <w:tcPr>
            <w:tcW w:w="1890" w:type="dxa"/>
            <w:vMerge/>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Merge/>
            <w:shd w:val="clear" w:color="auto" w:fill="auto"/>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vMerge/>
            <w:shd w:val="clear" w:color="auto" w:fill="auto"/>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shd w:val="clear" w:color="auto" w:fill="auto"/>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(psi @ °F)</w:t>
            </w:r>
          </w:p>
        </w:tc>
        <w:tc>
          <w:tcPr>
            <w:tcW w:w="1350" w:type="dxa"/>
            <w:shd w:val="clear" w:color="auto" w:fill="auto"/>
            <w:vAlign w:val="center"/>
          </w:tcPr>
          <w:p w:rsidR="00A83463" w:rsidRPr="00E27F27"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(scfm)</w:t>
            </w:r>
          </w:p>
        </w:tc>
        <w:tc>
          <w:tcPr>
            <w:tcW w:w="1350" w:type="dxa"/>
            <w:shd w:val="clear" w:color="auto" w:fill="auto"/>
            <w:vAlign w:val="center"/>
          </w:tcPr>
          <w:p w:rsidR="00A83463" w:rsidRDefault="00A83463" w:rsidP="00A83463">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w:t>
            </w:r>
          </w:p>
        </w:tc>
        <w:tc>
          <w:tcPr>
            <w:tcW w:w="1440" w:type="dxa"/>
            <w:vAlign w:val="center"/>
          </w:tcPr>
          <w:p w:rsidR="00A83463" w:rsidRDefault="00A83463" w:rsidP="00F24B09">
            <w:pPr>
              <w:tabs>
                <w:tab w:val="left" w:pos="-1200"/>
                <w:tab w:val="left" w:pos="-720"/>
                <w:tab w:val="left" w:pos="0"/>
                <w:tab w:val="left" w:pos="510"/>
                <w:tab w:val="left" w:pos="1440"/>
              </w:tabs>
              <w:spacing w:after="58"/>
              <w:jc w:val="center"/>
              <w:rPr>
                <w:rFonts w:ascii="Arial" w:hAnsi="Arial" w:cs="Arial"/>
                <w:b/>
                <w:bCs/>
                <w:sz w:val="16"/>
                <w:szCs w:val="16"/>
              </w:rPr>
            </w:pPr>
            <w:r>
              <w:rPr>
                <w:rFonts w:ascii="Arial" w:hAnsi="Arial" w:cs="Arial"/>
                <w:b/>
                <w:bCs/>
                <w:sz w:val="16"/>
                <w:szCs w:val="16"/>
              </w:rPr>
              <w:t>(psi @ °F)</w:t>
            </w:r>
          </w:p>
        </w:tc>
        <w:tc>
          <w:tcPr>
            <w:tcW w:w="1350" w:type="dxa"/>
            <w:vAlign w:val="center"/>
          </w:tcPr>
          <w:p w:rsidR="00A83463" w:rsidRPr="00E27F27" w:rsidRDefault="00A83463" w:rsidP="00F24B09">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(scfm)</w:t>
            </w:r>
          </w:p>
        </w:tc>
        <w:tc>
          <w:tcPr>
            <w:tcW w:w="1350" w:type="dxa"/>
            <w:vAlign w:val="center"/>
          </w:tcPr>
          <w:p w:rsidR="00A83463" w:rsidRDefault="00A83463" w:rsidP="00F24B09">
            <w:pPr>
              <w:tabs>
                <w:tab w:val="left" w:pos="-1200"/>
                <w:tab w:val="left" w:pos="-720"/>
                <w:tab w:val="left" w:pos="0"/>
                <w:tab w:val="left" w:pos="510"/>
                <w:tab w:val="left" w:pos="1440"/>
              </w:tabs>
              <w:spacing w:after="58"/>
              <w:jc w:val="center"/>
              <w:rPr>
                <w:rFonts w:ascii="Arial" w:hAnsi="Arial" w:cs="Arial"/>
                <w:b/>
                <w:bCs/>
                <w:sz w:val="16"/>
                <w:szCs w:val="16"/>
              </w:rPr>
            </w:pPr>
            <w:r w:rsidRPr="00FA25AA">
              <w:rPr>
                <w:rFonts w:ascii="Arial" w:hAnsi="Arial" w:cs="Arial"/>
                <w:b/>
                <w:bCs/>
                <w:sz w:val="16"/>
                <w:szCs w:val="16"/>
              </w:rPr>
              <w:t>(%)</w:t>
            </w:r>
          </w:p>
        </w:tc>
      </w:tr>
      <w:tr w:rsidR="00A83463" w:rsidTr="00A83463">
        <w:tblPrEx>
          <w:tblBorders>
            <w:top w:val="single" w:sz="6" w:space="0" w:color="000000"/>
          </w:tblBorders>
          <w:tblCellMar>
            <w:top w:w="0" w:type="dxa"/>
            <w:bottom w:w="0" w:type="dxa"/>
          </w:tblCellMar>
        </w:tblPrEx>
        <w:trPr>
          <w:trHeight w:val="720"/>
        </w:trPr>
        <w:tc>
          <w:tcPr>
            <w:tcW w:w="1890" w:type="dxa"/>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shd w:val="clear" w:color="auto" w:fill="auto"/>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shd w:val="clear" w:color="auto" w:fill="auto"/>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shd w:val="clear" w:color="auto" w:fill="auto"/>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shd w:val="clear" w:color="auto" w:fill="auto"/>
            <w:vAlign w:val="center"/>
          </w:tcPr>
          <w:p w:rsidR="00A83463" w:rsidRPr="00E27F27"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shd w:val="clear" w:color="auto" w:fill="auto"/>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vAlign w:val="center"/>
          </w:tcPr>
          <w:p w:rsidR="00A83463" w:rsidRPr="00E27F27"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r>
      <w:tr w:rsidR="00A83463" w:rsidTr="00A83463">
        <w:tblPrEx>
          <w:tblBorders>
            <w:top w:val="single" w:sz="6" w:space="0" w:color="000000"/>
          </w:tblBorders>
          <w:tblCellMar>
            <w:top w:w="0" w:type="dxa"/>
            <w:bottom w:w="0" w:type="dxa"/>
          </w:tblCellMar>
        </w:tblPrEx>
        <w:trPr>
          <w:trHeight w:val="720"/>
        </w:trPr>
        <w:tc>
          <w:tcPr>
            <w:tcW w:w="1890" w:type="dxa"/>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shd w:val="clear" w:color="auto" w:fill="auto"/>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shd w:val="clear" w:color="auto" w:fill="auto"/>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shd w:val="clear" w:color="auto" w:fill="auto"/>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shd w:val="clear" w:color="auto" w:fill="auto"/>
            <w:vAlign w:val="center"/>
          </w:tcPr>
          <w:p w:rsidR="00A83463" w:rsidRPr="00E27F27"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shd w:val="clear" w:color="auto" w:fill="auto"/>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vAlign w:val="center"/>
          </w:tcPr>
          <w:p w:rsidR="00A83463" w:rsidRPr="00E27F27"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r>
      <w:tr w:rsidR="00A83463" w:rsidTr="00A83463">
        <w:tblPrEx>
          <w:tblBorders>
            <w:top w:val="single" w:sz="6" w:space="0" w:color="000000"/>
          </w:tblBorders>
          <w:tblCellMar>
            <w:top w:w="0" w:type="dxa"/>
            <w:bottom w:w="0" w:type="dxa"/>
          </w:tblCellMar>
        </w:tblPrEx>
        <w:trPr>
          <w:trHeight w:val="720"/>
        </w:trPr>
        <w:tc>
          <w:tcPr>
            <w:tcW w:w="1890" w:type="dxa"/>
            <w:tcBorders>
              <w:bottom w:val="single" w:sz="18" w:space="0" w:color="000000"/>
            </w:tcBorders>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tcBorders>
              <w:bottom w:val="single" w:sz="18" w:space="0" w:color="000000"/>
            </w:tcBorders>
            <w:shd w:val="clear" w:color="auto" w:fill="auto"/>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tcBorders>
              <w:bottom w:val="single" w:sz="18" w:space="0" w:color="000000"/>
            </w:tcBorders>
            <w:shd w:val="clear" w:color="auto" w:fill="auto"/>
            <w:vAlign w:val="center"/>
          </w:tcPr>
          <w:p w:rsidR="00A83463" w:rsidRPr="00974A48"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tcBorders>
              <w:bottom w:val="single" w:sz="18" w:space="0" w:color="000000"/>
            </w:tcBorders>
            <w:shd w:val="clear" w:color="auto" w:fill="auto"/>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tcBorders>
              <w:bottom w:val="single" w:sz="18" w:space="0" w:color="000000"/>
            </w:tcBorders>
            <w:shd w:val="clear" w:color="auto" w:fill="auto"/>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p w:rsidR="005438F4" w:rsidRDefault="005438F4" w:rsidP="00683062">
            <w:pPr>
              <w:tabs>
                <w:tab w:val="left" w:pos="-1200"/>
                <w:tab w:val="left" w:pos="-720"/>
                <w:tab w:val="left" w:pos="0"/>
                <w:tab w:val="left" w:pos="510"/>
                <w:tab w:val="left" w:pos="1440"/>
              </w:tabs>
              <w:spacing w:after="58"/>
              <w:jc w:val="center"/>
              <w:rPr>
                <w:rFonts w:ascii="Arial" w:hAnsi="Arial" w:cs="Arial"/>
                <w:b/>
                <w:bCs/>
                <w:sz w:val="16"/>
                <w:szCs w:val="16"/>
              </w:rPr>
            </w:pPr>
          </w:p>
          <w:p w:rsidR="005438F4" w:rsidRPr="00E27F27" w:rsidRDefault="005438F4" w:rsidP="005438F4">
            <w:pPr>
              <w:tabs>
                <w:tab w:val="left" w:pos="-1200"/>
                <w:tab w:val="left" w:pos="-720"/>
                <w:tab w:val="left" w:pos="0"/>
                <w:tab w:val="left" w:pos="510"/>
                <w:tab w:val="left" w:pos="1440"/>
              </w:tabs>
              <w:spacing w:after="58"/>
              <w:rPr>
                <w:rFonts w:ascii="Arial" w:hAnsi="Arial" w:cs="Arial"/>
                <w:b/>
                <w:bCs/>
                <w:sz w:val="16"/>
                <w:szCs w:val="16"/>
              </w:rPr>
            </w:pPr>
          </w:p>
        </w:tc>
        <w:tc>
          <w:tcPr>
            <w:tcW w:w="1350" w:type="dxa"/>
            <w:tcBorders>
              <w:bottom w:val="single" w:sz="18" w:space="0" w:color="000000"/>
            </w:tcBorders>
            <w:shd w:val="clear" w:color="auto" w:fill="auto"/>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440" w:type="dxa"/>
            <w:tcBorders>
              <w:bottom w:val="single" w:sz="18" w:space="0" w:color="000000"/>
            </w:tcBorders>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tcBorders>
              <w:bottom w:val="single" w:sz="18" w:space="0" w:color="000000"/>
            </w:tcBorders>
            <w:vAlign w:val="center"/>
          </w:tcPr>
          <w:p w:rsidR="00A83463" w:rsidRPr="00E27F27"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c>
          <w:tcPr>
            <w:tcW w:w="1350" w:type="dxa"/>
            <w:tcBorders>
              <w:bottom w:val="single" w:sz="18" w:space="0" w:color="000000"/>
            </w:tcBorders>
            <w:vAlign w:val="center"/>
          </w:tcPr>
          <w:p w:rsidR="00A83463" w:rsidRDefault="00A83463" w:rsidP="00683062">
            <w:pPr>
              <w:tabs>
                <w:tab w:val="left" w:pos="-1200"/>
                <w:tab w:val="left" w:pos="-720"/>
                <w:tab w:val="left" w:pos="0"/>
                <w:tab w:val="left" w:pos="510"/>
                <w:tab w:val="left" w:pos="1440"/>
              </w:tabs>
              <w:spacing w:after="58"/>
              <w:jc w:val="center"/>
              <w:rPr>
                <w:rFonts w:ascii="Arial" w:hAnsi="Arial" w:cs="Arial"/>
                <w:b/>
                <w:bCs/>
                <w:sz w:val="16"/>
                <w:szCs w:val="16"/>
              </w:rPr>
            </w:pPr>
          </w:p>
        </w:tc>
      </w:tr>
      <w:tr w:rsidR="00A2113F" w:rsidTr="00E80451">
        <w:tblPrEx>
          <w:tblBorders>
            <w:top w:val="single" w:sz="6" w:space="0" w:color="000000"/>
          </w:tblBorders>
          <w:tblCellMar>
            <w:top w:w="0" w:type="dxa"/>
            <w:bottom w:w="0" w:type="dxa"/>
          </w:tblCellMar>
        </w:tblPrEx>
        <w:trPr>
          <w:trHeight w:val="432"/>
        </w:trPr>
        <w:tc>
          <w:tcPr>
            <w:tcW w:w="10260" w:type="dxa"/>
            <w:gridSpan w:val="7"/>
            <w:vMerge w:val="restart"/>
            <w:tcBorders>
              <w:top w:val="single" w:sz="18" w:space="0" w:color="000000"/>
            </w:tcBorders>
            <w:vAlign w:val="center"/>
          </w:tcPr>
          <w:p w:rsidR="00A2113F" w:rsidRDefault="00A2113F" w:rsidP="00A04EA8">
            <w:pPr>
              <w:tabs>
                <w:tab w:val="left" w:pos="-1200"/>
                <w:tab w:val="left" w:pos="-720"/>
                <w:tab w:val="left" w:pos="0"/>
                <w:tab w:val="left" w:pos="510"/>
                <w:tab w:val="left" w:pos="1440"/>
              </w:tabs>
              <w:spacing w:after="58"/>
              <w:rPr>
                <w:rFonts w:ascii="Arial" w:hAnsi="Arial" w:cs="Arial"/>
                <w:b/>
                <w:bCs/>
                <w:i/>
                <w:sz w:val="20"/>
                <w:szCs w:val="20"/>
              </w:rPr>
            </w:pPr>
          </w:p>
          <w:p w:rsidR="00A2113F" w:rsidRDefault="00A2113F" w:rsidP="00A04EA8">
            <w:pPr>
              <w:tabs>
                <w:tab w:val="left" w:pos="-1200"/>
                <w:tab w:val="left" w:pos="-720"/>
                <w:tab w:val="left" w:pos="0"/>
                <w:tab w:val="left" w:pos="510"/>
                <w:tab w:val="left" w:pos="1440"/>
              </w:tabs>
              <w:spacing w:after="58"/>
              <w:rPr>
                <w:rFonts w:ascii="Arial" w:hAnsi="Arial" w:cs="Arial"/>
                <w:b/>
                <w:bCs/>
                <w:i/>
                <w:sz w:val="20"/>
                <w:szCs w:val="20"/>
              </w:rPr>
            </w:pPr>
            <w:r>
              <w:rPr>
                <w:rFonts w:ascii="Arial" w:hAnsi="Arial" w:cs="Arial"/>
                <w:b/>
                <w:bCs/>
                <w:i/>
                <w:sz w:val="20"/>
                <w:szCs w:val="20"/>
              </w:rPr>
              <w:t>Has the capacity of pressure relief headers and associated flares been evaluated for required capacity; and has the actual capacity been determined adequate?</w:t>
            </w:r>
            <w:r w:rsidRPr="008B3588">
              <w:rPr>
                <w:rFonts w:ascii="Arial" w:hAnsi="Arial" w:cs="Arial"/>
                <w:b/>
                <w:bCs/>
                <w:i/>
                <w:sz w:val="20"/>
                <w:szCs w:val="20"/>
              </w:rPr>
              <w:t xml:space="preserve"> </w:t>
            </w:r>
          </w:p>
          <w:p w:rsidR="00A2113F" w:rsidRPr="008C057A" w:rsidRDefault="00A2113F" w:rsidP="00E1633E">
            <w:pPr>
              <w:tabs>
                <w:tab w:val="left" w:pos="-1200"/>
                <w:tab w:val="left" w:pos="-720"/>
                <w:tab w:val="left" w:pos="0"/>
                <w:tab w:val="left" w:pos="510"/>
                <w:tab w:val="left" w:pos="1440"/>
              </w:tabs>
              <w:spacing w:after="58"/>
              <w:jc w:val="center"/>
              <w:rPr>
                <w:rFonts w:ascii="Arial" w:hAnsi="Arial" w:cs="Arial"/>
                <w:b/>
                <w:bCs/>
                <w:i/>
                <w:sz w:val="4"/>
                <w:szCs w:val="4"/>
              </w:rPr>
            </w:pPr>
          </w:p>
          <w:p w:rsidR="00A2113F" w:rsidRPr="008C057A" w:rsidRDefault="00A2113F" w:rsidP="00A2113F">
            <w:pPr>
              <w:tabs>
                <w:tab w:val="left" w:pos="-1200"/>
                <w:tab w:val="left" w:pos="-720"/>
                <w:tab w:val="left" w:pos="0"/>
                <w:tab w:val="left" w:pos="510"/>
                <w:tab w:val="left" w:pos="1440"/>
              </w:tabs>
              <w:spacing w:after="58"/>
              <w:jc w:val="center"/>
              <w:rPr>
                <w:rFonts w:ascii="Arial" w:hAnsi="Arial" w:cs="Arial"/>
                <w:b/>
                <w:bCs/>
                <w:i/>
                <w:sz w:val="4"/>
                <w:szCs w:val="4"/>
              </w:rPr>
            </w:pPr>
          </w:p>
        </w:tc>
        <w:tc>
          <w:tcPr>
            <w:tcW w:w="1350" w:type="dxa"/>
            <w:tcBorders>
              <w:top w:val="single" w:sz="18" w:space="0" w:color="000000"/>
              <w:bottom w:val="single" w:sz="6" w:space="0" w:color="000000"/>
            </w:tcBorders>
            <w:vAlign w:val="center"/>
          </w:tcPr>
          <w:p w:rsidR="00A2113F" w:rsidRPr="008C057A" w:rsidRDefault="00A2113F" w:rsidP="00A04EA8">
            <w:pPr>
              <w:tabs>
                <w:tab w:val="left" w:pos="-1200"/>
                <w:tab w:val="left" w:pos="-720"/>
                <w:tab w:val="left" w:pos="0"/>
                <w:tab w:val="left" w:pos="510"/>
                <w:tab w:val="left" w:pos="1440"/>
              </w:tabs>
              <w:spacing w:after="58"/>
              <w:jc w:val="center"/>
              <w:rPr>
                <w:rFonts w:ascii="Arial" w:hAnsi="Arial" w:cs="Arial"/>
                <w:b/>
                <w:bCs/>
                <w:i/>
                <w:sz w:val="4"/>
                <w:szCs w:val="4"/>
              </w:rPr>
            </w:pPr>
          </w:p>
          <w:p w:rsidR="00A2113F" w:rsidRDefault="00A2113F" w:rsidP="00A04EA8">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p w:rsidR="00A2113F" w:rsidRPr="008C057A" w:rsidRDefault="00A2113F" w:rsidP="00A04EA8">
            <w:pPr>
              <w:tabs>
                <w:tab w:val="left" w:pos="-1200"/>
                <w:tab w:val="left" w:pos="-720"/>
                <w:tab w:val="left" w:pos="0"/>
                <w:tab w:val="left" w:pos="510"/>
                <w:tab w:val="left" w:pos="1440"/>
              </w:tabs>
              <w:spacing w:after="58"/>
              <w:jc w:val="center"/>
              <w:rPr>
                <w:rFonts w:ascii="Arial" w:hAnsi="Arial" w:cs="Arial"/>
                <w:b/>
                <w:bCs/>
                <w:i/>
                <w:sz w:val="4"/>
                <w:szCs w:val="4"/>
              </w:rPr>
            </w:pPr>
          </w:p>
        </w:tc>
        <w:tc>
          <w:tcPr>
            <w:tcW w:w="1350" w:type="dxa"/>
            <w:tcBorders>
              <w:top w:val="single" w:sz="18" w:space="0" w:color="000000"/>
              <w:bottom w:val="single" w:sz="6" w:space="0" w:color="000000"/>
            </w:tcBorders>
            <w:vAlign w:val="center"/>
          </w:tcPr>
          <w:p w:rsidR="00A2113F" w:rsidRPr="008C057A" w:rsidRDefault="00A2113F" w:rsidP="009B6650">
            <w:pPr>
              <w:tabs>
                <w:tab w:val="left" w:pos="-1200"/>
                <w:tab w:val="left" w:pos="-720"/>
                <w:tab w:val="left" w:pos="0"/>
                <w:tab w:val="left" w:pos="510"/>
                <w:tab w:val="left" w:pos="1440"/>
              </w:tabs>
              <w:spacing w:after="58"/>
              <w:jc w:val="center"/>
              <w:rPr>
                <w:rFonts w:ascii="Arial" w:hAnsi="Arial" w:cs="Arial"/>
                <w:b/>
                <w:bCs/>
                <w:i/>
                <w:sz w:val="4"/>
                <w:szCs w:val="4"/>
              </w:rPr>
            </w:pPr>
          </w:p>
          <w:p w:rsidR="00A2113F" w:rsidRDefault="00A2113F" w:rsidP="009B6650">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N/A</w:t>
            </w:r>
          </w:p>
          <w:p w:rsidR="00A2113F" w:rsidRPr="008C057A" w:rsidRDefault="00A2113F" w:rsidP="009B6650">
            <w:pPr>
              <w:tabs>
                <w:tab w:val="left" w:pos="-1200"/>
                <w:tab w:val="left" w:pos="-720"/>
                <w:tab w:val="left" w:pos="0"/>
                <w:tab w:val="left" w:pos="510"/>
                <w:tab w:val="left" w:pos="1440"/>
              </w:tabs>
              <w:spacing w:after="58"/>
              <w:jc w:val="center"/>
              <w:rPr>
                <w:rFonts w:ascii="Arial" w:hAnsi="Arial" w:cs="Arial"/>
                <w:b/>
                <w:bCs/>
                <w:i/>
                <w:sz w:val="4"/>
                <w:szCs w:val="4"/>
              </w:rPr>
            </w:pPr>
          </w:p>
        </w:tc>
      </w:tr>
      <w:tr w:rsidR="00A2113F" w:rsidTr="00E80451">
        <w:tblPrEx>
          <w:tblBorders>
            <w:top w:val="single" w:sz="6" w:space="0" w:color="000000"/>
          </w:tblBorders>
          <w:tblCellMar>
            <w:top w:w="0" w:type="dxa"/>
            <w:bottom w:w="0" w:type="dxa"/>
          </w:tblCellMar>
        </w:tblPrEx>
        <w:trPr>
          <w:trHeight w:val="432"/>
        </w:trPr>
        <w:tc>
          <w:tcPr>
            <w:tcW w:w="10260" w:type="dxa"/>
            <w:gridSpan w:val="7"/>
            <w:vMerge/>
            <w:tcBorders>
              <w:bottom w:val="single" w:sz="18" w:space="0" w:color="000000"/>
            </w:tcBorders>
            <w:vAlign w:val="center"/>
          </w:tcPr>
          <w:p w:rsidR="00A2113F" w:rsidRPr="008B3588" w:rsidRDefault="00A2113F" w:rsidP="009B6650">
            <w:pPr>
              <w:tabs>
                <w:tab w:val="left" w:pos="-1200"/>
                <w:tab w:val="left" w:pos="-720"/>
                <w:tab w:val="left" w:pos="0"/>
                <w:tab w:val="left" w:pos="510"/>
                <w:tab w:val="left" w:pos="1440"/>
              </w:tabs>
              <w:spacing w:after="58"/>
              <w:ind w:left="510"/>
              <w:rPr>
                <w:rFonts w:ascii="Arial" w:hAnsi="Arial" w:cs="Arial"/>
                <w:b/>
                <w:bCs/>
                <w:i/>
                <w:sz w:val="20"/>
                <w:szCs w:val="20"/>
              </w:rPr>
            </w:pPr>
          </w:p>
        </w:tc>
        <w:tc>
          <w:tcPr>
            <w:tcW w:w="1350" w:type="dxa"/>
            <w:tcBorders>
              <w:bottom w:val="single" w:sz="18" w:space="0" w:color="000000"/>
            </w:tcBorders>
            <w:vAlign w:val="center"/>
          </w:tcPr>
          <w:p w:rsidR="00A2113F" w:rsidRPr="00C23830" w:rsidRDefault="00A2113F" w:rsidP="00A04EA8">
            <w:pPr>
              <w:tabs>
                <w:tab w:val="left" w:pos="-1200"/>
                <w:tab w:val="left" w:pos="-720"/>
                <w:tab w:val="left" w:pos="0"/>
                <w:tab w:val="left" w:pos="510"/>
                <w:tab w:val="left" w:pos="1440"/>
              </w:tabs>
              <w:spacing w:after="58"/>
              <w:rPr>
                <w:rFonts w:ascii="Arial" w:hAnsi="Arial" w:cs="Arial"/>
                <w:b/>
                <w:bCs/>
                <w:i/>
                <w:sz w:val="20"/>
                <w:szCs w:val="20"/>
              </w:rPr>
            </w:pPr>
          </w:p>
        </w:tc>
        <w:tc>
          <w:tcPr>
            <w:tcW w:w="1350" w:type="dxa"/>
            <w:tcBorders>
              <w:bottom w:val="single" w:sz="18" w:space="0" w:color="000000"/>
            </w:tcBorders>
            <w:vAlign w:val="center"/>
          </w:tcPr>
          <w:p w:rsidR="00A2113F" w:rsidRPr="00C23830" w:rsidRDefault="00A2113F" w:rsidP="009B6650">
            <w:pPr>
              <w:tabs>
                <w:tab w:val="left" w:pos="-1200"/>
                <w:tab w:val="left" w:pos="-720"/>
                <w:tab w:val="left" w:pos="0"/>
                <w:tab w:val="left" w:pos="510"/>
                <w:tab w:val="left" w:pos="1440"/>
              </w:tabs>
              <w:spacing w:after="58"/>
              <w:jc w:val="center"/>
              <w:rPr>
                <w:rFonts w:ascii="Arial" w:hAnsi="Arial" w:cs="Arial"/>
                <w:b/>
                <w:bCs/>
                <w:i/>
                <w:sz w:val="20"/>
                <w:szCs w:val="20"/>
              </w:rPr>
            </w:pPr>
          </w:p>
        </w:tc>
      </w:tr>
    </w:tbl>
    <w:p w:rsidR="00A83463" w:rsidRDefault="00A83463"/>
    <w:p w:rsidR="00E47B30" w:rsidRDefault="00E47B30"/>
    <w:p w:rsidR="00E47B30" w:rsidRDefault="005438F4">
      <w:r>
        <w:br w:type="page"/>
      </w:r>
    </w:p>
    <w:tbl>
      <w:tblPr>
        <w:tblW w:w="12960" w:type="dxa"/>
        <w:tblInd w:w="1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060"/>
        <w:gridCol w:w="9900"/>
      </w:tblGrid>
      <w:tr w:rsidR="008C057A" w:rsidRPr="00317E62" w:rsidTr="00A83463">
        <w:trPr>
          <w:trHeight w:val="432"/>
          <w:tblHeader/>
        </w:trPr>
        <w:tc>
          <w:tcPr>
            <w:tcW w:w="3060" w:type="dxa"/>
            <w:tcBorders>
              <w:top w:val="single" w:sz="18" w:space="0" w:color="auto"/>
              <w:bottom w:val="single" w:sz="18" w:space="0" w:color="auto"/>
            </w:tcBorders>
            <w:shd w:val="clear" w:color="auto" w:fill="auto"/>
            <w:vAlign w:val="center"/>
          </w:tcPr>
          <w:p w:rsidR="008C057A" w:rsidRPr="00822B78" w:rsidRDefault="008C057A" w:rsidP="00E1633E">
            <w:pPr>
              <w:jc w:val="center"/>
              <w:rPr>
                <w:rFonts w:ascii="Arial" w:hAnsi="Arial" w:cs="Arial"/>
                <w:b/>
                <w:bCs/>
                <w:color w:val="3366FF"/>
                <w:sz w:val="22"/>
                <w:szCs w:val="22"/>
              </w:rPr>
            </w:pPr>
            <w:r>
              <w:rPr>
                <w:rFonts w:ascii="Arial" w:hAnsi="Arial" w:cs="Arial"/>
                <w:b/>
                <w:bCs/>
                <w:color w:val="3366FF"/>
                <w:sz w:val="22"/>
                <w:szCs w:val="22"/>
              </w:rPr>
              <w:lastRenderedPageBreak/>
              <w:t>Ventilation System</w:t>
            </w:r>
          </w:p>
        </w:tc>
        <w:tc>
          <w:tcPr>
            <w:tcW w:w="9900" w:type="dxa"/>
            <w:tcBorders>
              <w:top w:val="single" w:sz="18" w:space="0" w:color="auto"/>
              <w:bottom w:val="single" w:sz="18" w:space="0" w:color="auto"/>
            </w:tcBorders>
            <w:shd w:val="clear" w:color="auto" w:fill="auto"/>
            <w:vAlign w:val="center"/>
          </w:tcPr>
          <w:p w:rsidR="008C057A" w:rsidRDefault="008C057A" w:rsidP="00E1633E">
            <w:pPr>
              <w:tabs>
                <w:tab w:val="center" w:pos="7308"/>
              </w:tabs>
              <w:rPr>
                <w:rFonts w:ascii="Arial" w:hAnsi="Arial" w:cs="Arial"/>
                <w:bCs/>
                <w:sz w:val="22"/>
                <w:szCs w:val="22"/>
              </w:rPr>
            </w:pPr>
          </w:p>
          <w:p w:rsidR="008C057A" w:rsidRDefault="00A83463" w:rsidP="00E1633E">
            <w:pPr>
              <w:tabs>
                <w:tab w:val="center" w:pos="7308"/>
              </w:tabs>
              <w:rPr>
                <w:rFonts w:ascii="Arial" w:hAnsi="Arial" w:cs="Arial"/>
                <w:sz w:val="22"/>
                <w:szCs w:val="22"/>
              </w:rPr>
            </w:pPr>
            <w:r>
              <w:rPr>
                <w:rFonts w:ascii="Arial" w:hAnsi="Arial" w:cs="Arial"/>
                <w:bCs/>
                <w:sz w:val="22"/>
                <w:szCs w:val="22"/>
              </w:rPr>
              <w:t xml:space="preserve">A </w:t>
            </w:r>
            <w:r w:rsidR="004A7203">
              <w:rPr>
                <w:rFonts w:ascii="Arial" w:hAnsi="Arial" w:cs="Arial"/>
                <w:bCs/>
                <w:sz w:val="22"/>
                <w:szCs w:val="22"/>
              </w:rPr>
              <w:t xml:space="preserve">ventilation system may be required by code due to the presence </w:t>
            </w:r>
            <w:r>
              <w:rPr>
                <w:rFonts w:ascii="Arial" w:hAnsi="Arial" w:cs="Arial"/>
                <w:bCs/>
                <w:sz w:val="22"/>
                <w:szCs w:val="22"/>
              </w:rPr>
              <w:t>of a hazardous substance inside a building.</w:t>
            </w:r>
          </w:p>
          <w:p w:rsidR="008C057A" w:rsidRPr="00317E62" w:rsidRDefault="008C057A" w:rsidP="00E1633E">
            <w:pPr>
              <w:tabs>
                <w:tab w:val="center" w:pos="7308"/>
              </w:tabs>
              <w:rPr>
                <w:rFonts w:ascii="Arial" w:hAnsi="Arial" w:cs="Arial"/>
                <w:sz w:val="22"/>
                <w:szCs w:val="22"/>
              </w:rPr>
            </w:pPr>
          </w:p>
        </w:tc>
      </w:tr>
    </w:tbl>
    <w:p w:rsidR="0087630D" w:rsidRPr="008C057A" w:rsidRDefault="0087630D">
      <w:pPr>
        <w:rPr>
          <w:sz w:val="22"/>
          <w:szCs w:val="22"/>
        </w:rPr>
      </w:pPr>
    </w:p>
    <w:p w:rsidR="0087630D" w:rsidRPr="008C057A" w:rsidRDefault="0087630D">
      <w:pPr>
        <w:rPr>
          <w:sz w:val="22"/>
          <w:szCs w:val="22"/>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76"/>
        <w:gridCol w:w="2837"/>
        <w:gridCol w:w="2837"/>
        <w:gridCol w:w="1800"/>
        <w:gridCol w:w="1710"/>
      </w:tblGrid>
      <w:tr w:rsidR="00036F64" w:rsidRPr="00D13575" w:rsidTr="00E1633E">
        <w:tblPrEx>
          <w:tblCellMar>
            <w:top w:w="0" w:type="dxa"/>
            <w:bottom w:w="0" w:type="dxa"/>
          </w:tblCellMar>
        </w:tblPrEx>
        <w:trPr>
          <w:trHeight w:val="720"/>
        </w:trPr>
        <w:tc>
          <w:tcPr>
            <w:tcW w:w="12960" w:type="dxa"/>
            <w:gridSpan w:val="5"/>
            <w:tcBorders>
              <w:top w:val="single" w:sz="18" w:space="0" w:color="000000"/>
              <w:bottom w:val="single" w:sz="6" w:space="0" w:color="000000"/>
            </w:tcBorders>
            <w:vAlign w:val="center"/>
          </w:tcPr>
          <w:p w:rsidR="00036F64" w:rsidRDefault="00036F64" w:rsidP="00E1633E">
            <w:pPr>
              <w:tabs>
                <w:tab w:val="center" w:pos="7308"/>
              </w:tabs>
              <w:jc w:val="center"/>
              <w:rPr>
                <w:rFonts w:ascii="Arial" w:hAnsi="Arial" w:cs="Arial"/>
                <w:b/>
                <w:bCs/>
                <w:sz w:val="22"/>
                <w:szCs w:val="22"/>
              </w:rPr>
            </w:pPr>
          </w:p>
          <w:p w:rsidR="00036F64" w:rsidRPr="00130973" w:rsidRDefault="00036F64" w:rsidP="00E1633E">
            <w:pPr>
              <w:tabs>
                <w:tab w:val="center" w:pos="7308"/>
              </w:tabs>
              <w:jc w:val="center"/>
              <w:rPr>
                <w:rFonts w:ascii="Arial" w:hAnsi="Arial" w:cs="Arial"/>
                <w:sz w:val="22"/>
                <w:szCs w:val="22"/>
              </w:rPr>
            </w:pPr>
            <w:r>
              <w:rPr>
                <w:rFonts w:ascii="Arial" w:hAnsi="Arial" w:cs="Arial"/>
                <w:b/>
                <w:bCs/>
                <w:sz w:val="22"/>
                <w:szCs w:val="22"/>
              </w:rPr>
              <w:t>PROCESS SAFETY INFORMATION – VENTILATION SUMMARY SHEET</w:t>
            </w:r>
          </w:p>
          <w:p w:rsidR="00036F64" w:rsidRPr="00D13575" w:rsidRDefault="00036F64" w:rsidP="00E1633E">
            <w:pPr>
              <w:ind w:left="72" w:right="144"/>
              <w:jc w:val="center"/>
              <w:rPr>
                <w:rFonts w:ascii="Arial" w:hAnsi="Arial" w:cs="Arial"/>
                <w:b/>
                <w:bCs/>
                <w:sz w:val="20"/>
                <w:szCs w:val="20"/>
              </w:rPr>
            </w:pPr>
          </w:p>
        </w:tc>
      </w:tr>
      <w:tr w:rsidR="00036F64" w:rsidRPr="00D13575" w:rsidTr="0002271F">
        <w:tblPrEx>
          <w:tblCellMar>
            <w:top w:w="0" w:type="dxa"/>
            <w:bottom w:w="0" w:type="dxa"/>
          </w:tblCellMar>
        </w:tblPrEx>
        <w:trPr>
          <w:trHeight w:val="720"/>
        </w:trPr>
        <w:tc>
          <w:tcPr>
            <w:tcW w:w="3776" w:type="dxa"/>
            <w:tcBorders>
              <w:top w:val="single" w:sz="6" w:space="0" w:color="000000"/>
              <w:bottom w:val="single" w:sz="18" w:space="0" w:color="000000"/>
            </w:tcBorders>
            <w:vAlign w:val="center"/>
          </w:tcPr>
          <w:p w:rsidR="00036F64" w:rsidRPr="00D13575" w:rsidRDefault="00036F64" w:rsidP="00E1633E">
            <w:pPr>
              <w:spacing w:after="58"/>
              <w:rPr>
                <w:rFonts w:ascii="Arial" w:hAnsi="Arial" w:cs="Arial"/>
                <w:b/>
                <w:bCs/>
                <w:sz w:val="20"/>
                <w:szCs w:val="20"/>
              </w:rPr>
            </w:pPr>
            <w:r w:rsidRPr="00D13575">
              <w:rPr>
                <w:rFonts w:ascii="Arial" w:hAnsi="Arial" w:cs="Arial"/>
                <w:b/>
                <w:bCs/>
                <w:sz w:val="20"/>
                <w:szCs w:val="20"/>
              </w:rPr>
              <w:t xml:space="preserve">Facility: </w:t>
            </w:r>
          </w:p>
        </w:tc>
        <w:tc>
          <w:tcPr>
            <w:tcW w:w="5674" w:type="dxa"/>
            <w:gridSpan w:val="2"/>
            <w:tcBorders>
              <w:top w:val="single" w:sz="6" w:space="0" w:color="000000"/>
              <w:bottom w:val="single" w:sz="18" w:space="0" w:color="000000"/>
            </w:tcBorders>
            <w:vAlign w:val="center"/>
          </w:tcPr>
          <w:p w:rsidR="00036F64" w:rsidRPr="00D13575" w:rsidRDefault="00036F64" w:rsidP="00E1633E">
            <w:pPr>
              <w:spacing w:after="58"/>
              <w:rPr>
                <w:rFonts w:ascii="Arial" w:hAnsi="Arial" w:cs="Arial"/>
                <w:b/>
                <w:bCs/>
                <w:sz w:val="20"/>
                <w:szCs w:val="20"/>
              </w:rPr>
            </w:pPr>
            <w:r w:rsidRPr="00D13575">
              <w:rPr>
                <w:rFonts w:ascii="Arial" w:hAnsi="Arial" w:cs="Arial"/>
                <w:b/>
                <w:bCs/>
                <w:sz w:val="20"/>
                <w:szCs w:val="20"/>
              </w:rPr>
              <w:t xml:space="preserve">Process: </w:t>
            </w:r>
          </w:p>
        </w:tc>
        <w:tc>
          <w:tcPr>
            <w:tcW w:w="3510" w:type="dxa"/>
            <w:gridSpan w:val="2"/>
            <w:tcBorders>
              <w:top w:val="single" w:sz="6" w:space="0" w:color="000000"/>
              <w:bottom w:val="single" w:sz="18" w:space="0" w:color="000000"/>
            </w:tcBorders>
            <w:vAlign w:val="center"/>
          </w:tcPr>
          <w:p w:rsidR="00036F64" w:rsidRPr="00D13575" w:rsidRDefault="00036F64" w:rsidP="00E1633E">
            <w:pPr>
              <w:spacing w:after="58"/>
              <w:rPr>
                <w:rFonts w:ascii="Arial" w:hAnsi="Arial" w:cs="Arial"/>
                <w:b/>
                <w:bCs/>
                <w:sz w:val="20"/>
                <w:szCs w:val="20"/>
              </w:rPr>
            </w:pPr>
            <w:r w:rsidRPr="00D13575">
              <w:rPr>
                <w:rFonts w:ascii="Arial" w:hAnsi="Arial" w:cs="Arial"/>
                <w:b/>
                <w:bCs/>
                <w:sz w:val="20"/>
                <w:szCs w:val="20"/>
              </w:rPr>
              <w:t xml:space="preserve">Date: </w:t>
            </w:r>
          </w:p>
        </w:tc>
      </w:tr>
      <w:tr w:rsidR="008E5972" w:rsidRPr="004E4A28" w:rsidTr="0002271F">
        <w:tblPrEx>
          <w:tblBorders>
            <w:top w:val="single" w:sz="6" w:space="0" w:color="000000"/>
          </w:tblBorders>
          <w:tblCellMar>
            <w:top w:w="0" w:type="dxa"/>
            <w:bottom w:w="0" w:type="dxa"/>
          </w:tblCellMar>
        </w:tblPrEx>
        <w:trPr>
          <w:trHeight w:val="1008"/>
        </w:trPr>
        <w:tc>
          <w:tcPr>
            <w:tcW w:w="3776" w:type="dxa"/>
            <w:vMerge w:val="restart"/>
            <w:tcBorders>
              <w:top w:val="single" w:sz="18" w:space="0" w:color="000000"/>
              <w:bottom w:val="single" w:sz="6" w:space="0" w:color="000000"/>
            </w:tcBorders>
            <w:vAlign w:val="center"/>
          </w:tcPr>
          <w:p w:rsidR="008E5972" w:rsidRPr="00C26F92" w:rsidRDefault="008E5972" w:rsidP="00E1633E">
            <w:pPr>
              <w:tabs>
                <w:tab w:val="left" w:pos="-1200"/>
                <w:tab w:val="left" w:pos="-720"/>
                <w:tab w:val="left" w:pos="0"/>
                <w:tab w:val="left" w:pos="510"/>
                <w:tab w:val="left" w:pos="1440"/>
              </w:tabs>
              <w:spacing w:after="58"/>
              <w:rPr>
                <w:rFonts w:ascii="Arial" w:hAnsi="Arial" w:cs="Arial"/>
                <w:b/>
                <w:bCs/>
                <w:sz w:val="20"/>
                <w:szCs w:val="20"/>
              </w:rPr>
            </w:pPr>
            <w:r>
              <w:rPr>
                <w:rFonts w:ascii="Arial" w:hAnsi="Arial" w:cs="Arial"/>
                <w:b/>
                <w:bCs/>
                <w:sz w:val="20"/>
                <w:szCs w:val="20"/>
              </w:rPr>
              <w:t>VENTILATION SYSTEM</w:t>
            </w:r>
          </w:p>
        </w:tc>
        <w:tc>
          <w:tcPr>
            <w:tcW w:w="2837" w:type="dxa"/>
            <w:tcBorders>
              <w:top w:val="single" w:sz="18" w:space="0" w:color="000000"/>
              <w:bottom w:val="single" w:sz="6" w:space="0" w:color="000000"/>
            </w:tcBorders>
            <w:shd w:val="clear" w:color="auto" w:fill="auto"/>
            <w:vAlign w:val="center"/>
          </w:tcPr>
          <w:p w:rsidR="008E5972" w:rsidRPr="003642CE" w:rsidRDefault="0002271F" w:rsidP="008E5972">
            <w:pPr>
              <w:tabs>
                <w:tab w:val="left" w:pos="-1200"/>
                <w:tab w:val="left" w:pos="-720"/>
                <w:tab w:val="left" w:pos="0"/>
                <w:tab w:val="left" w:pos="510"/>
                <w:tab w:val="left" w:pos="1440"/>
              </w:tabs>
              <w:spacing w:after="58"/>
              <w:jc w:val="center"/>
              <w:rPr>
                <w:rFonts w:ascii="Arial" w:hAnsi="Arial" w:cs="Arial"/>
                <w:b/>
                <w:bCs/>
                <w:sz w:val="20"/>
                <w:szCs w:val="20"/>
              </w:rPr>
            </w:pPr>
            <w:r w:rsidRPr="00832B16">
              <w:rPr>
                <w:rFonts w:ascii="Arial" w:hAnsi="Arial" w:cs="Arial"/>
                <w:b/>
                <w:bCs/>
                <w:sz w:val="20"/>
                <w:szCs w:val="20"/>
              </w:rPr>
              <w:t>Document Title</w:t>
            </w:r>
          </w:p>
        </w:tc>
        <w:tc>
          <w:tcPr>
            <w:tcW w:w="2837" w:type="dxa"/>
            <w:tcBorders>
              <w:top w:val="single" w:sz="18" w:space="0" w:color="000000"/>
              <w:bottom w:val="single" w:sz="6" w:space="0" w:color="000000"/>
            </w:tcBorders>
            <w:shd w:val="clear" w:color="auto" w:fill="auto"/>
            <w:vAlign w:val="center"/>
          </w:tcPr>
          <w:p w:rsidR="008E5972" w:rsidRPr="003642CE" w:rsidRDefault="008E5972" w:rsidP="00A83463">
            <w:pPr>
              <w:tabs>
                <w:tab w:val="left" w:pos="-1200"/>
                <w:tab w:val="left" w:pos="-720"/>
                <w:tab w:val="left" w:pos="0"/>
                <w:tab w:val="left" w:pos="510"/>
                <w:tab w:val="left" w:pos="1440"/>
              </w:tabs>
              <w:spacing w:after="58"/>
              <w:jc w:val="center"/>
              <w:rPr>
                <w:rFonts w:ascii="Arial" w:hAnsi="Arial" w:cs="Arial"/>
                <w:b/>
                <w:bCs/>
                <w:sz w:val="20"/>
                <w:szCs w:val="20"/>
              </w:rPr>
            </w:pPr>
            <w:r>
              <w:rPr>
                <w:rFonts w:ascii="Arial" w:hAnsi="Arial" w:cs="Arial"/>
                <w:b/>
                <w:bCs/>
                <w:sz w:val="20"/>
                <w:szCs w:val="20"/>
              </w:rPr>
              <w:t>Uniform Fire Code (Article 80) or other Nationally Recognized Standard</w:t>
            </w:r>
          </w:p>
        </w:tc>
        <w:tc>
          <w:tcPr>
            <w:tcW w:w="3510" w:type="dxa"/>
            <w:gridSpan w:val="2"/>
            <w:tcBorders>
              <w:top w:val="single" w:sz="18" w:space="0" w:color="000000"/>
              <w:bottom w:val="single" w:sz="6" w:space="0" w:color="000000"/>
            </w:tcBorders>
            <w:shd w:val="clear" w:color="auto" w:fill="auto"/>
            <w:vAlign w:val="center"/>
          </w:tcPr>
          <w:p w:rsidR="008E5972" w:rsidRPr="004E4A28" w:rsidRDefault="0002271F" w:rsidP="00E1633E">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Revision No. and/or Date</w:t>
            </w:r>
          </w:p>
        </w:tc>
      </w:tr>
      <w:tr w:rsidR="008E5972" w:rsidTr="0002271F">
        <w:tblPrEx>
          <w:tblBorders>
            <w:top w:val="single" w:sz="6" w:space="0" w:color="000000"/>
          </w:tblBorders>
          <w:tblCellMar>
            <w:top w:w="0" w:type="dxa"/>
            <w:bottom w:w="0" w:type="dxa"/>
          </w:tblCellMar>
        </w:tblPrEx>
        <w:trPr>
          <w:trHeight w:val="720"/>
        </w:trPr>
        <w:tc>
          <w:tcPr>
            <w:tcW w:w="3776" w:type="dxa"/>
            <w:vMerge/>
            <w:tcBorders>
              <w:bottom w:val="single" w:sz="18" w:space="0" w:color="000000"/>
            </w:tcBorders>
            <w:vAlign w:val="center"/>
          </w:tcPr>
          <w:p w:rsidR="008E5972" w:rsidRDefault="008E5972" w:rsidP="00E1633E">
            <w:pPr>
              <w:tabs>
                <w:tab w:val="left" w:pos="-1200"/>
                <w:tab w:val="left" w:pos="-720"/>
                <w:tab w:val="left" w:pos="0"/>
                <w:tab w:val="left" w:pos="510"/>
                <w:tab w:val="left" w:pos="1440"/>
              </w:tabs>
              <w:spacing w:after="58"/>
              <w:rPr>
                <w:rFonts w:ascii="Arial" w:hAnsi="Arial" w:cs="Arial"/>
                <w:b/>
                <w:bCs/>
                <w:sz w:val="20"/>
                <w:szCs w:val="20"/>
              </w:rPr>
            </w:pPr>
          </w:p>
        </w:tc>
        <w:tc>
          <w:tcPr>
            <w:tcW w:w="2837" w:type="dxa"/>
            <w:tcBorders>
              <w:bottom w:val="single" w:sz="18" w:space="0" w:color="000000"/>
            </w:tcBorders>
            <w:shd w:val="clear" w:color="auto" w:fill="auto"/>
            <w:vAlign w:val="center"/>
          </w:tcPr>
          <w:p w:rsidR="008E5972" w:rsidRDefault="008E5972"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2837" w:type="dxa"/>
            <w:tcBorders>
              <w:bottom w:val="single" w:sz="18" w:space="0" w:color="000000"/>
            </w:tcBorders>
            <w:shd w:val="clear" w:color="auto" w:fill="auto"/>
            <w:vAlign w:val="center"/>
          </w:tcPr>
          <w:p w:rsidR="008E5972" w:rsidRDefault="008E5972"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3510" w:type="dxa"/>
            <w:gridSpan w:val="2"/>
            <w:tcBorders>
              <w:bottom w:val="single" w:sz="18" w:space="0" w:color="000000"/>
            </w:tcBorders>
            <w:shd w:val="clear" w:color="auto" w:fill="auto"/>
            <w:vAlign w:val="center"/>
          </w:tcPr>
          <w:p w:rsidR="008E5972" w:rsidRDefault="008E5972"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RPr="00C23830" w:rsidTr="00A2113F">
        <w:tblPrEx>
          <w:tblBorders>
            <w:top w:val="single" w:sz="6" w:space="0" w:color="000000"/>
          </w:tblBorders>
          <w:tblCellMar>
            <w:top w:w="0" w:type="dxa"/>
            <w:bottom w:w="0" w:type="dxa"/>
          </w:tblCellMar>
        </w:tblPrEx>
        <w:trPr>
          <w:trHeight w:val="432"/>
        </w:trPr>
        <w:tc>
          <w:tcPr>
            <w:tcW w:w="9450" w:type="dxa"/>
            <w:gridSpan w:val="3"/>
            <w:tcBorders>
              <w:top w:val="single" w:sz="18" w:space="0" w:color="000000"/>
            </w:tcBorders>
            <w:vAlign w:val="center"/>
          </w:tcPr>
          <w:p w:rsidR="00A2113F" w:rsidRPr="00C23830" w:rsidRDefault="00A2113F" w:rsidP="00A2113F">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 xml:space="preserve">Does the </w:t>
            </w:r>
            <w:r>
              <w:rPr>
                <w:rFonts w:ascii="Arial" w:hAnsi="Arial" w:cs="Arial"/>
                <w:b/>
                <w:bCs/>
                <w:i/>
                <w:sz w:val="20"/>
                <w:szCs w:val="20"/>
              </w:rPr>
              <w:t>Ventilation System include</w:t>
            </w:r>
            <w:r w:rsidRPr="008B3588">
              <w:rPr>
                <w:rFonts w:ascii="Arial" w:hAnsi="Arial" w:cs="Arial"/>
                <w:b/>
                <w:bCs/>
                <w:i/>
                <w:sz w:val="20"/>
                <w:szCs w:val="20"/>
              </w:rPr>
              <w:t xml:space="preserve">: </w:t>
            </w:r>
          </w:p>
        </w:tc>
        <w:tc>
          <w:tcPr>
            <w:tcW w:w="1800" w:type="dxa"/>
            <w:tcBorders>
              <w:top w:val="single" w:sz="18" w:space="0" w:color="000000"/>
            </w:tcBorders>
            <w:shd w:val="clear" w:color="auto" w:fill="auto"/>
            <w:vAlign w:val="center"/>
          </w:tcPr>
          <w:p w:rsidR="00A2113F" w:rsidRPr="00C23830" w:rsidRDefault="00A2113F" w:rsidP="00E1633E">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tcBorders>
              <w:top w:val="single" w:sz="18" w:space="0" w:color="000000"/>
            </w:tcBorders>
            <w:vAlign w:val="center"/>
          </w:tcPr>
          <w:p w:rsidR="00A2113F" w:rsidRPr="00C23830" w:rsidRDefault="00A2113F" w:rsidP="00E1633E">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A2113F" w:rsidTr="00A2113F">
        <w:tblPrEx>
          <w:tblBorders>
            <w:top w:val="single" w:sz="6" w:space="0" w:color="000000"/>
          </w:tblBorders>
          <w:tblCellMar>
            <w:top w:w="0" w:type="dxa"/>
            <w:bottom w:w="0" w:type="dxa"/>
          </w:tblCellMar>
        </w:tblPrEx>
        <w:trPr>
          <w:trHeight w:val="432"/>
        </w:trPr>
        <w:tc>
          <w:tcPr>
            <w:tcW w:w="9450" w:type="dxa"/>
            <w:gridSpan w:val="3"/>
            <w:vAlign w:val="center"/>
          </w:tcPr>
          <w:p w:rsidR="00A2113F" w:rsidRDefault="00A2113F" w:rsidP="00A2113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i/>
                <w:sz w:val="20"/>
                <w:szCs w:val="20"/>
              </w:rPr>
              <w:t>Capacity calculations required by the applicable code or standard</w:t>
            </w:r>
            <w:r w:rsidRPr="0098286A">
              <w:rPr>
                <w:rFonts w:ascii="Arial" w:hAnsi="Arial" w:cs="Arial"/>
                <w:i/>
                <w:sz w:val="20"/>
                <w:szCs w:val="20"/>
              </w:rPr>
              <w:t>?</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A2113F">
        <w:tblPrEx>
          <w:tblBorders>
            <w:top w:val="single" w:sz="6" w:space="0" w:color="000000"/>
          </w:tblBorders>
          <w:tblCellMar>
            <w:top w:w="0" w:type="dxa"/>
            <w:bottom w:w="0" w:type="dxa"/>
          </w:tblCellMar>
        </w:tblPrEx>
        <w:trPr>
          <w:trHeight w:val="432"/>
        </w:trPr>
        <w:tc>
          <w:tcPr>
            <w:tcW w:w="9450" w:type="dxa"/>
            <w:gridSpan w:val="3"/>
            <w:vAlign w:val="center"/>
          </w:tcPr>
          <w:p w:rsidR="00A2113F" w:rsidRDefault="00A2113F" w:rsidP="00A2113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Confirmation that the system provides the required capacity?</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A2113F">
        <w:tblPrEx>
          <w:tblBorders>
            <w:top w:val="single" w:sz="6" w:space="0" w:color="000000"/>
          </w:tblBorders>
          <w:tblCellMar>
            <w:top w:w="0" w:type="dxa"/>
            <w:bottom w:w="0" w:type="dxa"/>
          </w:tblCellMar>
        </w:tblPrEx>
        <w:trPr>
          <w:trHeight w:val="432"/>
        </w:trPr>
        <w:tc>
          <w:tcPr>
            <w:tcW w:w="9450" w:type="dxa"/>
            <w:gridSpan w:val="3"/>
            <w:tcBorders>
              <w:bottom w:val="single" w:sz="18" w:space="0" w:color="000000"/>
            </w:tcBorders>
            <w:vAlign w:val="center"/>
          </w:tcPr>
          <w:p w:rsidR="00A2113F" w:rsidRDefault="00A2113F" w:rsidP="00A2113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Evaluation that system configuration is adequate?</w:t>
            </w:r>
          </w:p>
        </w:tc>
        <w:tc>
          <w:tcPr>
            <w:tcW w:w="1800" w:type="dxa"/>
            <w:tcBorders>
              <w:bottom w:val="single" w:sz="18" w:space="0" w:color="000000"/>
            </w:tcBorders>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tcBorders>
              <w:bottom w:val="single" w:sz="18" w:space="0" w:color="000000"/>
            </w:tcBorders>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RPr="0087630D" w:rsidTr="00E80451">
        <w:tblPrEx>
          <w:tblBorders>
            <w:top w:val="single" w:sz="6" w:space="0" w:color="000000"/>
          </w:tblBorders>
          <w:tblCellMar>
            <w:top w:w="0" w:type="dxa"/>
            <w:bottom w:w="0" w:type="dxa"/>
          </w:tblCellMar>
        </w:tblPrEx>
        <w:trPr>
          <w:trHeight w:val="432"/>
        </w:trPr>
        <w:tc>
          <w:tcPr>
            <w:tcW w:w="9450" w:type="dxa"/>
            <w:gridSpan w:val="3"/>
            <w:vMerge w:val="restart"/>
            <w:tcBorders>
              <w:top w:val="single" w:sz="18" w:space="0" w:color="000000"/>
            </w:tcBorders>
            <w:vAlign w:val="center"/>
          </w:tcPr>
          <w:p w:rsidR="00A2113F" w:rsidRDefault="00A2113F" w:rsidP="00E1633E">
            <w:pPr>
              <w:tabs>
                <w:tab w:val="left" w:pos="-1200"/>
                <w:tab w:val="left" w:pos="-720"/>
                <w:tab w:val="left" w:pos="0"/>
                <w:tab w:val="left" w:pos="510"/>
                <w:tab w:val="left" w:pos="1440"/>
              </w:tabs>
              <w:spacing w:after="58"/>
              <w:rPr>
                <w:rFonts w:ascii="Arial" w:hAnsi="Arial" w:cs="Arial"/>
                <w:b/>
                <w:bCs/>
                <w:i/>
                <w:sz w:val="20"/>
                <w:szCs w:val="20"/>
              </w:rPr>
            </w:pPr>
          </w:p>
          <w:p w:rsidR="00A2113F" w:rsidRDefault="00A2113F" w:rsidP="00E1633E">
            <w:pPr>
              <w:tabs>
                <w:tab w:val="left" w:pos="-1200"/>
                <w:tab w:val="left" w:pos="-720"/>
                <w:tab w:val="left" w:pos="0"/>
                <w:tab w:val="left" w:pos="510"/>
                <w:tab w:val="left" w:pos="1440"/>
              </w:tabs>
              <w:spacing w:after="58"/>
              <w:rPr>
                <w:rFonts w:ascii="Arial" w:hAnsi="Arial" w:cs="Arial"/>
                <w:b/>
                <w:bCs/>
                <w:i/>
                <w:sz w:val="20"/>
                <w:szCs w:val="20"/>
              </w:rPr>
            </w:pPr>
            <w:r>
              <w:rPr>
                <w:rFonts w:ascii="Arial" w:hAnsi="Arial" w:cs="Arial"/>
                <w:b/>
                <w:bCs/>
                <w:i/>
                <w:sz w:val="20"/>
                <w:szCs w:val="20"/>
              </w:rPr>
              <w:t>Has the capacity of scrubbers been evaluated for required capacity; and has the actual capacity been determined adequate?</w:t>
            </w:r>
            <w:r w:rsidRPr="008B3588">
              <w:rPr>
                <w:rFonts w:ascii="Arial" w:hAnsi="Arial" w:cs="Arial"/>
                <w:b/>
                <w:bCs/>
                <w:i/>
                <w:sz w:val="20"/>
                <w:szCs w:val="20"/>
              </w:rPr>
              <w:t xml:space="preserve"> </w:t>
            </w:r>
          </w:p>
          <w:p w:rsidR="00A2113F" w:rsidRPr="001024B0" w:rsidRDefault="00A2113F" w:rsidP="00E1633E">
            <w:pPr>
              <w:tabs>
                <w:tab w:val="left" w:pos="-1200"/>
                <w:tab w:val="left" w:pos="-720"/>
                <w:tab w:val="left" w:pos="0"/>
                <w:tab w:val="left" w:pos="510"/>
                <w:tab w:val="left" w:pos="1440"/>
              </w:tabs>
              <w:spacing w:after="58"/>
              <w:jc w:val="center"/>
              <w:rPr>
                <w:rFonts w:ascii="Arial" w:hAnsi="Arial" w:cs="Arial"/>
                <w:b/>
                <w:bCs/>
                <w:i/>
                <w:sz w:val="4"/>
                <w:szCs w:val="4"/>
              </w:rPr>
            </w:pPr>
          </w:p>
        </w:tc>
        <w:tc>
          <w:tcPr>
            <w:tcW w:w="1800" w:type="dxa"/>
            <w:tcBorders>
              <w:top w:val="single" w:sz="18" w:space="0" w:color="000000"/>
              <w:bottom w:val="single" w:sz="6" w:space="0" w:color="000000"/>
            </w:tcBorders>
            <w:vAlign w:val="center"/>
          </w:tcPr>
          <w:p w:rsidR="00A2113F" w:rsidRPr="001024B0" w:rsidRDefault="00A2113F" w:rsidP="00E1633E">
            <w:pPr>
              <w:tabs>
                <w:tab w:val="left" w:pos="-1200"/>
                <w:tab w:val="left" w:pos="-720"/>
                <w:tab w:val="left" w:pos="0"/>
                <w:tab w:val="left" w:pos="510"/>
                <w:tab w:val="left" w:pos="1440"/>
              </w:tabs>
              <w:spacing w:after="58"/>
              <w:jc w:val="center"/>
              <w:rPr>
                <w:rFonts w:ascii="Arial" w:hAnsi="Arial" w:cs="Arial"/>
                <w:b/>
                <w:bCs/>
                <w:i/>
                <w:sz w:val="4"/>
                <w:szCs w:val="4"/>
              </w:rPr>
            </w:pPr>
          </w:p>
          <w:p w:rsidR="00A2113F" w:rsidRDefault="00A2113F" w:rsidP="00E1633E">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p w:rsidR="00A2113F" w:rsidRPr="001024B0" w:rsidRDefault="00A2113F" w:rsidP="00E1633E">
            <w:pPr>
              <w:tabs>
                <w:tab w:val="left" w:pos="-1200"/>
                <w:tab w:val="left" w:pos="-720"/>
                <w:tab w:val="left" w:pos="0"/>
                <w:tab w:val="left" w:pos="510"/>
                <w:tab w:val="left" w:pos="1440"/>
              </w:tabs>
              <w:spacing w:after="58"/>
              <w:jc w:val="center"/>
              <w:rPr>
                <w:rFonts w:ascii="Arial" w:hAnsi="Arial" w:cs="Arial"/>
                <w:b/>
                <w:bCs/>
                <w:i/>
                <w:sz w:val="4"/>
                <w:szCs w:val="4"/>
              </w:rPr>
            </w:pPr>
          </w:p>
        </w:tc>
        <w:tc>
          <w:tcPr>
            <w:tcW w:w="1710" w:type="dxa"/>
            <w:tcBorders>
              <w:top w:val="single" w:sz="18" w:space="0" w:color="000000"/>
              <w:bottom w:val="single" w:sz="6" w:space="0" w:color="000000"/>
            </w:tcBorders>
            <w:vAlign w:val="center"/>
          </w:tcPr>
          <w:p w:rsidR="00A2113F" w:rsidRPr="001024B0" w:rsidRDefault="00A2113F" w:rsidP="00E1633E">
            <w:pPr>
              <w:tabs>
                <w:tab w:val="left" w:pos="-1200"/>
                <w:tab w:val="left" w:pos="-720"/>
                <w:tab w:val="left" w:pos="0"/>
                <w:tab w:val="left" w:pos="510"/>
                <w:tab w:val="left" w:pos="1440"/>
              </w:tabs>
              <w:spacing w:after="58"/>
              <w:jc w:val="center"/>
              <w:rPr>
                <w:rFonts w:ascii="Arial" w:hAnsi="Arial" w:cs="Arial"/>
                <w:b/>
                <w:bCs/>
                <w:i/>
                <w:sz w:val="4"/>
                <w:szCs w:val="4"/>
              </w:rPr>
            </w:pPr>
          </w:p>
          <w:p w:rsidR="00A2113F" w:rsidRDefault="00A2113F" w:rsidP="00E1633E">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N/A</w:t>
            </w:r>
          </w:p>
          <w:p w:rsidR="00A2113F" w:rsidRPr="001024B0" w:rsidRDefault="00A2113F" w:rsidP="00E1633E">
            <w:pPr>
              <w:tabs>
                <w:tab w:val="left" w:pos="-1200"/>
                <w:tab w:val="left" w:pos="-720"/>
                <w:tab w:val="left" w:pos="0"/>
                <w:tab w:val="left" w:pos="510"/>
                <w:tab w:val="left" w:pos="1440"/>
              </w:tabs>
              <w:spacing w:after="58"/>
              <w:jc w:val="center"/>
              <w:rPr>
                <w:rFonts w:ascii="Arial" w:hAnsi="Arial" w:cs="Arial"/>
                <w:b/>
                <w:bCs/>
                <w:i/>
                <w:sz w:val="4"/>
                <w:szCs w:val="4"/>
              </w:rPr>
            </w:pPr>
          </w:p>
        </w:tc>
      </w:tr>
      <w:tr w:rsidR="00A2113F" w:rsidRPr="00C23830" w:rsidTr="00E80451">
        <w:tblPrEx>
          <w:tblBorders>
            <w:top w:val="single" w:sz="6" w:space="0" w:color="000000"/>
          </w:tblBorders>
          <w:tblCellMar>
            <w:top w:w="0" w:type="dxa"/>
            <w:bottom w:w="0" w:type="dxa"/>
          </w:tblCellMar>
        </w:tblPrEx>
        <w:trPr>
          <w:trHeight w:val="432"/>
        </w:trPr>
        <w:tc>
          <w:tcPr>
            <w:tcW w:w="9450" w:type="dxa"/>
            <w:gridSpan w:val="3"/>
            <w:vMerge/>
            <w:tcBorders>
              <w:bottom w:val="single" w:sz="18" w:space="0" w:color="000000"/>
            </w:tcBorders>
            <w:vAlign w:val="center"/>
          </w:tcPr>
          <w:p w:rsidR="00A2113F" w:rsidRPr="008B3588" w:rsidRDefault="00A2113F" w:rsidP="00E1633E">
            <w:pPr>
              <w:tabs>
                <w:tab w:val="left" w:pos="-1200"/>
                <w:tab w:val="left" w:pos="-720"/>
                <w:tab w:val="left" w:pos="0"/>
                <w:tab w:val="left" w:pos="510"/>
                <w:tab w:val="left" w:pos="1440"/>
              </w:tabs>
              <w:spacing w:after="58"/>
              <w:ind w:left="510"/>
              <w:rPr>
                <w:rFonts w:ascii="Arial" w:hAnsi="Arial" w:cs="Arial"/>
                <w:b/>
                <w:bCs/>
                <w:i/>
                <w:sz w:val="20"/>
                <w:szCs w:val="20"/>
              </w:rPr>
            </w:pPr>
          </w:p>
        </w:tc>
        <w:tc>
          <w:tcPr>
            <w:tcW w:w="1800" w:type="dxa"/>
            <w:tcBorders>
              <w:bottom w:val="single" w:sz="18" w:space="0" w:color="000000"/>
            </w:tcBorders>
            <w:vAlign w:val="center"/>
          </w:tcPr>
          <w:p w:rsidR="00A2113F" w:rsidRPr="00C23830" w:rsidRDefault="00A2113F" w:rsidP="00E1633E">
            <w:pPr>
              <w:tabs>
                <w:tab w:val="left" w:pos="-1200"/>
                <w:tab w:val="left" w:pos="-720"/>
                <w:tab w:val="left" w:pos="0"/>
                <w:tab w:val="left" w:pos="510"/>
                <w:tab w:val="left" w:pos="1440"/>
              </w:tabs>
              <w:spacing w:after="58"/>
              <w:rPr>
                <w:rFonts w:ascii="Arial" w:hAnsi="Arial" w:cs="Arial"/>
                <w:b/>
                <w:bCs/>
                <w:i/>
                <w:sz w:val="20"/>
                <w:szCs w:val="20"/>
              </w:rPr>
            </w:pPr>
          </w:p>
        </w:tc>
        <w:tc>
          <w:tcPr>
            <w:tcW w:w="1710" w:type="dxa"/>
            <w:tcBorders>
              <w:bottom w:val="single" w:sz="18" w:space="0" w:color="000000"/>
            </w:tcBorders>
            <w:vAlign w:val="center"/>
          </w:tcPr>
          <w:p w:rsidR="00A2113F" w:rsidRPr="00C23830" w:rsidRDefault="00A2113F" w:rsidP="00E1633E">
            <w:pPr>
              <w:tabs>
                <w:tab w:val="left" w:pos="-1200"/>
                <w:tab w:val="left" w:pos="-720"/>
                <w:tab w:val="left" w:pos="0"/>
                <w:tab w:val="left" w:pos="510"/>
                <w:tab w:val="left" w:pos="1440"/>
              </w:tabs>
              <w:spacing w:after="58"/>
              <w:jc w:val="center"/>
              <w:rPr>
                <w:rFonts w:ascii="Arial" w:hAnsi="Arial" w:cs="Arial"/>
                <w:b/>
                <w:bCs/>
                <w:i/>
                <w:sz w:val="20"/>
                <w:szCs w:val="20"/>
              </w:rPr>
            </w:pPr>
          </w:p>
        </w:tc>
      </w:tr>
    </w:tbl>
    <w:p w:rsidR="00C703E0" w:rsidRDefault="00C703E0">
      <w:pPr>
        <w:tabs>
          <w:tab w:val="center" w:pos="7308"/>
        </w:tabs>
        <w:jc w:val="center"/>
        <w:rPr>
          <w:b/>
          <w:bCs/>
          <w:sz w:val="28"/>
          <w:szCs w:val="28"/>
        </w:rPr>
      </w:pPr>
    </w:p>
    <w:p w:rsidR="001F4A32" w:rsidRDefault="00C703E0">
      <w:pPr>
        <w:tabs>
          <w:tab w:val="center" w:pos="7308"/>
        </w:tabs>
        <w:jc w:val="center"/>
        <w:rPr>
          <w:b/>
          <w:bCs/>
          <w:sz w:val="28"/>
          <w:szCs w:val="28"/>
        </w:rPr>
      </w:pPr>
      <w:r>
        <w:rPr>
          <w:b/>
          <w:bCs/>
          <w:sz w:val="28"/>
          <w:szCs w:val="28"/>
        </w:rPr>
        <w:br w:type="page"/>
      </w:r>
    </w:p>
    <w:tbl>
      <w:tblPr>
        <w:tblW w:w="12972" w:type="dxa"/>
        <w:tblInd w:w="1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063"/>
        <w:gridCol w:w="9909"/>
      </w:tblGrid>
      <w:tr w:rsidR="008C057A" w:rsidRPr="00317E62" w:rsidTr="00E1633E">
        <w:trPr>
          <w:trHeight w:val="432"/>
          <w:tblHeader/>
        </w:trPr>
        <w:tc>
          <w:tcPr>
            <w:tcW w:w="3060" w:type="dxa"/>
            <w:tcBorders>
              <w:top w:val="single" w:sz="18" w:space="0" w:color="auto"/>
              <w:bottom w:val="single" w:sz="18" w:space="0" w:color="auto"/>
            </w:tcBorders>
            <w:shd w:val="clear" w:color="auto" w:fill="auto"/>
            <w:vAlign w:val="center"/>
          </w:tcPr>
          <w:p w:rsidR="008C057A" w:rsidRPr="00822B78" w:rsidRDefault="008C057A" w:rsidP="00E1633E">
            <w:pPr>
              <w:jc w:val="center"/>
              <w:rPr>
                <w:rFonts w:ascii="Arial" w:hAnsi="Arial" w:cs="Arial"/>
                <w:b/>
                <w:bCs/>
                <w:color w:val="3366FF"/>
                <w:sz w:val="22"/>
                <w:szCs w:val="22"/>
              </w:rPr>
            </w:pPr>
            <w:r>
              <w:rPr>
                <w:rFonts w:ascii="Arial" w:hAnsi="Arial" w:cs="Arial"/>
                <w:b/>
                <w:bCs/>
                <w:color w:val="3366FF"/>
                <w:sz w:val="22"/>
                <w:szCs w:val="22"/>
              </w:rPr>
              <w:lastRenderedPageBreak/>
              <w:t>Material and Energy Balance</w:t>
            </w:r>
          </w:p>
        </w:tc>
        <w:tc>
          <w:tcPr>
            <w:tcW w:w="9900" w:type="dxa"/>
            <w:tcBorders>
              <w:top w:val="single" w:sz="18" w:space="0" w:color="auto"/>
              <w:bottom w:val="single" w:sz="18" w:space="0" w:color="auto"/>
            </w:tcBorders>
            <w:shd w:val="clear" w:color="auto" w:fill="auto"/>
            <w:vAlign w:val="center"/>
          </w:tcPr>
          <w:p w:rsidR="008C057A" w:rsidRPr="00146AB1" w:rsidRDefault="008C057A" w:rsidP="00146AB1">
            <w:pPr>
              <w:rPr>
                <w:rFonts w:ascii="Arial" w:hAnsi="Arial" w:cs="Arial"/>
                <w:sz w:val="22"/>
                <w:szCs w:val="22"/>
              </w:rPr>
            </w:pPr>
          </w:p>
          <w:p w:rsidR="008C057A" w:rsidRDefault="00146AB1" w:rsidP="00146AB1">
            <w:pPr>
              <w:rPr>
                <w:rFonts w:ascii="Arial" w:hAnsi="Arial" w:cs="Arial"/>
                <w:sz w:val="22"/>
                <w:szCs w:val="22"/>
              </w:rPr>
            </w:pPr>
            <w:r w:rsidRPr="00146AB1">
              <w:rPr>
                <w:rFonts w:ascii="Arial" w:hAnsi="Arial" w:cs="Arial"/>
                <w:sz w:val="22"/>
                <w:szCs w:val="22"/>
              </w:rPr>
              <w:t>Material quantities, as they pass through processing operations, can be described by material balances.</w:t>
            </w:r>
            <w:r w:rsidR="00227312">
              <w:rPr>
                <w:rFonts w:ascii="Arial" w:hAnsi="Arial" w:cs="Arial"/>
                <w:sz w:val="22"/>
                <w:szCs w:val="22"/>
              </w:rPr>
              <w:t xml:space="preserve"> Such balances are statements of</w:t>
            </w:r>
            <w:r w:rsidRPr="00146AB1">
              <w:rPr>
                <w:rFonts w:ascii="Arial" w:hAnsi="Arial" w:cs="Arial"/>
                <w:sz w:val="22"/>
                <w:szCs w:val="22"/>
              </w:rPr>
              <w:t xml:space="preserve"> the conservation of mass. Similarly, energy quantities can be described by energy b</w:t>
            </w:r>
            <w:r w:rsidR="00227312">
              <w:rPr>
                <w:rFonts w:ascii="Arial" w:hAnsi="Arial" w:cs="Arial"/>
                <w:sz w:val="22"/>
                <w:szCs w:val="22"/>
              </w:rPr>
              <w:t>alances, which are statements of</w:t>
            </w:r>
            <w:r w:rsidRPr="00146AB1">
              <w:rPr>
                <w:rFonts w:ascii="Arial" w:hAnsi="Arial" w:cs="Arial"/>
                <w:sz w:val="22"/>
                <w:szCs w:val="22"/>
              </w:rPr>
              <w:t xml:space="preserve"> the conservation of energy. If there is no accumulation, what goes into a process must come out. This is true for batch operation</w:t>
            </w:r>
            <w:r w:rsidR="00253E44">
              <w:rPr>
                <w:rFonts w:ascii="Arial" w:hAnsi="Arial" w:cs="Arial"/>
                <w:sz w:val="22"/>
                <w:szCs w:val="22"/>
              </w:rPr>
              <w:t>s</w:t>
            </w:r>
            <w:r w:rsidRPr="00146AB1">
              <w:rPr>
                <w:rFonts w:ascii="Arial" w:hAnsi="Arial" w:cs="Arial"/>
                <w:sz w:val="22"/>
                <w:szCs w:val="22"/>
              </w:rPr>
              <w:t xml:space="preserve">. It is equally true for continuous operation over any chosen time interval. </w:t>
            </w:r>
            <w:r>
              <w:rPr>
                <w:rFonts w:ascii="Arial" w:hAnsi="Arial" w:cs="Arial"/>
                <w:sz w:val="22"/>
                <w:szCs w:val="22"/>
              </w:rPr>
              <w:t>B</w:t>
            </w:r>
            <w:r w:rsidRPr="00146AB1">
              <w:rPr>
                <w:rFonts w:ascii="Arial" w:hAnsi="Arial" w:cs="Arial"/>
                <w:sz w:val="22"/>
                <w:szCs w:val="22"/>
              </w:rPr>
              <w:t>alances are fundamenta</w:t>
            </w:r>
            <w:r w:rsidR="00253E44">
              <w:rPr>
                <w:rFonts w:ascii="Arial" w:hAnsi="Arial" w:cs="Arial"/>
                <w:sz w:val="22"/>
                <w:szCs w:val="22"/>
              </w:rPr>
              <w:t xml:space="preserve">l to process </w:t>
            </w:r>
            <w:r>
              <w:rPr>
                <w:rFonts w:ascii="Arial" w:hAnsi="Arial" w:cs="Arial"/>
                <w:sz w:val="22"/>
                <w:szCs w:val="22"/>
              </w:rPr>
              <w:t>control.</w:t>
            </w:r>
          </w:p>
          <w:p w:rsidR="00146AB1" w:rsidRPr="00146AB1" w:rsidRDefault="00146AB1" w:rsidP="00146AB1">
            <w:pPr>
              <w:rPr>
                <w:rFonts w:ascii="Arial" w:hAnsi="Arial" w:cs="Arial"/>
                <w:sz w:val="22"/>
                <w:szCs w:val="22"/>
              </w:rPr>
            </w:pPr>
          </w:p>
          <w:p w:rsidR="008C057A" w:rsidRPr="008C057A" w:rsidRDefault="008C057A" w:rsidP="00E1633E">
            <w:pPr>
              <w:tabs>
                <w:tab w:val="center" w:pos="7308"/>
              </w:tabs>
              <w:rPr>
                <w:rFonts w:ascii="Arial" w:hAnsi="Arial" w:cs="Arial"/>
                <w:b/>
                <w:i/>
                <w:sz w:val="22"/>
                <w:szCs w:val="22"/>
              </w:rPr>
            </w:pPr>
            <w:r>
              <w:rPr>
                <w:rFonts w:ascii="Arial" w:hAnsi="Arial" w:cs="Arial"/>
                <w:b/>
                <w:i/>
                <w:sz w:val="22"/>
                <w:szCs w:val="22"/>
              </w:rPr>
              <w:t xml:space="preserve">See </w:t>
            </w:r>
            <w:r w:rsidR="00146AB1">
              <w:rPr>
                <w:rFonts w:ascii="Arial" w:hAnsi="Arial" w:cs="Arial"/>
                <w:b/>
                <w:i/>
                <w:sz w:val="22"/>
                <w:szCs w:val="22"/>
              </w:rPr>
              <w:t>“</w:t>
            </w:r>
            <w:r>
              <w:rPr>
                <w:rFonts w:ascii="Arial" w:hAnsi="Arial" w:cs="Arial"/>
                <w:b/>
                <w:i/>
                <w:sz w:val="22"/>
                <w:szCs w:val="22"/>
              </w:rPr>
              <w:t>Process Flow Diagram</w:t>
            </w:r>
            <w:r w:rsidR="00146AB1">
              <w:rPr>
                <w:rFonts w:ascii="Arial" w:hAnsi="Arial" w:cs="Arial"/>
                <w:b/>
                <w:i/>
                <w:sz w:val="22"/>
                <w:szCs w:val="22"/>
              </w:rPr>
              <w:t>”</w:t>
            </w:r>
            <w:r>
              <w:rPr>
                <w:rFonts w:ascii="Arial" w:hAnsi="Arial" w:cs="Arial"/>
                <w:b/>
                <w:i/>
                <w:sz w:val="22"/>
                <w:szCs w:val="22"/>
              </w:rPr>
              <w:t xml:space="preserve"> </w:t>
            </w:r>
            <w:r w:rsidR="006F134A">
              <w:rPr>
                <w:rFonts w:ascii="Arial" w:hAnsi="Arial" w:cs="Arial"/>
                <w:b/>
                <w:i/>
                <w:sz w:val="22"/>
                <w:szCs w:val="22"/>
              </w:rPr>
              <w:t xml:space="preserve">section </w:t>
            </w:r>
            <w:r>
              <w:rPr>
                <w:rFonts w:ascii="Arial" w:hAnsi="Arial" w:cs="Arial"/>
                <w:b/>
                <w:i/>
                <w:sz w:val="22"/>
                <w:szCs w:val="22"/>
              </w:rPr>
              <w:t>above</w:t>
            </w:r>
          </w:p>
          <w:p w:rsidR="008C057A" w:rsidRPr="00317E62" w:rsidRDefault="008C057A" w:rsidP="00E1633E">
            <w:pPr>
              <w:tabs>
                <w:tab w:val="center" w:pos="7308"/>
              </w:tabs>
              <w:rPr>
                <w:rFonts w:ascii="Arial" w:hAnsi="Arial" w:cs="Arial"/>
                <w:sz w:val="22"/>
                <w:szCs w:val="22"/>
              </w:rPr>
            </w:pPr>
          </w:p>
        </w:tc>
      </w:tr>
    </w:tbl>
    <w:p w:rsidR="008C057A" w:rsidRPr="008C057A" w:rsidRDefault="008C057A" w:rsidP="008C057A">
      <w:pPr>
        <w:rPr>
          <w:sz w:val="22"/>
          <w:szCs w:val="22"/>
        </w:rPr>
      </w:pPr>
    </w:p>
    <w:p w:rsidR="008C057A" w:rsidRPr="008C057A" w:rsidRDefault="008C057A" w:rsidP="008C057A">
      <w:pPr>
        <w:rPr>
          <w:sz w:val="22"/>
          <w:szCs w:val="22"/>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76"/>
        <w:gridCol w:w="5674"/>
        <w:gridCol w:w="1800"/>
        <w:gridCol w:w="1710"/>
      </w:tblGrid>
      <w:tr w:rsidR="008C057A" w:rsidRPr="00D13575" w:rsidTr="00E1633E">
        <w:tblPrEx>
          <w:tblCellMar>
            <w:top w:w="0" w:type="dxa"/>
            <w:bottom w:w="0" w:type="dxa"/>
          </w:tblCellMar>
        </w:tblPrEx>
        <w:trPr>
          <w:trHeight w:val="720"/>
        </w:trPr>
        <w:tc>
          <w:tcPr>
            <w:tcW w:w="12960" w:type="dxa"/>
            <w:gridSpan w:val="4"/>
            <w:tcBorders>
              <w:top w:val="single" w:sz="18" w:space="0" w:color="000000"/>
              <w:bottom w:val="single" w:sz="6" w:space="0" w:color="000000"/>
            </w:tcBorders>
            <w:vAlign w:val="center"/>
          </w:tcPr>
          <w:p w:rsidR="008C057A" w:rsidRDefault="008C057A" w:rsidP="00E1633E">
            <w:pPr>
              <w:tabs>
                <w:tab w:val="center" w:pos="7308"/>
              </w:tabs>
              <w:jc w:val="center"/>
              <w:rPr>
                <w:rFonts w:ascii="Arial" w:hAnsi="Arial" w:cs="Arial"/>
                <w:b/>
                <w:bCs/>
                <w:sz w:val="22"/>
                <w:szCs w:val="22"/>
              </w:rPr>
            </w:pPr>
          </w:p>
          <w:p w:rsidR="008C057A" w:rsidRPr="00130973" w:rsidRDefault="008C057A" w:rsidP="00E1633E">
            <w:pPr>
              <w:tabs>
                <w:tab w:val="center" w:pos="7308"/>
              </w:tabs>
              <w:jc w:val="center"/>
              <w:rPr>
                <w:rFonts w:ascii="Arial" w:hAnsi="Arial" w:cs="Arial"/>
                <w:sz w:val="22"/>
                <w:szCs w:val="22"/>
              </w:rPr>
            </w:pPr>
            <w:r>
              <w:rPr>
                <w:rFonts w:ascii="Arial" w:hAnsi="Arial" w:cs="Arial"/>
                <w:b/>
                <w:bCs/>
                <w:sz w:val="22"/>
                <w:szCs w:val="22"/>
              </w:rPr>
              <w:t xml:space="preserve">PROCESS SAFETY INFORMATION – </w:t>
            </w:r>
            <w:r w:rsidR="004A7203">
              <w:rPr>
                <w:rFonts w:ascii="Arial" w:hAnsi="Arial" w:cs="Arial"/>
                <w:b/>
                <w:bCs/>
                <w:sz w:val="22"/>
                <w:szCs w:val="22"/>
              </w:rPr>
              <w:t>MATERIAL AND ENERGY BALANCE</w:t>
            </w:r>
            <w:r>
              <w:rPr>
                <w:rFonts w:ascii="Arial" w:hAnsi="Arial" w:cs="Arial"/>
                <w:b/>
                <w:bCs/>
                <w:sz w:val="22"/>
                <w:szCs w:val="22"/>
              </w:rPr>
              <w:t xml:space="preserve"> SUMMARY SHEET</w:t>
            </w:r>
          </w:p>
          <w:p w:rsidR="008C057A" w:rsidRPr="00D13575" w:rsidRDefault="008C057A" w:rsidP="00E1633E">
            <w:pPr>
              <w:ind w:left="72" w:right="144"/>
              <w:jc w:val="center"/>
              <w:rPr>
                <w:rFonts w:ascii="Arial" w:hAnsi="Arial" w:cs="Arial"/>
                <w:b/>
                <w:bCs/>
                <w:sz w:val="20"/>
                <w:szCs w:val="20"/>
              </w:rPr>
            </w:pPr>
          </w:p>
        </w:tc>
      </w:tr>
      <w:tr w:rsidR="008C057A" w:rsidRPr="00D13575" w:rsidTr="00945FFF">
        <w:tblPrEx>
          <w:tblCellMar>
            <w:top w:w="0" w:type="dxa"/>
            <w:bottom w:w="0" w:type="dxa"/>
          </w:tblCellMar>
        </w:tblPrEx>
        <w:trPr>
          <w:trHeight w:val="720"/>
        </w:trPr>
        <w:tc>
          <w:tcPr>
            <w:tcW w:w="3776" w:type="dxa"/>
            <w:tcBorders>
              <w:top w:val="single" w:sz="6" w:space="0" w:color="000000"/>
              <w:bottom w:val="single" w:sz="18" w:space="0" w:color="000000"/>
            </w:tcBorders>
            <w:vAlign w:val="center"/>
          </w:tcPr>
          <w:p w:rsidR="008C057A" w:rsidRPr="00D13575" w:rsidRDefault="008C057A" w:rsidP="00E1633E">
            <w:pPr>
              <w:spacing w:after="58"/>
              <w:rPr>
                <w:rFonts w:ascii="Arial" w:hAnsi="Arial" w:cs="Arial"/>
                <w:b/>
                <w:bCs/>
                <w:sz w:val="20"/>
                <w:szCs w:val="20"/>
              </w:rPr>
            </w:pPr>
            <w:r w:rsidRPr="00D13575">
              <w:rPr>
                <w:rFonts w:ascii="Arial" w:hAnsi="Arial" w:cs="Arial"/>
                <w:b/>
                <w:bCs/>
                <w:sz w:val="20"/>
                <w:szCs w:val="20"/>
              </w:rPr>
              <w:t xml:space="preserve">Facility: </w:t>
            </w:r>
          </w:p>
        </w:tc>
        <w:tc>
          <w:tcPr>
            <w:tcW w:w="5674" w:type="dxa"/>
            <w:tcBorders>
              <w:top w:val="single" w:sz="6" w:space="0" w:color="000000"/>
              <w:bottom w:val="single" w:sz="18" w:space="0" w:color="000000"/>
            </w:tcBorders>
            <w:vAlign w:val="center"/>
          </w:tcPr>
          <w:p w:rsidR="008C057A" w:rsidRPr="00D13575" w:rsidRDefault="008C057A" w:rsidP="00E1633E">
            <w:pPr>
              <w:spacing w:after="58"/>
              <w:rPr>
                <w:rFonts w:ascii="Arial" w:hAnsi="Arial" w:cs="Arial"/>
                <w:b/>
                <w:bCs/>
                <w:sz w:val="20"/>
                <w:szCs w:val="20"/>
              </w:rPr>
            </w:pPr>
            <w:r w:rsidRPr="00D13575">
              <w:rPr>
                <w:rFonts w:ascii="Arial" w:hAnsi="Arial" w:cs="Arial"/>
                <w:b/>
                <w:bCs/>
                <w:sz w:val="20"/>
                <w:szCs w:val="20"/>
              </w:rPr>
              <w:t xml:space="preserve">Process: </w:t>
            </w:r>
          </w:p>
        </w:tc>
        <w:tc>
          <w:tcPr>
            <w:tcW w:w="3510" w:type="dxa"/>
            <w:gridSpan w:val="2"/>
            <w:tcBorders>
              <w:top w:val="single" w:sz="6" w:space="0" w:color="000000"/>
              <w:bottom w:val="single" w:sz="18" w:space="0" w:color="000000"/>
            </w:tcBorders>
            <w:vAlign w:val="center"/>
          </w:tcPr>
          <w:p w:rsidR="008C057A" w:rsidRPr="00D13575" w:rsidRDefault="008C057A" w:rsidP="00E1633E">
            <w:pPr>
              <w:spacing w:after="58"/>
              <w:rPr>
                <w:rFonts w:ascii="Arial" w:hAnsi="Arial" w:cs="Arial"/>
                <w:b/>
                <w:bCs/>
                <w:sz w:val="20"/>
                <w:szCs w:val="20"/>
              </w:rPr>
            </w:pPr>
            <w:r w:rsidRPr="00D13575">
              <w:rPr>
                <w:rFonts w:ascii="Arial" w:hAnsi="Arial" w:cs="Arial"/>
                <w:b/>
                <w:bCs/>
                <w:sz w:val="20"/>
                <w:szCs w:val="20"/>
              </w:rPr>
              <w:t xml:space="preserve">Date: </w:t>
            </w:r>
          </w:p>
        </w:tc>
      </w:tr>
      <w:tr w:rsidR="00227312" w:rsidRPr="004E4A28" w:rsidTr="00945FFF">
        <w:tblPrEx>
          <w:tblBorders>
            <w:top w:val="single" w:sz="6" w:space="0" w:color="000000"/>
          </w:tblBorders>
          <w:tblCellMar>
            <w:top w:w="0" w:type="dxa"/>
            <w:bottom w:w="0" w:type="dxa"/>
          </w:tblCellMar>
        </w:tblPrEx>
        <w:trPr>
          <w:trHeight w:val="720"/>
        </w:trPr>
        <w:tc>
          <w:tcPr>
            <w:tcW w:w="3776" w:type="dxa"/>
            <w:vMerge w:val="restart"/>
            <w:tcBorders>
              <w:top w:val="single" w:sz="18" w:space="0" w:color="000000"/>
              <w:bottom w:val="single" w:sz="6" w:space="0" w:color="000000"/>
            </w:tcBorders>
            <w:vAlign w:val="center"/>
          </w:tcPr>
          <w:p w:rsidR="00227312" w:rsidRPr="00C26F92" w:rsidRDefault="00227312" w:rsidP="00E1633E">
            <w:pPr>
              <w:tabs>
                <w:tab w:val="left" w:pos="-1200"/>
                <w:tab w:val="left" w:pos="-720"/>
                <w:tab w:val="left" w:pos="0"/>
                <w:tab w:val="left" w:pos="510"/>
                <w:tab w:val="left" w:pos="1440"/>
              </w:tabs>
              <w:spacing w:after="58"/>
              <w:rPr>
                <w:rFonts w:ascii="Arial" w:hAnsi="Arial" w:cs="Arial"/>
                <w:b/>
                <w:bCs/>
                <w:sz w:val="20"/>
                <w:szCs w:val="20"/>
              </w:rPr>
            </w:pPr>
            <w:r>
              <w:rPr>
                <w:rFonts w:ascii="Arial" w:hAnsi="Arial" w:cs="Arial"/>
                <w:b/>
                <w:bCs/>
                <w:sz w:val="20"/>
                <w:szCs w:val="20"/>
              </w:rPr>
              <w:t>MATERIAL AND ENERGY BALANCE</w:t>
            </w:r>
          </w:p>
        </w:tc>
        <w:tc>
          <w:tcPr>
            <w:tcW w:w="5674" w:type="dxa"/>
            <w:tcBorders>
              <w:top w:val="single" w:sz="18" w:space="0" w:color="000000"/>
              <w:bottom w:val="single" w:sz="6" w:space="0" w:color="000000"/>
            </w:tcBorders>
            <w:shd w:val="clear" w:color="auto" w:fill="auto"/>
            <w:vAlign w:val="center"/>
          </w:tcPr>
          <w:p w:rsidR="00227312" w:rsidRPr="003642CE" w:rsidRDefault="0002271F" w:rsidP="004A7203">
            <w:pPr>
              <w:tabs>
                <w:tab w:val="left" w:pos="-1200"/>
                <w:tab w:val="left" w:pos="-720"/>
                <w:tab w:val="left" w:pos="0"/>
                <w:tab w:val="left" w:pos="510"/>
                <w:tab w:val="left" w:pos="1440"/>
              </w:tabs>
              <w:spacing w:after="58"/>
              <w:jc w:val="center"/>
              <w:rPr>
                <w:rFonts w:ascii="Arial" w:hAnsi="Arial" w:cs="Arial"/>
                <w:b/>
                <w:bCs/>
                <w:sz w:val="20"/>
                <w:szCs w:val="20"/>
              </w:rPr>
            </w:pPr>
            <w:r w:rsidRPr="00832B16">
              <w:rPr>
                <w:rFonts w:ascii="Arial" w:hAnsi="Arial" w:cs="Arial"/>
                <w:b/>
                <w:bCs/>
                <w:sz w:val="20"/>
                <w:szCs w:val="20"/>
              </w:rPr>
              <w:t>Document Title</w:t>
            </w:r>
          </w:p>
        </w:tc>
        <w:tc>
          <w:tcPr>
            <w:tcW w:w="3510" w:type="dxa"/>
            <w:gridSpan w:val="2"/>
            <w:tcBorders>
              <w:top w:val="single" w:sz="18" w:space="0" w:color="000000"/>
              <w:bottom w:val="single" w:sz="6" w:space="0" w:color="000000"/>
            </w:tcBorders>
            <w:shd w:val="clear" w:color="auto" w:fill="auto"/>
            <w:vAlign w:val="center"/>
          </w:tcPr>
          <w:p w:rsidR="00227312" w:rsidRPr="004E4A28" w:rsidRDefault="0002271F" w:rsidP="00E1633E">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Revision No. and/or Date</w:t>
            </w:r>
          </w:p>
        </w:tc>
      </w:tr>
      <w:tr w:rsidR="00227312" w:rsidTr="00945FFF">
        <w:tblPrEx>
          <w:tblBorders>
            <w:top w:val="single" w:sz="6" w:space="0" w:color="000000"/>
          </w:tblBorders>
          <w:tblCellMar>
            <w:top w:w="0" w:type="dxa"/>
            <w:bottom w:w="0" w:type="dxa"/>
          </w:tblCellMar>
        </w:tblPrEx>
        <w:trPr>
          <w:trHeight w:val="720"/>
        </w:trPr>
        <w:tc>
          <w:tcPr>
            <w:tcW w:w="3776" w:type="dxa"/>
            <w:vMerge/>
            <w:tcBorders>
              <w:bottom w:val="single" w:sz="18" w:space="0" w:color="000000"/>
            </w:tcBorders>
            <w:vAlign w:val="center"/>
          </w:tcPr>
          <w:p w:rsidR="00227312" w:rsidRDefault="00227312" w:rsidP="00E1633E">
            <w:pPr>
              <w:tabs>
                <w:tab w:val="left" w:pos="-1200"/>
                <w:tab w:val="left" w:pos="-720"/>
                <w:tab w:val="left" w:pos="0"/>
                <w:tab w:val="left" w:pos="510"/>
                <w:tab w:val="left" w:pos="1440"/>
              </w:tabs>
              <w:spacing w:after="58"/>
              <w:rPr>
                <w:rFonts w:ascii="Arial" w:hAnsi="Arial" w:cs="Arial"/>
                <w:b/>
                <w:bCs/>
                <w:sz w:val="20"/>
                <w:szCs w:val="20"/>
              </w:rPr>
            </w:pPr>
          </w:p>
        </w:tc>
        <w:tc>
          <w:tcPr>
            <w:tcW w:w="5674" w:type="dxa"/>
            <w:tcBorders>
              <w:bottom w:val="single" w:sz="18" w:space="0" w:color="000000"/>
            </w:tcBorders>
            <w:shd w:val="clear" w:color="auto" w:fill="auto"/>
            <w:vAlign w:val="center"/>
          </w:tcPr>
          <w:p w:rsidR="00227312" w:rsidRDefault="00227312"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3510" w:type="dxa"/>
            <w:gridSpan w:val="2"/>
            <w:tcBorders>
              <w:bottom w:val="single" w:sz="18" w:space="0" w:color="000000"/>
            </w:tcBorders>
            <w:shd w:val="clear" w:color="auto" w:fill="auto"/>
            <w:vAlign w:val="center"/>
          </w:tcPr>
          <w:p w:rsidR="00227312" w:rsidRDefault="00227312"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RPr="00C23830" w:rsidTr="00E80451">
        <w:tblPrEx>
          <w:tblBorders>
            <w:top w:val="single" w:sz="6" w:space="0" w:color="000000"/>
          </w:tblBorders>
          <w:tblCellMar>
            <w:top w:w="0" w:type="dxa"/>
            <w:bottom w:w="0" w:type="dxa"/>
          </w:tblCellMar>
        </w:tblPrEx>
        <w:trPr>
          <w:trHeight w:val="432"/>
        </w:trPr>
        <w:tc>
          <w:tcPr>
            <w:tcW w:w="9450" w:type="dxa"/>
            <w:gridSpan w:val="2"/>
            <w:tcBorders>
              <w:top w:val="single" w:sz="18" w:space="0" w:color="000000"/>
            </w:tcBorders>
            <w:vAlign w:val="center"/>
          </w:tcPr>
          <w:p w:rsidR="00A2113F" w:rsidRPr="00C23830" w:rsidRDefault="00A2113F" w:rsidP="00A2113F">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 xml:space="preserve">Does the </w:t>
            </w:r>
            <w:r>
              <w:rPr>
                <w:rFonts w:ascii="Arial" w:hAnsi="Arial" w:cs="Arial"/>
                <w:b/>
                <w:bCs/>
                <w:i/>
                <w:sz w:val="20"/>
                <w:szCs w:val="20"/>
              </w:rPr>
              <w:t>Material and Energy Balance include</w:t>
            </w:r>
            <w:r w:rsidRPr="008B3588">
              <w:rPr>
                <w:rFonts w:ascii="Arial" w:hAnsi="Arial" w:cs="Arial"/>
                <w:b/>
                <w:bCs/>
                <w:i/>
                <w:sz w:val="20"/>
                <w:szCs w:val="20"/>
              </w:rPr>
              <w:t xml:space="preserve">: </w:t>
            </w:r>
          </w:p>
        </w:tc>
        <w:tc>
          <w:tcPr>
            <w:tcW w:w="1800" w:type="dxa"/>
            <w:tcBorders>
              <w:top w:val="single" w:sz="18" w:space="0" w:color="000000"/>
            </w:tcBorders>
            <w:shd w:val="clear" w:color="auto" w:fill="auto"/>
            <w:vAlign w:val="center"/>
          </w:tcPr>
          <w:p w:rsidR="00A2113F" w:rsidRPr="00C23830" w:rsidRDefault="00A2113F" w:rsidP="00E1633E">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tcBorders>
              <w:top w:val="single" w:sz="18" w:space="0" w:color="000000"/>
            </w:tcBorders>
            <w:vAlign w:val="center"/>
          </w:tcPr>
          <w:p w:rsidR="00A2113F" w:rsidRPr="00C23830" w:rsidRDefault="00A2113F" w:rsidP="00E1633E">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A2113F" w:rsidTr="00E80451">
        <w:tblPrEx>
          <w:tblBorders>
            <w:top w:val="single" w:sz="6" w:space="0" w:color="000000"/>
          </w:tblBorders>
          <w:tblCellMar>
            <w:top w:w="0" w:type="dxa"/>
            <w:bottom w:w="0" w:type="dxa"/>
          </w:tblCellMar>
        </w:tblPrEx>
        <w:trPr>
          <w:trHeight w:val="432"/>
        </w:trPr>
        <w:tc>
          <w:tcPr>
            <w:tcW w:w="9450" w:type="dxa"/>
            <w:gridSpan w:val="2"/>
            <w:vAlign w:val="center"/>
          </w:tcPr>
          <w:p w:rsidR="00A2113F" w:rsidRDefault="00A2113F" w:rsidP="00A2113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i/>
                <w:sz w:val="20"/>
                <w:szCs w:val="20"/>
              </w:rPr>
              <w:t>Cover each part of the process represented on the process flow diagram</w:t>
            </w:r>
            <w:r w:rsidRPr="0098286A">
              <w:rPr>
                <w:rFonts w:ascii="Arial" w:hAnsi="Arial" w:cs="Arial"/>
                <w:i/>
                <w:sz w:val="20"/>
                <w:szCs w:val="20"/>
              </w:rPr>
              <w:t>?</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E80451">
        <w:tblPrEx>
          <w:tblBorders>
            <w:top w:val="single" w:sz="6" w:space="0" w:color="000000"/>
          </w:tblBorders>
          <w:tblCellMar>
            <w:top w:w="0" w:type="dxa"/>
            <w:bottom w:w="0" w:type="dxa"/>
          </w:tblCellMar>
        </w:tblPrEx>
        <w:trPr>
          <w:trHeight w:val="432"/>
        </w:trPr>
        <w:tc>
          <w:tcPr>
            <w:tcW w:w="9450" w:type="dxa"/>
            <w:gridSpan w:val="2"/>
            <w:vAlign w:val="center"/>
          </w:tcPr>
          <w:p w:rsidR="00A2113F" w:rsidRDefault="00A2113F" w:rsidP="00A2113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Stream data around each major piece of equipment?</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E80451">
        <w:tblPrEx>
          <w:tblBorders>
            <w:top w:val="single" w:sz="6" w:space="0" w:color="000000"/>
          </w:tblBorders>
          <w:tblCellMar>
            <w:top w:w="0" w:type="dxa"/>
            <w:bottom w:w="0" w:type="dxa"/>
          </w:tblCellMar>
        </w:tblPrEx>
        <w:trPr>
          <w:trHeight w:val="432"/>
        </w:trPr>
        <w:tc>
          <w:tcPr>
            <w:tcW w:w="9450" w:type="dxa"/>
            <w:gridSpan w:val="2"/>
            <w:vAlign w:val="center"/>
          </w:tcPr>
          <w:p w:rsidR="00A2113F" w:rsidRDefault="00A2113F" w:rsidP="00A2113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Stream data around each process-altering control system?</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bl>
    <w:p w:rsidR="001F4A32" w:rsidRDefault="001F4A32">
      <w:pPr>
        <w:tabs>
          <w:tab w:val="center" w:pos="7308"/>
        </w:tabs>
        <w:jc w:val="center"/>
        <w:rPr>
          <w:b/>
          <w:bCs/>
          <w:sz w:val="28"/>
          <w:szCs w:val="28"/>
        </w:rPr>
      </w:pPr>
    </w:p>
    <w:p w:rsidR="001F4A32" w:rsidRDefault="001F4A32">
      <w:pPr>
        <w:tabs>
          <w:tab w:val="center" w:pos="7308"/>
        </w:tabs>
        <w:jc w:val="center"/>
        <w:rPr>
          <w:b/>
          <w:bCs/>
          <w:sz w:val="28"/>
          <w:szCs w:val="28"/>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450"/>
        <w:gridCol w:w="1800"/>
        <w:gridCol w:w="1710"/>
      </w:tblGrid>
      <w:tr w:rsidR="00AC7718" w:rsidRPr="00D13575" w:rsidTr="00E1633E">
        <w:tblPrEx>
          <w:tblCellMar>
            <w:top w:w="0" w:type="dxa"/>
            <w:bottom w:w="0" w:type="dxa"/>
          </w:tblCellMar>
        </w:tblPrEx>
        <w:trPr>
          <w:trHeight w:val="720"/>
        </w:trPr>
        <w:tc>
          <w:tcPr>
            <w:tcW w:w="12960" w:type="dxa"/>
            <w:gridSpan w:val="3"/>
            <w:tcBorders>
              <w:top w:val="single" w:sz="18" w:space="0" w:color="000000"/>
              <w:bottom w:val="single" w:sz="6" w:space="0" w:color="000000"/>
            </w:tcBorders>
            <w:vAlign w:val="center"/>
          </w:tcPr>
          <w:p w:rsidR="00AC7718" w:rsidRDefault="00AC7718" w:rsidP="00E1633E">
            <w:pPr>
              <w:tabs>
                <w:tab w:val="center" w:pos="7308"/>
              </w:tabs>
              <w:jc w:val="center"/>
              <w:rPr>
                <w:rFonts w:ascii="Arial" w:hAnsi="Arial" w:cs="Arial"/>
                <w:b/>
                <w:bCs/>
                <w:sz w:val="22"/>
                <w:szCs w:val="22"/>
              </w:rPr>
            </w:pPr>
          </w:p>
          <w:p w:rsidR="00AC7718" w:rsidRPr="00130973" w:rsidRDefault="00AC7718" w:rsidP="00E1633E">
            <w:pPr>
              <w:tabs>
                <w:tab w:val="center" w:pos="7308"/>
              </w:tabs>
              <w:jc w:val="center"/>
              <w:rPr>
                <w:rFonts w:ascii="Arial" w:hAnsi="Arial" w:cs="Arial"/>
                <w:sz w:val="22"/>
                <w:szCs w:val="22"/>
              </w:rPr>
            </w:pPr>
            <w:r>
              <w:rPr>
                <w:rFonts w:ascii="Arial" w:hAnsi="Arial" w:cs="Arial"/>
                <w:b/>
                <w:bCs/>
                <w:sz w:val="22"/>
                <w:szCs w:val="22"/>
              </w:rPr>
              <w:t>PROCESS SAFETY INFORMATION – MATERIAL AND ENERGY BALANCE SUMMARY SHEET (continued)</w:t>
            </w:r>
          </w:p>
          <w:p w:rsidR="00AC7718" w:rsidRPr="00D13575" w:rsidRDefault="00AC7718" w:rsidP="00E1633E">
            <w:pPr>
              <w:ind w:left="72" w:right="144"/>
              <w:jc w:val="center"/>
              <w:rPr>
                <w:rFonts w:ascii="Arial" w:hAnsi="Arial" w:cs="Arial"/>
                <w:b/>
                <w:bCs/>
                <w:sz w:val="20"/>
                <w:szCs w:val="20"/>
              </w:rPr>
            </w:pPr>
          </w:p>
        </w:tc>
      </w:tr>
      <w:tr w:rsidR="00A2113F" w:rsidRPr="00C23830" w:rsidTr="00A2113F">
        <w:tblPrEx>
          <w:tblBorders>
            <w:top w:val="single" w:sz="6" w:space="0" w:color="000000"/>
          </w:tblBorders>
          <w:tblCellMar>
            <w:top w:w="0" w:type="dxa"/>
            <w:bottom w:w="0" w:type="dxa"/>
          </w:tblCellMar>
        </w:tblPrEx>
        <w:trPr>
          <w:trHeight w:val="432"/>
        </w:trPr>
        <w:tc>
          <w:tcPr>
            <w:tcW w:w="9450" w:type="dxa"/>
            <w:vAlign w:val="center"/>
          </w:tcPr>
          <w:p w:rsidR="00A2113F" w:rsidRPr="00C23830" w:rsidRDefault="00A2113F" w:rsidP="00A2113F">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 xml:space="preserve">Does the </w:t>
            </w:r>
            <w:r>
              <w:rPr>
                <w:rFonts w:ascii="Arial" w:hAnsi="Arial" w:cs="Arial"/>
                <w:b/>
                <w:bCs/>
                <w:i/>
                <w:sz w:val="20"/>
                <w:szCs w:val="20"/>
              </w:rPr>
              <w:t>Material and Energy Balance include</w:t>
            </w:r>
            <w:r w:rsidRPr="008B3588">
              <w:rPr>
                <w:rFonts w:ascii="Arial" w:hAnsi="Arial" w:cs="Arial"/>
                <w:b/>
                <w:bCs/>
                <w:i/>
                <w:sz w:val="20"/>
                <w:szCs w:val="20"/>
              </w:rPr>
              <w:t xml:space="preserve">: </w:t>
            </w:r>
          </w:p>
        </w:tc>
        <w:tc>
          <w:tcPr>
            <w:tcW w:w="1800" w:type="dxa"/>
            <w:shd w:val="clear" w:color="auto" w:fill="auto"/>
            <w:vAlign w:val="center"/>
          </w:tcPr>
          <w:p w:rsidR="00A2113F" w:rsidRPr="00C23830" w:rsidRDefault="00A2113F" w:rsidP="00E1633E">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vAlign w:val="center"/>
          </w:tcPr>
          <w:p w:rsidR="00A2113F" w:rsidRPr="00C23830" w:rsidRDefault="00A2113F" w:rsidP="00E1633E">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A2113F" w:rsidTr="00A2113F">
        <w:tblPrEx>
          <w:tblBorders>
            <w:top w:val="single" w:sz="6" w:space="0" w:color="000000"/>
          </w:tblBorders>
          <w:tblCellMar>
            <w:top w:w="0" w:type="dxa"/>
            <w:bottom w:w="0" w:type="dxa"/>
          </w:tblCellMar>
        </w:tblPrEx>
        <w:trPr>
          <w:trHeight w:val="432"/>
        </w:trPr>
        <w:tc>
          <w:tcPr>
            <w:tcW w:w="9450" w:type="dxa"/>
            <w:vAlign w:val="center"/>
          </w:tcPr>
          <w:p w:rsidR="00A2113F" w:rsidRDefault="00A2113F" w:rsidP="00A2113F">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i/>
                <w:sz w:val="20"/>
                <w:szCs w:val="20"/>
              </w:rPr>
              <w:t>Stream variables:</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A2113F">
        <w:tblPrEx>
          <w:tblBorders>
            <w:top w:val="single" w:sz="6" w:space="0" w:color="000000"/>
          </w:tblBorders>
          <w:tblCellMar>
            <w:top w:w="0" w:type="dxa"/>
            <w:bottom w:w="0" w:type="dxa"/>
          </w:tblCellMar>
        </w:tblPrEx>
        <w:trPr>
          <w:trHeight w:val="432"/>
        </w:trPr>
        <w:tc>
          <w:tcPr>
            <w:tcW w:w="9450" w:type="dxa"/>
            <w:vAlign w:val="center"/>
          </w:tcPr>
          <w:p w:rsidR="00A2113F" w:rsidRDefault="00A2113F" w:rsidP="00A2113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Pressure?</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A2113F">
        <w:tblPrEx>
          <w:tblBorders>
            <w:top w:val="single" w:sz="6" w:space="0" w:color="000000"/>
          </w:tblBorders>
          <w:tblCellMar>
            <w:top w:w="0" w:type="dxa"/>
            <w:bottom w:w="0" w:type="dxa"/>
          </w:tblCellMar>
        </w:tblPrEx>
        <w:trPr>
          <w:trHeight w:val="432"/>
        </w:trPr>
        <w:tc>
          <w:tcPr>
            <w:tcW w:w="9450" w:type="dxa"/>
            <w:vAlign w:val="center"/>
          </w:tcPr>
          <w:p w:rsidR="00A2113F" w:rsidRDefault="00A2113F" w:rsidP="00A2113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Temperature?</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A2113F">
        <w:tblPrEx>
          <w:tblBorders>
            <w:top w:val="single" w:sz="6" w:space="0" w:color="000000"/>
          </w:tblBorders>
          <w:tblCellMar>
            <w:top w:w="0" w:type="dxa"/>
            <w:bottom w:w="0" w:type="dxa"/>
          </w:tblCellMar>
        </w:tblPrEx>
        <w:trPr>
          <w:trHeight w:val="432"/>
        </w:trPr>
        <w:tc>
          <w:tcPr>
            <w:tcW w:w="9450" w:type="dxa"/>
            <w:vAlign w:val="center"/>
          </w:tcPr>
          <w:p w:rsidR="00A2113F" w:rsidRDefault="00A2113F" w:rsidP="00A2113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Flow?</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A2113F">
        <w:tblPrEx>
          <w:tblBorders>
            <w:top w:val="single" w:sz="6" w:space="0" w:color="000000"/>
          </w:tblBorders>
          <w:tblCellMar>
            <w:top w:w="0" w:type="dxa"/>
            <w:bottom w:w="0" w:type="dxa"/>
          </w:tblCellMar>
        </w:tblPrEx>
        <w:trPr>
          <w:trHeight w:val="432"/>
        </w:trPr>
        <w:tc>
          <w:tcPr>
            <w:tcW w:w="9450" w:type="dxa"/>
            <w:vAlign w:val="center"/>
          </w:tcPr>
          <w:p w:rsidR="00A2113F" w:rsidRDefault="00A2113F" w:rsidP="00A2113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Density?</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A2113F">
        <w:tblPrEx>
          <w:tblBorders>
            <w:top w:val="single" w:sz="6" w:space="0" w:color="000000"/>
          </w:tblBorders>
          <w:tblCellMar>
            <w:top w:w="0" w:type="dxa"/>
            <w:bottom w:w="0" w:type="dxa"/>
          </w:tblCellMar>
        </w:tblPrEx>
        <w:trPr>
          <w:trHeight w:val="432"/>
        </w:trPr>
        <w:tc>
          <w:tcPr>
            <w:tcW w:w="9450" w:type="dxa"/>
            <w:vAlign w:val="center"/>
          </w:tcPr>
          <w:p w:rsidR="00A2113F" w:rsidRDefault="00A2113F" w:rsidP="00A2113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Molecular weight?</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A2113F">
        <w:tblPrEx>
          <w:tblBorders>
            <w:top w:val="single" w:sz="6" w:space="0" w:color="000000"/>
          </w:tblBorders>
          <w:tblCellMar>
            <w:top w:w="0" w:type="dxa"/>
            <w:bottom w:w="0" w:type="dxa"/>
          </w:tblCellMar>
        </w:tblPrEx>
        <w:trPr>
          <w:trHeight w:val="432"/>
        </w:trPr>
        <w:tc>
          <w:tcPr>
            <w:tcW w:w="9450" w:type="dxa"/>
            <w:vAlign w:val="center"/>
          </w:tcPr>
          <w:p w:rsidR="00A2113F" w:rsidRDefault="00A2113F" w:rsidP="00A2113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Enthalpy?</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A2113F">
        <w:tblPrEx>
          <w:tblBorders>
            <w:top w:val="single" w:sz="6" w:space="0" w:color="000000"/>
          </w:tblBorders>
          <w:tblCellMar>
            <w:top w:w="0" w:type="dxa"/>
            <w:bottom w:w="0" w:type="dxa"/>
          </w:tblCellMar>
        </w:tblPrEx>
        <w:trPr>
          <w:trHeight w:val="432"/>
        </w:trPr>
        <w:tc>
          <w:tcPr>
            <w:tcW w:w="9450" w:type="dxa"/>
            <w:vAlign w:val="center"/>
          </w:tcPr>
          <w:p w:rsidR="00A2113F" w:rsidRDefault="00A2113F" w:rsidP="00A2113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Phase</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A2113F" w:rsidTr="00A2113F">
        <w:tblPrEx>
          <w:tblBorders>
            <w:top w:val="single" w:sz="6" w:space="0" w:color="000000"/>
          </w:tblBorders>
          <w:tblCellMar>
            <w:top w:w="0" w:type="dxa"/>
            <w:bottom w:w="0" w:type="dxa"/>
          </w:tblCellMar>
        </w:tblPrEx>
        <w:trPr>
          <w:trHeight w:val="432"/>
        </w:trPr>
        <w:tc>
          <w:tcPr>
            <w:tcW w:w="9450" w:type="dxa"/>
            <w:vAlign w:val="center"/>
          </w:tcPr>
          <w:p w:rsidR="00A2113F" w:rsidRDefault="00A2113F" w:rsidP="00A2113F">
            <w:pPr>
              <w:tabs>
                <w:tab w:val="left" w:pos="-1200"/>
                <w:tab w:val="left" w:pos="-720"/>
                <w:tab w:val="left" w:pos="0"/>
                <w:tab w:val="left" w:pos="510"/>
                <w:tab w:val="left" w:pos="1440"/>
              </w:tabs>
              <w:spacing w:after="58"/>
              <w:ind w:left="1440"/>
              <w:rPr>
                <w:rFonts w:ascii="Arial" w:hAnsi="Arial" w:cs="Arial"/>
                <w:b/>
                <w:bCs/>
                <w:sz w:val="20"/>
                <w:szCs w:val="20"/>
              </w:rPr>
            </w:pPr>
            <w:r>
              <w:rPr>
                <w:rFonts w:ascii="Arial" w:hAnsi="Arial" w:cs="Arial"/>
                <w:bCs/>
                <w:i/>
                <w:sz w:val="20"/>
                <w:szCs w:val="20"/>
              </w:rPr>
              <w:t>Composition?</w:t>
            </w:r>
          </w:p>
        </w:tc>
        <w:tc>
          <w:tcPr>
            <w:tcW w:w="1800" w:type="dxa"/>
            <w:shd w:val="clear" w:color="auto" w:fill="auto"/>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A2113F" w:rsidRDefault="00A2113F" w:rsidP="00E1633E">
            <w:pPr>
              <w:tabs>
                <w:tab w:val="left" w:pos="-1200"/>
                <w:tab w:val="left" w:pos="-720"/>
                <w:tab w:val="left" w:pos="0"/>
                <w:tab w:val="left" w:pos="510"/>
                <w:tab w:val="left" w:pos="1440"/>
              </w:tabs>
              <w:spacing w:after="58"/>
              <w:jc w:val="center"/>
              <w:rPr>
                <w:rFonts w:ascii="Arial" w:hAnsi="Arial" w:cs="Arial"/>
                <w:b/>
                <w:bCs/>
                <w:sz w:val="20"/>
                <w:szCs w:val="20"/>
              </w:rPr>
            </w:pPr>
          </w:p>
        </w:tc>
      </w:tr>
    </w:tbl>
    <w:p w:rsidR="00AC7718" w:rsidRDefault="00AC7718" w:rsidP="003E5C2C">
      <w:pPr>
        <w:tabs>
          <w:tab w:val="center" w:pos="7308"/>
        </w:tabs>
        <w:rPr>
          <w:rFonts w:ascii="Arial" w:hAnsi="Arial" w:cs="Arial"/>
          <w:b/>
          <w:sz w:val="28"/>
          <w:szCs w:val="28"/>
          <w:u w:val="single"/>
        </w:rPr>
      </w:pPr>
    </w:p>
    <w:p w:rsidR="00AC7718" w:rsidRDefault="00AC7718" w:rsidP="003E5C2C">
      <w:pPr>
        <w:tabs>
          <w:tab w:val="center" w:pos="7308"/>
        </w:tabs>
        <w:rPr>
          <w:rFonts w:ascii="Arial" w:hAnsi="Arial" w:cs="Arial"/>
          <w:b/>
          <w:sz w:val="28"/>
          <w:szCs w:val="28"/>
          <w:u w:val="single"/>
        </w:rPr>
      </w:pPr>
    </w:p>
    <w:p w:rsidR="00AC7718" w:rsidRDefault="00AC7718" w:rsidP="003E5C2C">
      <w:pPr>
        <w:tabs>
          <w:tab w:val="center" w:pos="7308"/>
        </w:tabs>
        <w:rPr>
          <w:rFonts w:ascii="Arial" w:hAnsi="Arial" w:cs="Arial"/>
          <w:b/>
          <w:sz w:val="28"/>
          <w:szCs w:val="28"/>
          <w:u w:val="single"/>
        </w:rPr>
      </w:pPr>
    </w:p>
    <w:p w:rsidR="00AC7718" w:rsidRDefault="00AC7718" w:rsidP="003E5C2C">
      <w:pPr>
        <w:tabs>
          <w:tab w:val="center" w:pos="7308"/>
        </w:tabs>
        <w:rPr>
          <w:rFonts w:ascii="Arial" w:hAnsi="Arial" w:cs="Arial"/>
          <w:b/>
          <w:sz w:val="28"/>
          <w:szCs w:val="28"/>
          <w:u w:val="single"/>
        </w:rPr>
      </w:pPr>
    </w:p>
    <w:p w:rsidR="00AC7718" w:rsidRDefault="00AC7718" w:rsidP="003E5C2C">
      <w:pPr>
        <w:tabs>
          <w:tab w:val="center" w:pos="7308"/>
        </w:tabs>
        <w:rPr>
          <w:rFonts w:ascii="Arial" w:hAnsi="Arial" w:cs="Arial"/>
          <w:b/>
          <w:sz w:val="28"/>
          <w:szCs w:val="28"/>
          <w:u w:val="single"/>
        </w:rPr>
      </w:pPr>
    </w:p>
    <w:p w:rsidR="00AC7718" w:rsidRDefault="00AC7718" w:rsidP="003E5C2C">
      <w:pPr>
        <w:tabs>
          <w:tab w:val="center" w:pos="7308"/>
        </w:tabs>
        <w:rPr>
          <w:rFonts w:ascii="Arial" w:hAnsi="Arial" w:cs="Arial"/>
          <w:b/>
          <w:sz w:val="28"/>
          <w:szCs w:val="28"/>
          <w:u w:val="single"/>
        </w:rPr>
      </w:pPr>
    </w:p>
    <w:p w:rsidR="003E5C2C" w:rsidRPr="003E5C2C" w:rsidRDefault="00C703E0" w:rsidP="003E5C2C">
      <w:pPr>
        <w:tabs>
          <w:tab w:val="center" w:pos="7308"/>
        </w:tabs>
        <w:rPr>
          <w:rFonts w:ascii="Arial" w:hAnsi="Arial" w:cs="Arial"/>
          <w:b/>
          <w:sz w:val="28"/>
          <w:szCs w:val="28"/>
          <w:u w:val="single"/>
        </w:rPr>
      </w:pPr>
      <w:r>
        <w:rPr>
          <w:rFonts w:ascii="Arial" w:hAnsi="Arial" w:cs="Arial"/>
          <w:b/>
          <w:sz w:val="28"/>
          <w:szCs w:val="28"/>
          <w:u w:val="single"/>
        </w:rPr>
        <w:br w:type="page"/>
      </w:r>
      <w:proofErr w:type="gramStart"/>
      <w:r w:rsidR="003E5C2C" w:rsidRPr="003E5C2C">
        <w:rPr>
          <w:rFonts w:ascii="Arial" w:hAnsi="Arial" w:cs="Arial"/>
          <w:b/>
          <w:sz w:val="28"/>
          <w:szCs w:val="28"/>
          <w:u w:val="single"/>
        </w:rPr>
        <w:lastRenderedPageBreak/>
        <w:t>Section 5.</w:t>
      </w:r>
      <w:proofErr w:type="gramEnd"/>
      <w:r w:rsidR="003E5C2C" w:rsidRPr="003E5C2C">
        <w:rPr>
          <w:rFonts w:ascii="Arial" w:hAnsi="Arial" w:cs="Arial"/>
          <w:b/>
          <w:sz w:val="28"/>
          <w:szCs w:val="28"/>
          <w:u w:val="single"/>
        </w:rPr>
        <w:t xml:space="preserve"> Description of Safety Systems and Their Functions</w:t>
      </w:r>
    </w:p>
    <w:p w:rsidR="003E5C2C" w:rsidRDefault="003E5C2C"/>
    <w:p w:rsidR="003E5C2C" w:rsidRDefault="003E5C2C"/>
    <w:tbl>
      <w:tblPr>
        <w:tblW w:w="12972" w:type="dxa"/>
        <w:tblInd w:w="1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063"/>
        <w:gridCol w:w="9909"/>
      </w:tblGrid>
      <w:tr w:rsidR="008C057A" w:rsidRPr="00317E62" w:rsidTr="00E1633E">
        <w:trPr>
          <w:trHeight w:val="432"/>
          <w:tblHeader/>
        </w:trPr>
        <w:tc>
          <w:tcPr>
            <w:tcW w:w="3060" w:type="dxa"/>
            <w:tcBorders>
              <w:top w:val="single" w:sz="18" w:space="0" w:color="auto"/>
              <w:bottom w:val="single" w:sz="18" w:space="0" w:color="auto"/>
            </w:tcBorders>
            <w:shd w:val="clear" w:color="auto" w:fill="auto"/>
            <w:vAlign w:val="center"/>
          </w:tcPr>
          <w:p w:rsidR="008C057A" w:rsidRPr="00822B78" w:rsidRDefault="008C057A" w:rsidP="00E1633E">
            <w:pPr>
              <w:jc w:val="center"/>
              <w:rPr>
                <w:rFonts w:ascii="Arial" w:hAnsi="Arial" w:cs="Arial"/>
                <w:b/>
                <w:bCs/>
                <w:color w:val="3366FF"/>
                <w:sz w:val="22"/>
                <w:szCs w:val="22"/>
              </w:rPr>
            </w:pPr>
            <w:r>
              <w:rPr>
                <w:rFonts w:ascii="Arial" w:hAnsi="Arial" w:cs="Arial"/>
                <w:b/>
                <w:bCs/>
                <w:color w:val="3366FF"/>
                <w:sz w:val="22"/>
                <w:szCs w:val="22"/>
              </w:rPr>
              <w:t>Safety System Description</w:t>
            </w:r>
          </w:p>
        </w:tc>
        <w:tc>
          <w:tcPr>
            <w:tcW w:w="9900" w:type="dxa"/>
            <w:tcBorders>
              <w:top w:val="single" w:sz="18" w:space="0" w:color="auto"/>
              <w:bottom w:val="single" w:sz="18" w:space="0" w:color="auto"/>
            </w:tcBorders>
            <w:shd w:val="clear" w:color="auto" w:fill="auto"/>
            <w:vAlign w:val="center"/>
          </w:tcPr>
          <w:p w:rsidR="008C057A" w:rsidRDefault="008C057A" w:rsidP="00E1633E">
            <w:pPr>
              <w:tabs>
                <w:tab w:val="center" w:pos="7308"/>
              </w:tabs>
              <w:rPr>
                <w:rFonts w:ascii="Arial" w:hAnsi="Arial" w:cs="Arial"/>
                <w:bCs/>
                <w:sz w:val="22"/>
                <w:szCs w:val="22"/>
              </w:rPr>
            </w:pPr>
          </w:p>
          <w:p w:rsidR="008C057A" w:rsidRPr="008C057A" w:rsidRDefault="00972789" w:rsidP="00E1633E">
            <w:pPr>
              <w:tabs>
                <w:tab w:val="center" w:pos="7308"/>
              </w:tabs>
              <w:rPr>
                <w:rFonts w:ascii="Arial" w:hAnsi="Arial" w:cs="Arial"/>
                <w:b/>
                <w:i/>
                <w:sz w:val="22"/>
                <w:szCs w:val="22"/>
              </w:rPr>
            </w:pPr>
            <w:r>
              <w:rPr>
                <w:rFonts w:ascii="Arial" w:hAnsi="Arial" w:cs="Arial"/>
                <w:bCs/>
                <w:sz w:val="22"/>
                <w:szCs w:val="22"/>
              </w:rPr>
              <w:t>The safety system description should provide a brief description and</w:t>
            </w:r>
            <w:r w:rsidR="00227312">
              <w:rPr>
                <w:rFonts w:ascii="Arial" w:hAnsi="Arial" w:cs="Arial"/>
                <w:bCs/>
                <w:sz w:val="22"/>
                <w:szCs w:val="22"/>
              </w:rPr>
              <w:t xml:space="preserve"> overview of the function of all</w:t>
            </w:r>
            <w:r>
              <w:rPr>
                <w:rFonts w:ascii="Arial" w:hAnsi="Arial" w:cs="Arial"/>
                <w:bCs/>
                <w:sz w:val="22"/>
                <w:szCs w:val="22"/>
              </w:rPr>
              <w:t xml:space="preserve"> safety system</w:t>
            </w:r>
            <w:r w:rsidR="00227312">
              <w:rPr>
                <w:rFonts w:ascii="Arial" w:hAnsi="Arial" w:cs="Arial"/>
                <w:bCs/>
                <w:sz w:val="22"/>
                <w:szCs w:val="22"/>
              </w:rPr>
              <w:t>s that are</w:t>
            </w:r>
            <w:r w:rsidR="00304DFC">
              <w:rPr>
                <w:rFonts w:ascii="Arial" w:hAnsi="Arial" w:cs="Arial"/>
                <w:bCs/>
                <w:sz w:val="22"/>
                <w:szCs w:val="22"/>
              </w:rPr>
              <w:t xml:space="preserve"> present at</w:t>
            </w:r>
            <w:r>
              <w:rPr>
                <w:rFonts w:ascii="Arial" w:hAnsi="Arial" w:cs="Arial"/>
                <w:bCs/>
                <w:sz w:val="22"/>
                <w:szCs w:val="22"/>
              </w:rPr>
              <w:t xml:space="preserve"> the facility. </w:t>
            </w:r>
          </w:p>
          <w:p w:rsidR="008C057A" w:rsidRPr="00317E62" w:rsidRDefault="008C057A" w:rsidP="00E1633E">
            <w:pPr>
              <w:tabs>
                <w:tab w:val="center" w:pos="7308"/>
              </w:tabs>
              <w:rPr>
                <w:rFonts w:ascii="Arial" w:hAnsi="Arial" w:cs="Arial"/>
                <w:sz w:val="22"/>
                <w:szCs w:val="22"/>
              </w:rPr>
            </w:pPr>
          </w:p>
        </w:tc>
      </w:tr>
    </w:tbl>
    <w:p w:rsidR="008C057A" w:rsidRPr="008C057A" w:rsidRDefault="008C057A">
      <w:pPr>
        <w:rPr>
          <w:sz w:val="22"/>
          <w:szCs w:val="22"/>
        </w:rPr>
      </w:pPr>
    </w:p>
    <w:p w:rsidR="008C057A" w:rsidRPr="008C057A" w:rsidRDefault="008C057A">
      <w:pPr>
        <w:rPr>
          <w:sz w:val="22"/>
          <w:szCs w:val="22"/>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76"/>
        <w:gridCol w:w="5674"/>
        <w:gridCol w:w="1800"/>
        <w:gridCol w:w="1710"/>
      </w:tblGrid>
      <w:tr w:rsidR="001F4A32" w:rsidRPr="00D13575" w:rsidTr="00E1633E">
        <w:tblPrEx>
          <w:tblCellMar>
            <w:top w:w="0" w:type="dxa"/>
            <w:bottom w:w="0" w:type="dxa"/>
          </w:tblCellMar>
        </w:tblPrEx>
        <w:trPr>
          <w:trHeight w:val="720"/>
        </w:trPr>
        <w:tc>
          <w:tcPr>
            <w:tcW w:w="12960" w:type="dxa"/>
            <w:gridSpan w:val="4"/>
            <w:tcBorders>
              <w:top w:val="single" w:sz="18" w:space="0" w:color="000000"/>
              <w:bottom w:val="single" w:sz="6" w:space="0" w:color="000000"/>
            </w:tcBorders>
            <w:vAlign w:val="center"/>
          </w:tcPr>
          <w:p w:rsidR="001F4A32" w:rsidRDefault="001F4A32" w:rsidP="00E1633E">
            <w:pPr>
              <w:tabs>
                <w:tab w:val="center" w:pos="7308"/>
              </w:tabs>
              <w:jc w:val="center"/>
              <w:rPr>
                <w:rFonts w:ascii="Arial" w:hAnsi="Arial" w:cs="Arial"/>
                <w:b/>
                <w:bCs/>
                <w:sz w:val="22"/>
                <w:szCs w:val="22"/>
              </w:rPr>
            </w:pPr>
          </w:p>
          <w:p w:rsidR="001F4A32" w:rsidRPr="00130973" w:rsidRDefault="001F4A32" w:rsidP="00E1633E">
            <w:pPr>
              <w:tabs>
                <w:tab w:val="center" w:pos="7308"/>
              </w:tabs>
              <w:jc w:val="center"/>
              <w:rPr>
                <w:rFonts w:ascii="Arial" w:hAnsi="Arial" w:cs="Arial"/>
                <w:sz w:val="22"/>
                <w:szCs w:val="22"/>
              </w:rPr>
            </w:pPr>
            <w:r>
              <w:rPr>
                <w:rFonts w:ascii="Arial" w:hAnsi="Arial" w:cs="Arial"/>
                <w:b/>
                <w:bCs/>
                <w:sz w:val="22"/>
                <w:szCs w:val="22"/>
              </w:rPr>
              <w:t xml:space="preserve">PROCESS SAFETY INFORMATION – </w:t>
            </w:r>
            <w:r w:rsidR="003E5C2C">
              <w:rPr>
                <w:rFonts w:ascii="Arial" w:hAnsi="Arial" w:cs="Arial"/>
                <w:b/>
                <w:bCs/>
                <w:sz w:val="22"/>
                <w:szCs w:val="22"/>
              </w:rPr>
              <w:t>SAFETY SYSTEM DESCRIPTION</w:t>
            </w:r>
            <w:r>
              <w:rPr>
                <w:rFonts w:ascii="Arial" w:hAnsi="Arial" w:cs="Arial"/>
                <w:b/>
                <w:bCs/>
                <w:sz w:val="22"/>
                <w:szCs w:val="22"/>
              </w:rPr>
              <w:t xml:space="preserve"> SUMMARY SHEET</w:t>
            </w:r>
          </w:p>
          <w:p w:rsidR="001F4A32" w:rsidRPr="00D13575" w:rsidRDefault="001F4A32" w:rsidP="00E1633E">
            <w:pPr>
              <w:ind w:left="72" w:right="144"/>
              <w:jc w:val="center"/>
              <w:rPr>
                <w:rFonts w:ascii="Arial" w:hAnsi="Arial" w:cs="Arial"/>
                <w:b/>
                <w:bCs/>
                <w:sz w:val="20"/>
                <w:szCs w:val="20"/>
              </w:rPr>
            </w:pPr>
          </w:p>
        </w:tc>
      </w:tr>
      <w:tr w:rsidR="001F4A32" w:rsidRPr="00D13575" w:rsidTr="00253E44">
        <w:tblPrEx>
          <w:tblCellMar>
            <w:top w:w="0" w:type="dxa"/>
            <w:bottom w:w="0" w:type="dxa"/>
          </w:tblCellMar>
        </w:tblPrEx>
        <w:trPr>
          <w:trHeight w:val="720"/>
        </w:trPr>
        <w:tc>
          <w:tcPr>
            <w:tcW w:w="3776" w:type="dxa"/>
            <w:tcBorders>
              <w:top w:val="single" w:sz="6" w:space="0" w:color="000000"/>
              <w:bottom w:val="single" w:sz="18" w:space="0" w:color="000000"/>
            </w:tcBorders>
            <w:vAlign w:val="center"/>
          </w:tcPr>
          <w:p w:rsidR="001F4A32" w:rsidRPr="00D13575" w:rsidRDefault="001F4A32" w:rsidP="00E1633E">
            <w:pPr>
              <w:spacing w:after="58"/>
              <w:rPr>
                <w:rFonts w:ascii="Arial" w:hAnsi="Arial" w:cs="Arial"/>
                <w:b/>
                <w:bCs/>
                <w:sz w:val="20"/>
                <w:szCs w:val="20"/>
              </w:rPr>
            </w:pPr>
            <w:r w:rsidRPr="00D13575">
              <w:rPr>
                <w:rFonts w:ascii="Arial" w:hAnsi="Arial" w:cs="Arial"/>
                <w:b/>
                <w:bCs/>
                <w:sz w:val="20"/>
                <w:szCs w:val="20"/>
              </w:rPr>
              <w:t xml:space="preserve">Facility: </w:t>
            </w:r>
          </w:p>
        </w:tc>
        <w:tc>
          <w:tcPr>
            <w:tcW w:w="5674" w:type="dxa"/>
            <w:tcBorders>
              <w:top w:val="single" w:sz="6" w:space="0" w:color="000000"/>
              <w:bottom w:val="single" w:sz="18" w:space="0" w:color="000000"/>
            </w:tcBorders>
            <w:vAlign w:val="center"/>
          </w:tcPr>
          <w:p w:rsidR="001F4A32" w:rsidRPr="00D13575" w:rsidRDefault="001F4A32" w:rsidP="00E1633E">
            <w:pPr>
              <w:spacing w:after="58"/>
              <w:rPr>
                <w:rFonts w:ascii="Arial" w:hAnsi="Arial" w:cs="Arial"/>
                <w:b/>
                <w:bCs/>
                <w:sz w:val="20"/>
                <w:szCs w:val="20"/>
              </w:rPr>
            </w:pPr>
            <w:r w:rsidRPr="00D13575">
              <w:rPr>
                <w:rFonts w:ascii="Arial" w:hAnsi="Arial" w:cs="Arial"/>
                <w:b/>
                <w:bCs/>
                <w:sz w:val="20"/>
                <w:szCs w:val="20"/>
              </w:rPr>
              <w:t xml:space="preserve">Process: </w:t>
            </w:r>
          </w:p>
        </w:tc>
        <w:tc>
          <w:tcPr>
            <w:tcW w:w="3510" w:type="dxa"/>
            <w:gridSpan w:val="2"/>
            <w:tcBorders>
              <w:top w:val="single" w:sz="6" w:space="0" w:color="000000"/>
              <w:bottom w:val="single" w:sz="18" w:space="0" w:color="000000"/>
            </w:tcBorders>
            <w:vAlign w:val="center"/>
          </w:tcPr>
          <w:p w:rsidR="001F4A32" w:rsidRPr="00D13575" w:rsidRDefault="001F4A32" w:rsidP="00E1633E">
            <w:pPr>
              <w:spacing w:after="58"/>
              <w:rPr>
                <w:rFonts w:ascii="Arial" w:hAnsi="Arial" w:cs="Arial"/>
                <w:b/>
                <w:bCs/>
                <w:sz w:val="20"/>
                <w:szCs w:val="20"/>
              </w:rPr>
            </w:pPr>
            <w:r w:rsidRPr="00D13575">
              <w:rPr>
                <w:rFonts w:ascii="Arial" w:hAnsi="Arial" w:cs="Arial"/>
                <w:b/>
                <w:bCs/>
                <w:sz w:val="20"/>
                <w:szCs w:val="20"/>
              </w:rPr>
              <w:t xml:space="preserve">Date: </w:t>
            </w:r>
          </w:p>
        </w:tc>
      </w:tr>
      <w:tr w:rsidR="00227312" w:rsidRPr="004E4A28" w:rsidTr="00253E44">
        <w:tblPrEx>
          <w:tblBorders>
            <w:top w:val="single" w:sz="6" w:space="0" w:color="000000"/>
          </w:tblBorders>
          <w:tblCellMar>
            <w:top w:w="0" w:type="dxa"/>
            <w:bottom w:w="0" w:type="dxa"/>
          </w:tblCellMar>
        </w:tblPrEx>
        <w:trPr>
          <w:trHeight w:val="720"/>
        </w:trPr>
        <w:tc>
          <w:tcPr>
            <w:tcW w:w="3776" w:type="dxa"/>
            <w:vMerge w:val="restart"/>
            <w:tcBorders>
              <w:top w:val="single" w:sz="18" w:space="0" w:color="000000"/>
              <w:bottom w:val="single" w:sz="6" w:space="0" w:color="000000"/>
            </w:tcBorders>
            <w:vAlign w:val="center"/>
          </w:tcPr>
          <w:p w:rsidR="00227312" w:rsidRPr="00C26F92" w:rsidRDefault="00227312" w:rsidP="00E1633E">
            <w:pPr>
              <w:tabs>
                <w:tab w:val="left" w:pos="-1200"/>
                <w:tab w:val="left" w:pos="-720"/>
                <w:tab w:val="left" w:pos="0"/>
                <w:tab w:val="left" w:pos="510"/>
                <w:tab w:val="left" w:pos="1440"/>
              </w:tabs>
              <w:spacing w:after="58"/>
              <w:rPr>
                <w:rFonts w:ascii="Arial" w:hAnsi="Arial" w:cs="Arial"/>
                <w:b/>
                <w:bCs/>
                <w:sz w:val="20"/>
                <w:szCs w:val="20"/>
              </w:rPr>
            </w:pPr>
            <w:r>
              <w:rPr>
                <w:rFonts w:ascii="Arial" w:hAnsi="Arial" w:cs="Arial"/>
                <w:b/>
                <w:bCs/>
                <w:sz w:val="20"/>
                <w:szCs w:val="20"/>
              </w:rPr>
              <w:t>SAFETY SYSTEM DESCRIPTION</w:t>
            </w:r>
          </w:p>
        </w:tc>
        <w:tc>
          <w:tcPr>
            <w:tcW w:w="5674" w:type="dxa"/>
            <w:tcBorders>
              <w:top w:val="single" w:sz="18" w:space="0" w:color="000000"/>
              <w:bottom w:val="single" w:sz="6" w:space="0" w:color="000000"/>
            </w:tcBorders>
            <w:shd w:val="clear" w:color="auto" w:fill="auto"/>
            <w:vAlign w:val="center"/>
          </w:tcPr>
          <w:p w:rsidR="00227312" w:rsidRPr="003642CE" w:rsidRDefault="0002271F" w:rsidP="003E5C2C">
            <w:pPr>
              <w:tabs>
                <w:tab w:val="left" w:pos="-1200"/>
                <w:tab w:val="left" w:pos="-720"/>
                <w:tab w:val="left" w:pos="0"/>
                <w:tab w:val="left" w:pos="510"/>
                <w:tab w:val="left" w:pos="1440"/>
              </w:tabs>
              <w:spacing w:after="58"/>
              <w:jc w:val="center"/>
              <w:rPr>
                <w:rFonts w:ascii="Arial" w:hAnsi="Arial" w:cs="Arial"/>
                <w:b/>
                <w:bCs/>
                <w:sz w:val="20"/>
                <w:szCs w:val="20"/>
              </w:rPr>
            </w:pPr>
            <w:r w:rsidRPr="00832B16">
              <w:rPr>
                <w:rFonts w:ascii="Arial" w:hAnsi="Arial" w:cs="Arial"/>
                <w:b/>
                <w:bCs/>
                <w:sz w:val="20"/>
                <w:szCs w:val="20"/>
              </w:rPr>
              <w:t>Document Title</w:t>
            </w:r>
          </w:p>
        </w:tc>
        <w:tc>
          <w:tcPr>
            <w:tcW w:w="3510" w:type="dxa"/>
            <w:gridSpan w:val="2"/>
            <w:tcBorders>
              <w:top w:val="single" w:sz="18" w:space="0" w:color="000000"/>
              <w:bottom w:val="single" w:sz="6" w:space="0" w:color="000000"/>
            </w:tcBorders>
            <w:shd w:val="clear" w:color="auto" w:fill="auto"/>
            <w:vAlign w:val="center"/>
          </w:tcPr>
          <w:p w:rsidR="00227312" w:rsidRPr="004E4A28" w:rsidRDefault="0002271F" w:rsidP="00E1633E">
            <w:pPr>
              <w:tabs>
                <w:tab w:val="left" w:pos="-1200"/>
                <w:tab w:val="left" w:pos="-720"/>
                <w:tab w:val="left" w:pos="0"/>
                <w:tab w:val="left" w:pos="510"/>
                <w:tab w:val="left" w:pos="1440"/>
              </w:tabs>
              <w:spacing w:after="58"/>
              <w:jc w:val="center"/>
              <w:rPr>
                <w:rFonts w:ascii="Arial" w:hAnsi="Arial" w:cs="Arial"/>
                <w:bCs/>
                <w:sz w:val="20"/>
                <w:szCs w:val="20"/>
              </w:rPr>
            </w:pPr>
            <w:r w:rsidRPr="00832B16">
              <w:rPr>
                <w:rFonts w:ascii="Arial" w:hAnsi="Arial" w:cs="Arial"/>
                <w:b/>
                <w:bCs/>
                <w:sz w:val="20"/>
                <w:szCs w:val="20"/>
              </w:rPr>
              <w:t>Revision No. and/or Date</w:t>
            </w:r>
          </w:p>
        </w:tc>
      </w:tr>
      <w:tr w:rsidR="00227312" w:rsidTr="00253E44">
        <w:tblPrEx>
          <w:tblBorders>
            <w:top w:val="single" w:sz="6" w:space="0" w:color="000000"/>
          </w:tblBorders>
          <w:tblCellMar>
            <w:top w:w="0" w:type="dxa"/>
            <w:bottom w:w="0" w:type="dxa"/>
          </w:tblCellMar>
        </w:tblPrEx>
        <w:trPr>
          <w:trHeight w:val="720"/>
        </w:trPr>
        <w:tc>
          <w:tcPr>
            <w:tcW w:w="3776" w:type="dxa"/>
            <w:vMerge/>
            <w:tcBorders>
              <w:bottom w:val="single" w:sz="18" w:space="0" w:color="000000"/>
            </w:tcBorders>
            <w:vAlign w:val="center"/>
          </w:tcPr>
          <w:p w:rsidR="00227312" w:rsidRDefault="00227312" w:rsidP="00E1633E">
            <w:pPr>
              <w:tabs>
                <w:tab w:val="left" w:pos="-1200"/>
                <w:tab w:val="left" w:pos="-720"/>
                <w:tab w:val="left" w:pos="0"/>
                <w:tab w:val="left" w:pos="510"/>
                <w:tab w:val="left" w:pos="1440"/>
              </w:tabs>
              <w:spacing w:after="58"/>
              <w:rPr>
                <w:rFonts w:ascii="Arial" w:hAnsi="Arial" w:cs="Arial"/>
                <w:b/>
                <w:bCs/>
                <w:sz w:val="20"/>
                <w:szCs w:val="20"/>
              </w:rPr>
            </w:pPr>
          </w:p>
        </w:tc>
        <w:tc>
          <w:tcPr>
            <w:tcW w:w="5674" w:type="dxa"/>
            <w:tcBorders>
              <w:bottom w:val="single" w:sz="18" w:space="0" w:color="000000"/>
            </w:tcBorders>
            <w:shd w:val="clear" w:color="auto" w:fill="auto"/>
            <w:vAlign w:val="center"/>
          </w:tcPr>
          <w:p w:rsidR="00227312" w:rsidRDefault="00227312"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3510" w:type="dxa"/>
            <w:gridSpan w:val="2"/>
            <w:tcBorders>
              <w:bottom w:val="single" w:sz="18" w:space="0" w:color="000000"/>
            </w:tcBorders>
            <w:shd w:val="clear" w:color="auto" w:fill="auto"/>
            <w:vAlign w:val="center"/>
          </w:tcPr>
          <w:p w:rsidR="00227312" w:rsidRDefault="00227312"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34C7C" w:rsidRPr="00C23830" w:rsidTr="00034C7C">
        <w:tblPrEx>
          <w:tblBorders>
            <w:top w:val="single" w:sz="6" w:space="0" w:color="000000"/>
          </w:tblBorders>
          <w:tblCellMar>
            <w:top w:w="0" w:type="dxa"/>
            <w:bottom w:w="0" w:type="dxa"/>
          </w:tblCellMar>
        </w:tblPrEx>
        <w:trPr>
          <w:trHeight w:val="432"/>
        </w:trPr>
        <w:tc>
          <w:tcPr>
            <w:tcW w:w="9450" w:type="dxa"/>
            <w:gridSpan w:val="2"/>
            <w:tcBorders>
              <w:top w:val="single" w:sz="18" w:space="0" w:color="000000"/>
            </w:tcBorders>
            <w:vAlign w:val="center"/>
          </w:tcPr>
          <w:p w:rsidR="00034C7C" w:rsidRPr="00C23830" w:rsidRDefault="00034C7C" w:rsidP="00034C7C">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 xml:space="preserve">Does the </w:t>
            </w:r>
            <w:r>
              <w:rPr>
                <w:rFonts w:ascii="Arial" w:hAnsi="Arial" w:cs="Arial"/>
                <w:b/>
                <w:bCs/>
                <w:i/>
                <w:sz w:val="20"/>
                <w:szCs w:val="20"/>
              </w:rPr>
              <w:t>Safety System Description include</w:t>
            </w:r>
            <w:r w:rsidRPr="008B3588">
              <w:rPr>
                <w:rFonts w:ascii="Arial" w:hAnsi="Arial" w:cs="Arial"/>
                <w:b/>
                <w:bCs/>
                <w:i/>
                <w:sz w:val="20"/>
                <w:szCs w:val="20"/>
              </w:rPr>
              <w:t xml:space="preserve">: </w:t>
            </w:r>
          </w:p>
        </w:tc>
        <w:tc>
          <w:tcPr>
            <w:tcW w:w="1800" w:type="dxa"/>
            <w:tcBorders>
              <w:top w:val="single" w:sz="18" w:space="0" w:color="000000"/>
            </w:tcBorders>
            <w:shd w:val="clear" w:color="auto" w:fill="auto"/>
            <w:vAlign w:val="center"/>
          </w:tcPr>
          <w:p w:rsidR="00034C7C" w:rsidRPr="00C23830" w:rsidRDefault="00034C7C" w:rsidP="00E1633E">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tcBorders>
              <w:top w:val="single" w:sz="18" w:space="0" w:color="000000"/>
            </w:tcBorders>
            <w:vAlign w:val="center"/>
          </w:tcPr>
          <w:p w:rsidR="00034C7C" w:rsidRPr="00C23830" w:rsidRDefault="00034C7C" w:rsidP="00E1633E">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034C7C" w:rsidTr="00034C7C">
        <w:tblPrEx>
          <w:tblBorders>
            <w:top w:val="single" w:sz="6" w:space="0" w:color="000000"/>
          </w:tblBorders>
          <w:tblCellMar>
            <w:top w:w="0" w:type="dxa"/>
            <w:bottom w:w="0" w:type="dxa"/>
          </w:tblCellMar>
        </w:tblPrEx>
        <w:trPr>
          <w:trHeight w:val="432"/>
        </w:trPr>
        <w:tc>
          <w:tcPr>
            <w:tcW w:w="9450" w:type="dxa"/>
            <w:gridSpan w:val="2"/>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i/>
                <w:sz w:val="20"/>
                <w:szCs w:val="20"/>
              </w:rPr>
              <w:t>Emergency shut-down system</w:t>
            </w:r>
            <w:r w:rsidRPr="0098286A">
              <w:rPr>
                <w:rFonts w:ascii="Arial" w:hAnsi="Arial" w:cs="Arial"/>
                <w:i/>
                <w:sz w:val="20"/>
                <w:szCs w:val="20"/>
              </w:rPr>
              <w:t>?</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34C7C" w:rsidTr="00034C7C">
        <w:tblPrEx>
          <w:tblBorders>
            <w:top w:val="single" w:sz="6" w:space="0" w:color="000000"/>
          </w:tblBorders>
          <w:tblCellMar>
            <w:top w:w="0" w:type="dxa"/>
            <w:bottom w:w="0" w:type="dxa"/>
          </w:tblCellMar>
        </w:tblPrEx>
        <w:trPr>
          <w:trHeight w:val="432"/>
        </w:trPr>
        <w:tc>
          <w:tcPr>
            <w:tcW w:w="9450" w:type="dxa"/>
            <w:gridSpan w:val="2"/>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Toxic gas sensors?</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34C7C" w:rsidTr="00034C7C">
        <w:tblPrEx>
          <w:tblBorders>
            <w:top w:val="single" w:sz="6" w:space="0" w:color="000000"/>
          </w:tblBorders>
          <w:tblCellMar>
            <w:top w:w="0" w:type="dxa"/>
            <w:bottom w:w="0" w:type="dxa"/>
          </w:tblCellMar>
        </w:tblPrEx>
        <w:trPr>
          <w:trHeight w:val="432"/>
        </w:trPr>
        <w:tc>
          <w:tcPr>
            <w:tcW w:w="9450" w:type="dxa"/>
            <w:gridSpan w:val="2"/>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Combustible gas sensors?</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34C7C" w:rsidTr="00034C7C">
        <w:tblPrEx>
          <w:tblBorders>
            <w:top w:val="single" w:sz="6" w:space="0" w:color="000000"/>
          </w:tblBorders>
          <w:tblCellMar>
            <w:top w:w="0" w:type="dxa"/>
            <w:bottom w:w="0" w:type="dxa"/>
          </w:tblCellMar>
        </w:tblPrEx>
        <w:trPr>
          <w:trHeight w:val="432"/>
        </w:trPr>
        <w:tc>
          <w:tcPr>
            <w:tcW w:w="9450" w:type="dxa"/>
            <w:gridSpan w:val="2"/>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Flame Detectors?</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34C7C" w:rsidTr="00034C7C">
        <w:tblPrEx>
          <w:tblBorders>
            <w:top w:val="single" w:sz="6" w:space="0" w:color="000000"/>
          </w:tblBorders>
          <w:tblCellMar>
            <w:top w:w="0" w:type="dxa"/>
            <w:bottom w:w="0" w:type="dxa"/>
          </w:tblCellMar>
        </w:tblPrEx>
        <w:trPr>
          <w:trHeight w:val="432"/>
        </w:trPr>
        <w:tc>
          <w:tcPr>
            <w:tcW w:w="9450" w:type="dxa"/>
            <w:gridSpan w:val="2"/>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Firewater System?</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bl>
    <w:p w:rsidR="00C703E0" w:rsidRDefault="00C703E0">
      <w:r>
        <w:lastRenderedPageBreak/>
        <w:br w:type="page"/>
      </w: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450"/>
        <w:gridCol w:w="1800"/>
        <w:gridCol w:w="1710"/>
      </w:tblGrid>
      <w:tr w:rsidR="00053C91" w:rsidRPr="00D13575" w:rsidTr="00E1633E">
        <w:tblPrEx>
          <w:tblCellMar>
            <w:top w:w="0" w:type="dxa"/>
            <w:bottom w:w="0" w:type="dxa"/>
          </w:tblCellMar>
        </w:tblPrEx>
        <w:trPr>
          <w:trHeight w:val="720"/>
        </w:trPr>
        <w:tc>
          <w:tcPr>
            <w:tcW w:w="12960" w:type="dxa"/>
            <w:gridSpan w:val="3"/>
            <w:tcBorders>
              <w:top w:val="single" w:sz="18" w:space="0" w:color="000000"/>
              <w:bottom w:val="single" w:sz="6" w:space="0" w:color="000000"/>
            </w:tcBorders>
            <w:vAlign w:val="center"/>
          </w:tcPr>
          <w:p w:rsidR="00053C91" w:rsidRDefault="00053C91" w:rsidP="00E1633E">
            <w:pPr>
              <w:tabs>
                <w:tab w:val="center" w:pos="7308"/>
              </w:tabs>
              <w:jc w:val="center"/>
              <w:rPr>
                <w:rFonts w:ascii="Arial" w:hAnsi="Arial" w:cs="Arial"/>
                <w:b/>
                <w:bCs/>
                <w:sz w:val="22"/>
                <w:szCs w:val="22"/>
              </w:rPr>
            </w:pPr>
          </w:p>
          <w:p w:rsidR="00053C91" w:rsidRPr="00130973" w:rsidRDefault="00053C91" w:rsidP="00E1633E">
            <w:pPr>
              <w:tabs>
                <w:tab w:val="center" w:pos="7308"/>
              </w:tabs>
              <w:jc w:val="center"/>
              <w:rPr>
                <w:rFonts w:ascii="Arial" w:hAnsi="Arial" w:cs="Arial"/>
                <w:sz w:val="22"/>
                <w:szCs w:val="22"/>
              </w:rPr>
            </w:pPr>
            <w:r>
              <w:rPr>
                <w:rFonts w:ascii="Arial" w:hAnsi="Arial" w:cs="Arial"/>
                <w:b/>
                <w:bCs/>
                <w:sz w:val="22"/>
                <w:szCs w:val="22"/>
              </w:rPr>
              <w:t>PROCESS SAFETY INFORMATION – SAFETY SYSTEM DESCRIPTION SUMMARY SHEET (continued)</w:t>
            </w:r>
          </w:p>
          <w:p w:rsidR="00053C91" w:rsidRPr="00D13575" w:rsidRDefault="00053C91" w:rsidP="00E1633E">
            <w:pPr>
              <w:ind w:left="72" w:right="144"/>
              <w:jc w:val="center"/>
              <w:rPr>
                <w:rFonts w:ascii="Arial" w:hAnsi="Arial" w:cs="Arial"/>
                <w:b/>
                <w:bCs/>
                <w:sz w:val="20"/>
                <w:szCs w:val="20"/>
              </w:rPr>
            </w:pPr>
          </w:p>
        </w:tc>
      </w:tr>
      <w:tr w:rsidR="00034C7C" w:rsidRPr="00C23830" w:rsidTr="00034C7C">
        <w:tblPrEx>
          <w:tblBorders>
            <w:top w:val="single" w:sz="6" w:space="0" w:color="000000"/>
          </w:tblBorders>
          <w:tblCellMar>
            <w:top w:w="0" w:type="dxa"/>
            <w:bottom w:w="0" w:type="dxa"/>
          </w:tblCellMar>
        </w:tblPrEx>
        <w:trPr>
          <w:trHeight w:val="432"/>
        </w:trPr>
        <w:tc>
          <w:tcPr>
            <w:tcW w:w="9450" w:type="dxa"/>
            <w:vAlign w:val="center"/>
          </w:tcPr>
          <w:p w:rsidR="00034C7C" w:rsidRPr="00C23830" w:rsidRDefault="00034C7C" w:rsidP="00034C7C">
            <w:pPr>
              <w:tabs>
                <w:tab w:val="left" w:pos="-1200"/>
                <w:tab w:val="left" w:pos="-720"/>
                <w:tab w:val="left" w:pos="0"/>
                <w:tab w:val="left" w:pos="510"/>
                <w:tab w:val="left" w:pos="1440"/>
              </w:tabs>
              <w:spacing w:after="58"/>
              <w:rPr>
                <w:rFonts w:ascii="Arial" w:hAnsi="Arial" w:cs="Arial"/>
                <w:b/>
                <w:bCs/>
                <w:i/>
                <w:sz w:val="20"/>
                <w:szCs w:val="20"/>
              </w:rPr>
            </w:pPr>
            <w:r w:rsidRPr="008B3588">
              <w:rPr>
                <w:rFonts w:ascii="Arial" w:hAnsi="Arial" w:cs="Arial"/>
                <w:b/>
                <w:bCs/>
                <w:i/>
                <w:sz w:val="20"/>
                <w:szCs w:val="20"/>
              </w:rPr>
              <w:t xml:space="preserve">Does the </w:t>
            </w:r>
            <w:r>
              <w:rPr>
                <w:rFonts w:ascii="Arial" w:hAnsi="Arial" w:cs="Arial"/>
                <w:b/>
                <w:bCs/>
                <w:i/>
                <w:sz w:val="20"/>
                <w:szCs w:val="20"/>
              </w:rPr>
              <w:t>Safety System Description include</w:t>
            </w:r>
            <w:r w:rsidRPr="008B3588">
              <w:rPr>
                <w:rFonts w:ascii="Arial" w:hAnsi="Arial" w:cs="Arial"/>
                <w:b/>
                <w:bCs/>
                <w:i/>
                <w:sz w:val="20"/>
                <w:szCs w:val="20"/>
              </w:rPr>
              <w:t xml:space="preserve">: </w:t>
            </w:r>
          </w:p>
        </w:tc>
        <w:tc>
          <w:tcPr>
            <w:tcW w:w="1800" w:type="dxa"/>
            <w:shd w:val="clear" w:color="auto" w:fill="auto"/>
            <w:vAlign w:val="center"/>
          </w:tcPr>
          <w:p w:rsidR="00034C7C" w:rsidRPr="00C23830" w:rsidRDefault="00034C7C" w:rsidP="00E1633E">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vAlign w:val="center"/>
          </w:tcPr>
          <w:p w:rsidR="00034C7C" w:rsidRPr="00C23830" w:rsidRDefault="00034C7C" w:rsidP="00E1633E">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034C7C" w:rsidTr="00034C7C">
        <w:tblPrEx>
          <w:tblBorders>
            <w:top w:val="single" w:sz="6" w:space="0" w:color="000000"/>
          </w:tblBorders>
          <w:tblCellMar>
            <w:top w:w="0" w:type="dxa"/>
            <w:bottom w:w="0" w:type="dxa"/>
          </w:tblCellMar>
        </w:tblPrEx>
        <w:trPr>
          <w:trHeight w:val="432"/>
        </w:trPr>
        <w:tc>
          <w:tcPr>
            <w:tcW w:w="9450" w:type="dxa"/>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Emergency generator?</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34C7C" w:rsidTr="00034C7C">
        <w:tblPrEx>
          <w:tblBorders>
            <w:top w:val="single" w:sz="6" w:space="0" w:color="000000"/>
          </w:tblBorders>
          <w:tblCellMar>
            <w:top w:w="0" w:type="dxa"/>
            <w:bottom w:w="0" w:type="dxa"/>
          </w:tblCellMar>
        </w:tblPrEx>
        <w:trPr>
          <w:trHeight w:val="432"/>
        </w:trPr>
        <w:tc>
          <w:tcPr>
            <w:tcW w:w="9450" w:type="dxa"/>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Uninterruptible power supply (UPS)?</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34C7C" w:rsidTr="00034C7C">
        <w:tblPrEx>
          <w:tblBorders>
            <w:top w:val="single" w:sz="6" w:space="0" w:color="000000"/>
          </w:tblBorders>
          <w:tblCellMar>
            <w:top w:w="0" w:type="dxa"/>
            <w:bottom w:w="0" w:type="dxa"/>
          </w:tblCellMar>
        </w:tblPrEx>
        <w:trPr>
          <w:trHeight w:val="432"/>
        </w:trPr>
        <w:tc>
          <w:tcPr>
            <w:tcW w:w="9450" w:type="dxa"/>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Flare system?</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34C7C" w:rsidTr="00034C7C">
        <w:tblPrEx>
          <w:tblBorders>
            <w:top w:val="single" w:sz="6" w:space="0" w:color="000000"/>
          </w:tblBorders>
          <w:tblCellMar>
            <w:top w:w="0" w:type="dxa"/>
            <w:bottom w:w="0" w:type="dxa"/>
          </w:tblCellMar>
        </w:tblPrEx>
        <w:trPr>
          <w:trHeight w:val="432"/>
        </w:trPr>
        <w:tc>
          <w:tcPr>
            <w:tcW w:w="9450" w:type="dxa"/>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Incinerator?</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34C7C" w:rsidTr="00034C7C">
        <w:tblPrEx>
          <w:tblBorders>
            <w:top w:val="single" w:sz="6" w:space="0" w:color="000000"/>
          </w:tblBorders>
          <w:tblCellMar>
            <w:top w:w="0" w:type="dxa"/>
            <w:bottom w:w="0" w:type="dxa"/>
          </w:tblCellMar>
        </w:tblPrEx>
        <w:trPr>
          <w:trHeight w:val="432"/>
        </w:trPr>
        <w:tc>
          <w:tcPr>
            <w:tcW w:w="9450" w:type="dxa"/>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Vent scrubber?</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34C7C" w:rsidTr="00034C7C">
        <w:tblPrEx>
          <w:tblBorders>
            <w:top w:val="single" w:sz="6" w:space="0" w:color="000000"/>
          </w:tblBorders>
          <w:tblCellMar>
            <w:top w:w="0" w:type="dxa"/>
            <w:bottom w:w="0" w:type="dxa"/>
          </w:tblCellMar>
        </w:tblPrEx>
        <w:trPr>
          <w:trHeight w:val="432"/>
        </w:trPr>
        <w:tc>
          <w:tcPr>
            <w:tcW w:w="9450" w:type="dxa"/>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Audible and visual alarms?</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34C7C" w:rsidTr="00034C7C">
        <w:tblPrEx>
          <w:tblBorders>
            <w:top w:val="single" w:sz="6" w:space="0" w:color="000000"/>
          </w:tblBorders>
          <w:tblCellMar>
            <w:top w:w="0" w:type="dxa"/>
            <w:bottom w:w="0" w:type="dxa"/>
          </w:tblCellMar>
        </w:tblPrEx>
        <w:trPr>
          <w:trHeight w:val="432"/>
        </w:trPr>
        <w:tc>
          <w:tcPr>
            <w:tcW w:w="9450" w:type="dxa"/>
            <w:vAlign w:val="center"/>
          </w:tcPr>
          <w:p w:rsidR="00034C7C" w:rsidRDefault="00034C7C" w:rsidP="00034C7C">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Other?</w:t>
            </w:r>
          </w:p>
        </w:tc>
        <w:tc>
          <w:tcPr>
            <w:tcW w:w="1800" w:type="dxa"/>
            <w:shd w:val="clear" w:color="auto" w:fill="auto"/>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034C7C" w:rsidRDefault="00034C7C" w:rsidP="00E1633E">
            <w:pPr>
              <w:tabs>
                <w:tab w:val="left" w:pos="-1200"/>
                <w:tab w:val="left" w:pos="-720"/>
                <w:tab w:val="left" w:pos="0"/>
                <w:tab w:val="left" w:pos="510"/>
                <w:tab w:val="left" w:pos="1440"/>
              </w:tabs>
              <w:spacing w:after="58"/>
              <w:jc w:val="center"/>
              <w:rPr>
                <w:rFonts w:ascii="Arial" w:hAnsi="Arial" w:cs="Arial"/>
                <w:b/>
                <w:bCs/>
                <w:sz w:val="20"/>
                <w:szCs w:val="20"/>
              </w:rPr>
            </w:pPr>
          </w:p>
        </w:tc>
      </w:tr>
    </w:tbl>
    <w:p w:rsidR="00780383" w:rsidRDefault="00780383"/>
    <w:p w:rsidR="00972789" w:rsidRDefault="00972789" w:rsidP="004A7203">
      <w:pPr>
        <w:tabs>
          <w:tab w:val="center" w:pos="7308"/>
        </w:tabs>
        <w:rPr>
          <w:rFonts w:ascii="Arial" w:hAnsi="Arial" w:cs="Arial"/>
          <w:b/>
          <w:sz w:val="28"/>
          <w:szCs w:val="28"/>
          <w:u w:val="single"/>
        </w:rPr>
      </w:pPr>
    </w:p>
    <w:p w:rsidR="00053C91" w:rsidRDefault="00053C91" w:rsidP="004A7203">
      <w:pPr>
        <w:tabs>
          <w:tab w:val="center" w:pos="7308"/>
        </w:tabs>
        <w:rPr>
          <w:rFonts w:ascii="Arial" w:hAnsi="Arial" w:cs="Arial"/>
          <w:b/>
          <w:sz w:val="28"/>
          <w:szCs w:val="28"/>
          <w:u w:val="single"/>
        </w:rPr>
      </w:pPr>
    </w:p>
    <w:p w:rsidR="00053C91" w:rsidRDefault="00053C91" w:rsidP="004A7203">
      <w:pPr>
        <w:tabs>
          <w:tab w:val="center" w:pos="7308"/>
        </w:tabs>
        <w:rPr>
          <w:rFonts w:ascii="Arial" w:hAnsi="Arial" w:cs="Arial"/>
          <w:b/>
          <w:sz w:val="28"/>
          <w:szCs w:val="28"/>
          <w:u w:val="single"/>
        </w:rPr>
      </w:pPr>
    </w:p>
    <w:p w:rsidR="00053C91" w:rsidRDefault="00053C91" w:rsidP="004A7203">
      <w:pPr>
        <w:tabs>
          <w:tab w:val="center" w:pos="7308"/>
        </w:tabs>
        <w:rPr>
          <w:rFonts w:ascii="Arial" w:hAnsi="Arial" w:cs="Arial"/>
          <w:b/>
          <w:sz w:val="28"/>
          <w:szCs w:val="28"/>
          <w:u w:val="single"/>
        </w:rPr>
      </w:pPr>
    </w:p>
    <w:p w:rsidR="00253E44" w:rsidRDefault="00253E44" w:rsidP="004A7203">
      <w:pPr>
        <w:tabs>
          <w:tab w:val="center" w:pos="7308"/>
        </w:tabs>
        <w:rPr>
          <w:rFonts w:ascii="Arial" w:hAnsi="Arial" w:cs="Arial"/>
          <w:b/>
          <w:sz w:val="28"/>
          <w:szCs w:val="28"/>
          <w:u w:val="single"/>
        </w:rPr>
      </w:pPr>
    </w:p>
    <w:p w:rsidR="00253E44" w:rsidRDefault="00253E44" w:rsidP="004A7203">
      <w:pPr>
        <w:tabs>
          <w:tab w:val="center" w:pos="7308"/>
        </w:tabs>
        <w:rPr>
          <w:rFonts w:ascii="Arial" w:hAnsi="Arial" w:cs="Arial"/>
          <w:b/>
          <w:sz w:val="28"/>
          <w:szCs w:val="28"/>
          <w:u w:val="single"/>
        </w:rPr>
      </w:pPr>
    </w:p>
    <w:p w:rsidR="00253E44" w:rsidRDefault="00253E44" w:rsidP="004A7203">
      <w:pPr>
        <w:tabs>
          <w:tab w:val="center" w:pos="7308"/>
        </w:tabs>
        <w:rPr>
          <w:rFonts w:ascii="Arial" w:hAnsi="Arial" w:cs="Arial"/>
          <w:b/>
          <w:sz w:val="28"/>
          <w:szCs w:val="28"/>
          <w:u w:val="single"/>
        </w:rPr>
      </w:pPr>
    </w:p>
    <w:p w:rsidR="00253E44" w:rsidRDefault="00253E44" w:rsidP="004A7203">
      <w:pPr>
        <w:tabs>
          <w:tab w:val="center" w:pos="7308"/>
        </w:tabs>
        <w:rPr>
          <w:rFonts w:ascii="Arial" w:hAnsi="Arial" w:cs="Arial"/>
          <w:b/>
          <w:sz w:val="28"/>
          <w:szCs w:val="28"/>
          <w:u w:val="single"/>
        </w:rPr>
      </w:pPr>
    </w:p>
    <w:p w:rsidR="00253E44" w:rsidRDefault="00C703E0" w:rsidP="004A7203">
      <w:pPr>
        <w:tabs>
          <w:tab w:val="center" w:pos="7308"/>
        </w:tabs>
        <w:rPr>
          <w:rFonts w:ascii="Arial" w:hAnsi="Arial" w:cs="Arial"/>
          <w:b/>
          <w:sz w:val="28"/>
          <w:szCs w:val="28"/>
          <w:u w:val="single"/>
        </w:rPr>
      </w:pPr>
      <w:r>
        <w:rPr>
          <w:rFonts w:ascii="Arial" w:hAnsi="Arial" w:cs="Arial"/>
          <w:b/>
          <w:sz w:val="28"/>
          <w:szCs w:val="28"/>
          <w:u w:val="single"/>
        </w:rPr>
        <w:br w:type="page"/>
      </w:r>
    </w:p>
    <w:p w:rsidR="004A7203" w:rsidRPr="004A7203" w:rsidRDefault="004A7203" w:rsidP="004A7203">
      <w:pPr>
        <w:tabs>
          <w:tab w:val="center" w:pos="7308"/>
        </w:tabs>
        <w:rPr>
          <w:rFonts w:ascii="Arial" w:hAnsi="Arial" w:cs="Arial"/>
          <w:b/>
          <w:sz w:val="28"/>
          <w:szCs w:val="28"/>
          <w:u w:val="single"/>
        </w:rPr>
      </w:pPr>
      <w:proofErr w:type="gramStart"/>
      <w:r w:rsidRPr="004A7203">
        <w:rPr>
          <w:rFonts w:ascii="Arial" w:hAnsi="Arial" w:cs="Arial"/>
          <w:b/>
          <w:sz w:val="28"/>
          <w:szCs w:val="28"/>
          <w:u w:val="single"/>
        </w:rPr>
        <w:lastRenderedPageBreak/>
        <w:t>Section 6.</w:t>
      </w:r>
      <w:proofErr w:type="gramEnd"/>
      <w:r w:rsidRPr="004A7203">
        <w:rPr>
          <w:rFonts w:ascii="Arial" w:hAnsi="Arial" w:cs="Arial"/>
          <w:b/>
          <w:sz w:val="28"/>
          <w:szCs w:val="28"/>
          <w:u w:val="single"/>
        </w:rPr>
        <w:t xml:space="preserve"> Management Plan and Document Control </w:t>
      </w:r>
    </w:p>
    <w:p w:rsidR="004A7203" w:rsidRPr="004A7203" w:rsidRDefault="004A7203" w:rsidP="004A7203">
      <w:pPr>
        <w:tabs>
          <w:tab w:val="center" w:pos="7308"/>
        </w:tabs>
        <w:ind w:left="360"/>
        <w:rPr>
          <w:rFonts w:ascii="Arial" w:hAnsi="Arial" w:cs="Arial"/>
          <w:b/>
          <w:sz w:val="28"/>
          <w:szCs w:val="28"/>
          <w:u w:val="single"/>
        </w:rPr>
      </w:pPr>
    </w:p>
    <w:tbl>
      <w:tblPr>
        <w:tblW w:w="12972" w:type="dxa"/>
        <w:tblInd w:w="1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063"/>
        <w:gridCol w:w="9909"/>
      </w:tblGrid>
      <w:tr w:rsidR="00972789" w:rsidRPr="00317E62" w:rsidTr="00E1633E">
        <w:trPr>
          <w:trHeight w:val="432"/>
          <w:tblHeader/>
        </w:trPr>
        <w:tc>
          <w:tcPr>
            <w:tcW w:w="3060" w:type="dxa"/>
            <w:tcBorders>
              <w:top w:val="single" w:sz="18" w:space="0" w:color="auto"/>
              <w:bottom w:val="single" w:sz="18" w:space="0" w:color="auto"/>
            </w:tcBorders>
            <w:shd w:val="clear" w:color="auto" w:fill="auto"/>
            <w:vAlign w:val="center"/>
          </w:tcPr>
          <w:p w:rsidR="00972789" w:rsidRPr="00822B78" w:rsidRDefault="00972789" w:rsidP="00E1633E">
            <w:pPr>
              <w:jc w:val="center"/>
              <w:rPr>
                <w:rFonts w:ascii="Arial" w:hAnsi="Arial" w:cs="Arial"/>
                <w:b/>
                <w:bCs/>
                <w:color w:val="3366FF"/>
                <w:sz w:val="22"/>
                <w:szCs w:val="22"/>
              </w:rPr>
            </w:pPr>
            <w:r>
              <w:rPr>
                <w:rFonts w:ascii="Arial" w:hAnsi="Arial" w:cs="Arial"/>
                <w:b/>
                <w:bCs/>
                <w:color w:val="3366FF"/>
                <w:sz w:val="22"/>
                <w:szCs w:val="22"/>
              </w:rPr>
              <w:t>Management Plan and Document Control</w:t>
            </w:r>
          </w:p>
        </w:tc>
        <w:tc>
          <w:tcPr>
            <w:tcW w:w="9900" w:type="dxa"/>
            <w:tcBorders>
              <w:top w:val="single" w:sz="18" w:space="0" w:color="auto"/>
              <w:bottom w:val="single" w:sz="18" w:space="0" w:color="auto"/>
            </w:tcBorders>
            <w:shd w:val="clear" w:color="auto" w:fill="auto"/>
            <w:vAlign w:val="center"/>
          </w:tcPr>
          <w:p w:rsidR="00972789" w:rsidRDefault="00972789" w:rsidP="00E1633E">
            <w:pPr>
              <w:tabs>
                <w:tab w:val="center" w:pos="7308"/>
              </w:tabs>
              <w:rPr>
                <w:rFonts w:ascii="Arial" w:hAnsi="Arial" w:cs="Arial"/>
                <w:bCs/>
                <w:sz w:val="22"/>
                <w:szCs w:val="22"/>
              </w:rPr>
            </w:pPr>
          </w:p>
          <w:p w:rsidR="00227312" w:rsidRDefault="00972789" w:rsidP="00E1633E">
            <w:pPr>
              <w:tabs>
                <w:tab w:val="center" w:pos="7308"/>
              </w:tabs>
              <w:rPr>
                <w:rFonts w:ascii="Arial" w:hAnsi="Arial" w:cs="Arial"/>
                <w:bCs/>
                <w:sz w:val="22"/>
                <w:szCs w:val="22"/>
              </w:rPr>
            </w:pPr>
            <w:r>
              <w:rPr>
                <w:rFonts w:ascii="Arial" w:hAnsi="Arial" w:cs="Arial"/>
                <w:bCs/>
                <w:sz w:val="22"/>
                <w:szCs w:val="22"/>
              </w:rPr>
              <w:t xml:space="preserve">The process safety information procedure should answer the </w:t>
            </w:r>
            <w:r w:rsidR="00227312">
              <w:rPr>
                <w:rFonts w:ascii="Arial" w:hAnsi="Arial" w:cs="Arial"/>
                <w:bCs/>
                <w:sz w:val="22"/>
                <w:szCs w:val="22"/>
              </w:rPr>
              <w:t xml:space="preserve">questions of </w:t>
            </w:r>
            <w:r>
              <w:rPr>
                <w:rFonts w:ascii="Arial" w:hAnsi="Arial" w:cs="Arial"/>
                <w:bCs/>
                <w:sz w:val="22"/>
                <w:szCs w:val="22"/>
              </w:rPr>
              <w:t xml:space="preserve">who, what, when, where, and how of PSI compilation specific to the facility. </w:t>
            </w:r>
          </w:p>
          <w:p w:rsidR="00972789" w:rsidRPr="00972789" w:rsidRDefault="00972789" w:rsidP="00E1633E">
            <w:pPr>
              <w:tabs>
                <w:tab w:val="center" w:pos="7308"/>
              </w:tabs>
              <w:rPr>
                <w:rFonts w:ascii="Arial" w:hAnsi="Arial" w:cs="Arial"/>
                <w:b/>
                <w:i/>
                <w:sz w:val="22"/>
                <w:szCs w:val="22"/>
              </w:rPr>
            </w:pPr>
          </w:p>
        </w:tc>
      </w:tr>
    </w:tbl>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Default="004A7203" w:rsidP="004A7203">
      <w:pPr>
        <w:tabs>
          <w:tab w:val="center" w:pos="7308"/>
        </w:tabs>
        <w:rPr>
          <w:rFonts w:ascii="Arial" w:hAnsi="Arial" w:cs="Arial"/>
          <w:b/>
          <w:sz w:val="28"/>
          <w:szCs w:val="28"/>
          <w:u w:val="single"/>
        </w:rPr>
      </w:pPr>
    </w:p>
    <w:p w:rsidR="004A7203" w:rsidRPr="004A7203" w:rsidRDefault="004A7203" w:rsidP="004A7203">
      <w:pPr>
        <w:tabs>
          <w:tab w:val="center" w:pos="7308"/>
        </w:tabs>
        <w:rPr>
          <w:rFonts w:ascii="Arial" w:hAnsi="Arial" w:cs="Arial"/>
          <w:b/>
          <w:sz w:val="28"/>
          <w:szCs w:val="28"/>
          <w:u w:val="single"/>
        </w:rPr>
      </w:pPr>
      <w:proofErr w:type="gramStart"/>
      <w:r w:rsidRPr="004A7203">
        <w:rPr>
          <w:rFonts w:ascii="Arial" w:hAnsi="Arial" w:cs="Arial"/>
          <w:b/>
          <w:sz w:val="28"/>
          <w:szCs w:val="28"/>
          <w:u w:val="single"/>
        </w:rPr>
        <w:lastRenderedPageBreak/>
        <w:t>Section 7.</w:t>
      </w:r>
      <w:proofErr w:type="gramEnd"/>
      <w:r w:rsidRPr="004A7203">
        <w:rPr>
          <w:rFonts w:ascii="Arial" w:hAnsi="Arial" w:cs="Arial"/>
          <w:b/>
          <w:sz w:val="28"/>
          <w:szCs w:val="28"/>
          <w:u w:val="single"/>
        </w:rPr>
        <w:t xml:space="preserve"> Evaluation of Code Applicability and Compliance</w:t>
      </w:r>
    </w:p>
    <w:p w:rsidR="004A7203" w:rsidRPr="00F243C9" w:rsidRDefault="004A7203">
      <w:pPr>
        <w:tabs>
          <w:tab w:val="center" w:pos="7308"/>
        </w:tabs>
        <w:jc w:val="center"/>
        <w:rPr>
          <w:b/>
          <w:bCs/>
          <w:sz w:val="22"/>
          <w:szCs w:val="22"/>
        </w:rPr>
      </w:pPr>
    </w:p>
    <w:p w:rsidR="004A7203" w:rsidRPr="00F243C9" w:rsidRDefault="004A7203">
      <w:pPr>
        <w:tabs>
          <w:tab w:val="center" w:pos="7308"/>
        </w:tabs>
        <w:jc w:val="center"/>
        <w:rPr>
          <w:b/>
          <w:bCs/>
          <w:sz w:val="22"/>
          <w:szCs w:val="22"/>
        </w:rPr>
      </w:pPr>
    </w:p>
    <w:tbl>
      <w:tblPr>
        <w:tblW w:w="12972" w:type="dxa"/>
        <w:tblInd w:w="1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063"/>
        <w:gridCol w:w="9909"/>
      </w:tblGrid>
      <w:tr w:rsidR="00053C91" w:rsidRPr="00317E62" w:rsidTr="00E1633E">
        <w:trPr>
          <w:trHeight w:val="432"/>
          <w:tblHeader/>
        </w:trPr>
        <w:tc>
          <w:tcPr>
            <w:tcW w:w="3060" w:type="dxa"/>
            <w:tcBorders>
              <w:top w:val="single" w:sz="18" w:space="0" w:color="auto"/>
              <w:bottom w:val="single" w:sz="18" w:space="0" w:color="auto"/>
            </w:tcBorders>
            <w:shd w:val="clear" w:color="auto" w:fill="auto"/>
            <w:vAlign w:val="center"/>
          </w:tcPr>
          <w:p w:rsidR="00053C91" w:rsidRPr="00822B78" w:rsidRDefault="00053C91" w:rsidP="00E1633E">
            <w:pPr>
              <w:jc w:val="center"/>
              <w:rPr>
                <w:rFonts w:ascii="Arial" w:hAnsi="Arial" w:cs="Arial"/>
                <w:b/>
                <w:bCs/>
                <w:color w:val="3366FF"/>
                <w:sz w:val="22"/>
                <w:szCs w:val="22"/>
              </w:rPr>
            </w:pPr>
            <w:r>
              <w:rPr>
                <w:rFonts w:ascii="Arial" w:hAnsi="Arial" w:cs="Arial"/>
                <w:b/>
                <w:bCs/>
                <w:color w:val="3366FF"/>
                <w:sz w:val="22"/>
                <w:szCs w:val="22"/>
              </w:rPr>
              <w:t>Codes, Standards and Good Engineering Practices</w:t>
            </w:r>
          </w:p>
        </w:tc>
        <w:tc>
          <w:tcPr>
            <w:tcW w:w="9900" w:type="dxa"/>
            <w:tcBorders>
              <w:top w:val="single" w:sz="18" w:space="0" w:color="auto"/>
              <w:bottom w:val="single" w:sz="18" w:space="0" w:color="auto"/>
            </w:tcBorders>
            <w:shd w:val="clear" w:color="auto" w:fill="auto"/>
            <w:vAlign w:val="center"/>
          </w:tcPr>
          <w:p w:rsidR="00053C91" w:rsidRPr="00053C91" w:rsidRDefault="00053C91" w:rsidP="00E1633E">
            <w:pPr>
              <w:tabs>
                <w:tab w:val="center" w:pos="7308"/>
              </w:tabs>
              <w:rPr>
                <w:rFonts w:ascii="Arial" w:hAnsi="Arial" w:cs="Arial"/>
                <w:bCs/>
                <w:sz w:val="22"/>
                <w:szCs w:val="22"/>
              </w:rPr>
            </w:pPr>
          </w:p>
          <w:p w:rsidR="00053C91" w:rsidRPr="00053C91" w:rsidRDefault="00053C91" w:rsidP="00053C91">
            <w:pPr>
              <w:ind w:right="396"/>
              <w:rPr>
                <w:rFonts w:ascii="Arial" w:hAnsi="Arial" w:cs="Arial"/>
                <w:sz w:val="22"/>
                <w:szCs w:val="22"/>
              </w:rPr>
            </w:pPr>
            <w:r w:rsidRPr="00053C91">
              <w:rPr>
                <w:rFonts w:ascii="Arial" w:hAnsi="Arial" w:cs="Arial"/>
                <w:sz w:val="22"/>
                <w:szCs w:val="22"/>
              </w:rPr>
              <w:t>Building structures</w:t>
            </w:r>
            <w:r w:rsidR="008D769A">
              <w:rPr>
                <w:rFonts w:ascii="Arial" w:hAnsi="Arial" w:cs="Arial"/>
                <w:sz w:val="22"/>
                <w:szCs w:val="22"/>
              </w:rPr>
              <w:t>, structural steel,</w:t>
            </w:r>
            <w:r w:rsidRPr="00053C91">
              <w:rPr>
                <w:rFonts w:ascii="Arial" w:hAnsi="Arial" w:cs="Arial"/>
                <w:sz w:val="22"/>
                <w:szCs w:val="22"/>
              </w:rPr>
              <w:t xml:space="preserve"> </w:t>
            </w:r>
            <w:r w:rsidR="00081B1F">
              <w:rPr>
                <w:rFonts w:ascii="Arial" w:hAnsi="Arial" w:cs="Arial"/>
                <w:sz w:val="22"/>
                <w:szCs w:val="22"/>
              </w:rPr>
              <w:t xml:space="preserve">and foundations </w:t>
            </w:r>
            <w:r w:rsidRPr="00053C91">
              <w:rPr>
                <w:rFonts w:ascii="Arial" w:hAnsi="Arial" w:cs="Arial"/>
                <w:sz w:val="22"/>
                <w:szCs w:val="22"/>
              </w:rPr>
              <w:t xml:space="preserve">are typically </w:t>
            </w:r>
            <w:r w:rsidR="00081B1F">
              <w:rPr>
                <w:rFonts w:ascii="Arial" w:hAnsi="Arial" w:cs="Arial"/>
                <w:sz w:val="22"/>
                <w:szCs w:val="22"/>
              </w:rPr>
              <w:t>evaluated by</w:t>
            </w:r>
            <w:r w:rsidRPr="00053C91">
              <w:rPr>
                <w:rFonts w:ascii="Arial" w:hAnsi="Arial" w:cs="Arial"/>
                <w:sz w:val="22"/>
                <w:szCs w:val="22"/>
              </w:rPr>
              <w:t xml:space="preserve"> local building codes</w:t>
            </w:r>
            <w:r w:rsidR="00081B1F">
              <w:rPr>
                <w:rFonts w:ascii="Arial" w:hAnsi="Arial" w:cs="Arial"/>
                <w:sz w:val="22"/>
                <w:szCs w:val="22"/>
              </w:rPr>
              <w:t xml:space="preserve">, that </w:t>
            </w:r>
            <w:r w:rsidRPr="00053C91">
              <w:rPr>
                <w:rFonts w:ascii="Arial" w:hAnsi="Arial" w:cs="Arial"/>
                <w:sz w:val="22"/>
                <w:szCs w:val="22"/>
              </w:rPr>
              <w:t xml:space="preserve">are enforced by the appropriate state, county or municipal agency. </w:t>
            </w:r>
            <w:r w:rsidR="00081B1F">
              <w:rPr>
                <w:rFonts w:ascii="Arial" w:hAnsi="Arial" w:cs="Arial"/>
                <w:sz w:val="22"/>
                <w:szCs w:val="22"/>
              </w:rPr>
              <w:t xml:space="preserve">The facility must obtain </w:t>
            </w:r>
            <w:r w:rsidRPr="00053C91">
              <w:rPr>
                <w:rFonts w:ascii="Arial" w:hAnsi="Arial" w:cs="Arial"/>
                <w:sz w:val="22"/>
                <w:szCs w:val="22"/>
              </w:rPr>
              <w:t>permits to construct and occupy</w:t>
            </w:r>
            <w:r w:rsidR="00081B1F">
              <w:rPr>
                <w:rFonts w:ascii="Arial" w:hAnsi="Arial" w:cs="Arial"/>
                <w:sz w:val="22"/>
                <w:szCs w:val="22"/>
              </w:rPr>
              <w:t xml:space="preserve"> the process (and associated buildings) as required by the jurisdiction they are located in</w:t>
            </w:r>
            <w:r w:rsidRPr="00053C91">
              <w:rPr>
                <w:rFonts w:ascii="Arial" w:hAnsi="Arial" w:cs="Arial"/>
                <w:sz w:val="22"/>
                <w:szCs w:val="22"/>
              </w:rPr>
              <w:t xml:space="preserve">. </w:t>
            </w:r>
          </w:p>
          <w:p w:rsidR="00E1633E" w:rsidRPr="00E1633E" w:rsidRDefault="00E1633E" w:rsidP="00E1633E">
            <w:pPr>
              <w:rPr>
                <w:rFonts w:ascii="Arial" w:hAnsi="Arial" w:cs="Arial"/>
                <w:sz w:val="22"/>
                <w:szCs w:val="22"/>
              </w:rPr>
            </w:pPr>
          </w:p>
          <w:p w:rsidR="00E1633E" w:rsidRPr="00E1633E" w:rsidRDefault="00E1633E" w:rsidP="00E1633E">
            <w:pPr>
              <w:rPr>
                <w:rFonts w:ascii="Arial" w:hAnsi="Arial" w:cs="Arial"/>
                <w:sz w:val="22"/>
                <w:szCs w:val="22"/>
              </w:rPr>
            </w:pPr>
            <w:r w:rsidRPr="00E1633E">
              <w:rPr>
                <w:rFonts w:ascii="Arial" w:hAnsi="Arial" w:cs="Arial"/>
                <w:sz w:val="22"/>
                <w:szCs w:val="22"/>
              </w:rPr>
              <w:t xml:space="preserve">Not all design and construction codes that apply to a process regulated under </w:t>
            </w:r>
            <w:r w:rsidR="00F243C9">
              <w:rPr>
                <w:rFonts w:ascii="Arial" w:hAnsi="Arial" w:cs="Arial"/>
                <w:sz w:val="22"/>
                <w:szCs w:val="22"/>
              </w:rPr>
              <w:t>NDEP-</w:t>
            </w:r>
            <w:r w:rsidRPr="00E1633E">
              <w:rPr>
                <w:rFonts w:ascii="Arial" w:hAnsi="Arial" w:cs="Arial"/>
                <w:sz w:val="22"/>
                <w:szCs w:val="22"/>
              </w:rPr>
              <w:t>CA</w:t>
            </w:r>
            <w:r w:rsidR="00F243C9">
              <w:rPr>
                <w:rFonts w:ascii="Arial" w:hAnsi="Arial" w:cs="Arial"/>
                <w:sz w:val="22"/>
                <w:szCs w:val="22"/>
              </w:rPr>
              <w:t>PP</w:t>
            </w:r>
            <w:r w:rsidRPr="00E1633E">
              <w:rPr>
                <w:rFonts w:ascii="Arial" w:hAnsi="Arial" w:cs="Arial"/>
                <w:sz w:val="22"/>
                <w:szCs w:val="22"/>
              </w:rPr>
              <w:t xml:space="preserve"> have been adopted by local building officials. </w:t>
            </w:r>
            <w:r w:rsidR="00F243C9">
              <w:rPr>
                <w:rFonts w:ascii="Arial" w:hAnsi="Arial" w:cs="Arial"/>
                <w:sz w:val="22"/>
                <w:szCs w:val="22"/>
              </w:rPr>
              <w:t>NDEP-</w:t>
            </w:r>
            <w:r w:rsidRPr="00E1633E">
              <w:rPr>
                <w:rFonts w:ascii="Arial" w:hAnsi="Arial" w:cs="Arial"/>
                <w:sz w:val="22"/>
                <w:szCs w:val="22"/>
              </w:rPr>
              <w:t xml:space="preserve">CAPP requires the regulated facility to design and construct in accordance with applicable codes and standards, or best engineering practices. While compliance with these codes or engineering practices may not be mandatory per local building officials, they become mandatory under </w:t>
            </w:r>
            <w:r w:rsidR="00F243C9">
              <w:rPr>
                <w:rFonts w:ascii="Arial" w:hAnsi="Arial" w:cs="Arial"/>
                <w:sz w:val="22"/>
                <w:szCs w:val="22"/>
              </w:rPr>
              <w:t>NDEP-</w:t>
            </w:r>
            <w:r w:rsidRPr="00E1633E">
              <w:rPr>
                <w:rFonts w:ascii="Arial" w:hAnsi="Arial" w:cs="Arial"/>
                <w:sz w:val="22"/>
                <w:szCs w:val="22"/>
              </w:rPr>
              <w:t xml:space="preserve">CAPP, and full compliance is required. The correct list of applicable codes and standards vary, based upon the type of process and the industry.  The list below denotes codes and standards that may apply to the process. While it is not comprehensive, it does present a significant number of codes and standards that could apply. Actual definition of applicable codes and standards is the responsibility of the facility, as is compliance confirmation. </w:t>
            </w:r>
          </w:p>
          <w:p w:rsidR="00E1633E" w:rsidRDefault="00E1633E" w:rsidP="00053C91">
            <w:pPr>
              <w:ind w:right="396"/>
              <w:rPr>
                <w:rFonts w:ascii="Arial" w:hAnsi="Arial" w:cs="Arial"/>
                <w:sz w:val="22"/>
                <w:szCs w:val="22"/>
              </w:rPr>
            </w:pPr>
          </w:p>
          <w:p w:rsidR="00053C91" w:rsidRDefault="00053C91" w:rsidP="00053C91">
            <w:pPr>
              <w:ind w:right="396"/>
              <w:rPr>
                <w:rFonts w:ascii="Arial" w:hAnsi="Arial" w:cs="Arial"/>
                <w:sz w:val="22"/>
                <w:szCs w:val="22"/>
              </w:rPr>
            </w:pPr>
            <w:r w:rsidRPr="00053C91">
              <w:rPr>
                <w:rFonts w:ascii="Arial" w:hAnsi="Arial" w:cs="Arial"/>
                <w:sz w:val="22"/>
                <w:szCs w:val="22"/>
              </w:rPr>
              <w:t xml:space="preserve">Design and construction codes </w:t>
            </w:r>
            <w:r w:rsidR="00EF17C9">
              <w:rPr>
                <w:rFonts w:ascii="Arial" w:hAnsi="Arial" w:cs="Arial"/>
                <w:sz w:val="22"/>
                <w:szCs w:val="22"/>
              </w:rPr>
              <w:t xml:space="preserve">for equipment, </w:t>
            </w:r>
            <w:r w:rsidR="008D769A">
              <w:rPr>
                <w:rFonts w:ascii="Arial" w:hAnsi="Arial" w:cs="Arial"/>
                <w:sz w:val="22"/>
                <w:szCs w:val="22"/>
              </w:rPr>
              <w:t xml:space="preserve">piping </w:t>
            </w:r>
            <w:r w:rsidR="00506171">
              <w:rPr>
                <w:rFonts w:ascii="Arial" w:hAnsi="Arial" w:cs="Arial"/>
                <w:sz w:val="22"/>
                <w:szCs w:val="22"/>
              </w:rPr>
              <w:t xml:space="preserve">and </w:t>
            </w:r>
            <w:r w:rsidRPr="00053C91">
              <w:rPr>
                <w:rFonts w:ascii="Arial" w:hAnsi="Arial" w:cs="Arial"/>
                <w:sz w:val="22"/>
                <w:szCs w:val="22"/>
              </w:rPr>
              <w:t>material specifications</w:t>
            </w:r>
            <w:r w:rsidR="008D769A">
              <w:rPr>
                <w:rFonts w:ascii="Arial" w:hAnsi="Arial" w:cs="Arial"/>
                <w:sz w:val="22"/>
                <w:szCs w:val="22"/>
              </w:rPr>
              <w:t xml:space="preserve"> </w:t>
            </w:r>
            <w:r w:rsidR="00506171">
              <w:rPr>
                <w:rFonts w:ascii="Arial" w:hAnsi="Arial" w:cs="Arial"/>
                <w:sz w:val="22"/>
                <w:szCs w:val="22"/>
              </w:rPr>
              <w:t>have been addressed in Section 4 of this Data Form</w:t>
            </w:r>
            <w:r w:rsidRPr="00053C91">
              <w:rPr>
                <w:rFonts w:ascii="Arial" w:hAnsi="Arial" w:cs="Arial"/>
                <w:sz w:val="22"/>
                <w:szCs w:val="22"/>
              </w:rPr>
              <w:t xml:space="preserve">. </w:t>
            </w:r>
          </w:p>
          <w:p w:rsidR="00506171" w:rsidRDefault="00506171" w:rsidP="00053C91">
            <w:pPr>
              <w:ind w:right="396"/>
              <w:rPr>
                <w:rFonts w:ascii="Arial" w:hAnsi="Arial" w:cs="Arial"/>
                <w:sz w:val="22"/>
                <w:szCs w:val="22"/>
              </w:rPr>
            </w:pPr>
          </w:p>
          <w:p w:rsidR="008D769A" w:rsidRDefault="008D769A" w:rsidP="008D769A">
            <w:pPr>
              <w:tabs>
                <w:tab w:val="center" w:pos="7308"/>
              </w:tabs>
              <w:ind w:left="720"/>
              <w:rPr>
                <w:rFonts w:ascii="Arial" w:hAnsi="Arial" w:cs="Arial"/>
                <w:bCs/>
                <w:sz w:val="22"/>
                <w:szCs w:val="22"/>
              </w:rPr>
            </w:pPr>
            <w:r w:rsidRPr="005F1B53">
              <w:rPr>
                <w:rFonts w:ascii="Arial" w:hAnsi="Arial" w:cs="Arial"/>
                <w:b/>
                <w:bCs/>
                <w:sz w:val="22"/>
                <w:szCs w:val="22"/>
              </w:rPr>
              <w:t>For example</w:t>
            </w:r>
            <w:r w:rsidRPr="005F1B53">
              <w:rPr>
                <w:rFonts w:ascii="Arial" w:hAnsi="Arial" w:cs="Arial"/>
                <w:bCs/>
                <w:sz w:val="22"/>
                <w:szCs w:val="22"/>
              </w:rPr>
              <w:t xml:space="preserve">, </w:t>
            </w:r>
            <w:r>
              <w:rPr>
                <w:rFonts w:ascii="Arial" w:hAnsi="Arial" w:cs="Arial"/>
                <w:bCs/>
                <w:sz w:val="22"/>
                <w:szCs w:val="22"/>
              </w:rPr>
              <w:t>pressure vessels (MAWP &gt; 15 psi) would be addressed under ASME Boiler and Pressure Vessel Code (B&amp;PV), Section VIII</w:t>
            </w:r>
          </w:p>
          <w:p w:rsidR="008D769A" w:rsidRDefault="008D769A" w:rsidP="008D769A">
            <w:pPr>
              <w:tabs>
                <w:tab w:val="center" w:pos="7308"/>
              </w:tabs>
              <w:ind w:left="720"/>
              <w:rPr>
                <w:rFonts w:ascii="Arial" w:hAnsi="Arial" w:cs="Arial"/>
                <w:bCs/>
                <w:sz w:val="22"/>
                <w:szCs w:val="22"/>
              </w:rPr>
            </w:pPr>
          </w:p>
          <w:p w:rsidR="00F243C9" w:rsidRDefault="008D769A" w:rsidP="00E1633E">
            <w:pPr>
              <w:tabs>
                <w:tab w:val="center" w:pos="7308"/>
              </w:tabs>
              <w:ind w:left="720"/>
              <w:rPr>
                <w:rFonts w:ascii="Arial" w:hAnsi="Arial" w:cs="Arial"/>
                <w:bCs/>
                <w:sz w:val="22"/>
                <w:szCs w:val="22"/>
              </w:rPr>
            </w:pPr>
            <w:r w:rsidRPr="005F1B53">
              <w:rPr>
                <w:rFonts w:ascii="Arial" w:hAnsi="Arial" w:cs="Arial"/>
                <w:b/>
                <w:bCs/>
                <w:sz w:val="22"/>
                <w:szCs w:val="22"/>
              </w:rPr>
              <w:t>For example</w:t>
            </w:r>
            <w:r w:rsidRPr="005F1B53">
              <w:rPr>
                <w:rFonts w:ascii="Arial" w:hAnsi="Arial" w:cs="Arial"/>
                <w:bCs/>
                <w:sz w:val="22"/>
                <w:szCs w:val="22"/>
              </w:rPr>
              <w:t xml:space="preserve">, </w:t>
            </w:r>
            <w:r>
              <w:rPr>
                <w:rFonts w:ascii="Arial" w:hAnsi="Arial" w:cs="Arial"/>
                <w:bCs/>
                <w:sz w:val="22"/>
                <w:szCs w:val="22"/>
              </w:rPr>
              <w:t xml:space="preserve">piping </w:t>
            </w:r>
            <w:r w:rsidR="00F97B5D">
              <w:rPr>
                <w:rFonts w:ascii="Arial" w:hAnsi="Arial" w:cs="Arial"/>
                <w:bCs/>
                <w:sz w:val="22"/>
                <w:szCs w:val="22"/>
              </w:rPr>
              <w:t>could</w:t>
            </w:r>
            <w:r>
              <w:rPr>
                <w:rFonts w:ascii="Arial" w:hAnsi="Arial" w:cs="Arial"/>
                <w:bCs/>
                <w:sz w:val="22"/>
                <w:szCs w:val="22"/>
              </w:rPr>
              <w:t xml:space="preserve"> be covered under ASME B31.3</w:t>
            </w:r>
          </w:p>
          <w:p w:rsidR="00F243C9" w:rsidRDefault="00F243C9" w:rsidP="00E1633E">
            <w:pPr>
              <w:tabs>
                <w:tab w:val="center" w:pos="7308"/>
              </w:tabs>
              <w:ind w:left="720"/>
              <w:rPr>
                <w:rFonts w:ascii="Arial" w:hAnsi="Arial" w:cs="Arial"/>
                <w:bCs/>
                <w:sz w:val="22"/>
                <w:szCs w:val="22"/>
              </w:rPr>
            </w:pPr>
          </w:p>
          <w:p w:rsidR="00E1633E" w:rsidRDefault="00F243C9" w:rsidP="00E1633E">
            <w:pPr>
              <w:tabs>
                <w:tab w:val="center" w:pos="7308"/>
              </w:tabs>
              <w:ind w:left="720"/>
              <w:rPr>
                <w:rFonts w:ascii="Arial" w:hAnsi="Arial" w:cs="Arial"/>
                <w:bCs/>
                <w:sz w:val="22"/>
                <w:szCs w:val="22"/>
              </w:rPr>
            </w:pPr>
            <w:r w:rsidRPr="00F243C9">
              <w:rPr>
                <w:rFonts w:ascii="Arial" w:hAnsi="Arial" w:cs="Arial"/>
                <w:b/>
                <w:bCs/>
                <w:sz w:val="22"/>
                <w:szCs w:val="22"/>
              </w:rPr>
              <w:t>For example</w:t>
            </w:r>
            <w:r>
              <w:rPr>
                <w:rFonts w:ascii="Arial" w:hAnsi="Arial" w:cs="Arial"/>
                <w:bCs/>
                <w:sz w:val="22"/>
                <w:szCs w:val="22"/>
              </w:rPr>
              <w:t xml:space="preserve">, </w:t>
            </w:r>
            <w:r w:rsidR="00E1633E">
              <w:rPr>
                <w:rFonts w:ascii="Arial" w:hAnsi="Arial" w:cs="Arial"/>
                <w:bCs/>
                <w:sz w:val="22"/>
                <w:szCs w:val="22"/>
              </w:rPr>
              <w:t>ping leak testing could be covered under ASME B31.3, Section VI</w:t>
            </w:r>
          </w:p>
          <w:p w:rsidR="00E1633E" w:rsidRDefault="00E1633E" w:rsidP="008D769A">
            <w:pPr>
              <w:tabs>
                <w:tab w:val="center" w:pos="7308"/>
              </w:tabs>
              <w:ind w:left="720"/>
              <w:rPr>
                <w:rFonts w:ascii="Arial" w:hAnsi="Arial" w:cs="Arial"/>
                <w:bCs/>
                <w:sz w:val="22"/>
                <w:szCs w:val="22"/>
              </w:rPr>
            </w:pPr>
          </w:p>
          <w:p w:rsidR="00053C91" w:rsidRPr="00053C91" w:rsidRDefault="00053C91" w:rsidP="00F243C9">
            <w:pPr>
              <w:tabs>
                <w:tab w:val="center" w:pos="7308"/>
              </w:tabs>
              <w:ind w:left="720"/>
              <w:rPr>
                <w:rFonts w:ascii="Arial" w:hAnsi="Arial" w:cs="Arial"/>
                <w:sz w:val="22"/>
                <w:szCs w:val="22"/>
              </w:rPr>
            </w:pPr>
          </w:p>
        </w:tc>
      </w:tr>
    </w:tbl>
    <w:p w:rsidR="00053C91" w:rsidRPr="008C057A" w:rsidRDefault="00053C91" w:rsidP="00053C91">
      <w:pPr>
        <w:rPr>
          <w:sz w:val="22"/>
          <w:szCs w:val="22"/>
        </w:rPr>
      </w:pPr>
    </w:p>
    <w:p w:rsidR="00081B1F" w:rsidRDefault="00081B1F" w:rsidP="00053C91">
      <w:pPr>
        <w:rPr>
          <w:sz w:val="22"/>
          <w:szCs w:val="22"/>
        </w:rPr>
      </w:pPr>
    </w:p>
    <w:tbl>
      <w:tblPr>
        <w:tblW w:w="12972" w:type="dxa"/>
        <w:tblInd w:w="1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063"/>
        <w:gridCol w:w="9909"/>
      </w:tblGrid>
      <w:tr w:rsidR="005B02AD" w:rsidRPr="00317E62" w:rsidTr="00E1633E">
        <w:trPr>
          <w:trHeight w:val="432"/>
          <w:tblHeader/>
        </w:trPr>
        <w:tc>
          <w:tcPr>
            <w:tcW w:w="3060" w:type="dxa"/>
            <w:tcBorders>
              <w:top w:val="single" w:sz="18" w:space="0" w:color="auto"/>
              <w:bottom w:val="single" w:sz="18" w:space="0" w:color="auto"/>
            </w:tcBorders>
            <w:shd w:val="clear" w:color="auto" w:fill="auto"/>
            <w:vAlign w:val="center"/>
          </w:tcPr>
          <w:p w:rsidR="005B02AD" w:rsidRPr="00822B78" w:rsidRDefault="005B02AD" w:rsidP="00E1633E">
            <w:pPr>
              <w:jc w:val="center"/>
              <w:rPr>
                <w:rFonts w:ascii="Arial" w:hAnsi="Arial" w:cs="Arial"/>
                <w:b/>
                <w:bCs/>
                <w:color w:val="3366FF"/>
                <w:sz w:val="22"/>
                <w:szCs w:val="22"/>
              </w:rPr>
            </w:pPr>
            <w:r>
              <w:rPr>
                <w:rFonts w:ascii="Arial" w:hAnsi="Arial" w:cs="Arial"/>
                <w:b/>
                <w:bCs/>
                <w:color w:val="3366FF"/>
                <w:sz w:val="22"/>
                <w:szCs w:val="22"/>
              </w:rPr>
              <w:t>Codes, Standards and Good Engineering Practices</w:t>
            </w:r>
            <w:r w:rsidR="00A129D9">
              <w:rPr>
                <w:rFonts w:ascii="Arial" w:hAnsi="Arial" w:cs="Arial"/>
                <w:b/>
                <w:bCs/>
                <w:color w:val="3366FF"/>
                <w:sz w:val="22"/>
                <w:szCs w:val="22"/>
              </w:rPr>
              <w:t xml:space="preserve"> (continued)</w:t>
            </w:r>
          </w:p>
        </w:tc>
        <w:tc>
          <w:tcPr>
            <w:tcW w:w="9900" w:type="dxa"/>
            <w:tcBorders>
              <w:top w:val="single" w:sz="18" w:space="0" w:color="auto"/>
              <w:bottom w:val="single" w:sz="18" w:space="0" w:color="auto"/>
            </w:tcBorders>
            <w:shd w:val="clear" w:color="auto" w:fill="auto"/>
            <w:vAlign w:val="center"/>
          </w:tcPr>
          <w:p w:rsidR="005B02AD" w:rsidRDefault="005B02AD" w:rsidP="00E1633E">
            <w:pPr>
              <w:tabs>
                <w:tab w:val="center" w:pos="7308"/>
              </w:tabs>
              <w:rPr>
                <w:rFonts w:ascii="Arial" w:hAnsi="Arial" w:cs="Arial"/>
                <w:bCs/>
                <w:sz w:val="22"/>
                <w:szCs w:val="22"/>
              </w:rPr>
            </w:pPr>
          </w:p>
          <w:p w:rsidR="00F243C9" w:rsidRDefault="00F243C9" w:rsidP="00F243C9">
            <w:pPr>
              <w:tabs>
                <w:tab w:val="center" w:pos="7308"/>
              </w:tabs>
              <w:ind w:left="720"/>
              <w:rPr>
                <w:rFonts w:ascii="Arial" w:hAnsi="Arial" w:cs="Arial"/>
                <w:bCs/>
                <w:sz w:val="22"/>
                <w:szCs w:val="22"/>
              </w:rPr>
            </w:pPr>
            <w:r w:rsidRPr="005F1B53">
              <w:rPr>
                <w:rFonts w:ascii="Arial" w:hAnsi="Arial" w:cs="Arial"/>
                <w:b/>
                <w:bCs/>
                <w:sz w:val="22"/>
                <w:szCs w:val="22"/>
              </w:rPr>
              <w:t>For example</w:t>
            </w:r>
            <w:r w:rsidRPr="005F1B53">
              <w:rPr>
                <w:rFonts w:ascii="Arial" w:hAnsi="Arial" w:cs="Arial"/>
                <w:bCs/>
                <w:sz w:val="22"/>
                <w:szCs w:val="22"/>
              </w:rPr>
              <w:t xml:space="preserve">, </w:t>
            </w:r>
            <w:r w:rsidRPr="008D769A">
              <w:rPr>
                <w:rFonts w:ascii="Arial" w:hAnsi="Arial" w:cs="Arial"/>
                <w:bCs/>
                <w:sz w:val="22"/>
                <w:szCs w:val="22"/>
              </w:rPr>
              <w:t>piping materials could be covered under ASTM A106</w:t>
            </w:r>
            <w:r>
              <w:rPr>
                <w:rFonts w:ascii="Arial" w:hAnsi="Arial" w:cs="Arial"/>
                <w:bCs/>
                <w:sz w:val="22"/>
                <w:szCs w:val="22"/>
              </w:rPr>
              <w:t xml:space="preserve"> </w:t>
            </w:r>
          </w:p>
          <w:p w:rsidR="00F243C9" w:rsidRDefault="00F243C9" w:rsidP="00F243C9">
            <w:pPr>
              <w:tabs>
                <w:tab w:val="center" w:pos="7308"/>
              </w:tabs>
              <w:ind w:left="720"/>
              <w:rPr>
                <w:rFonts w:ascii="Arial" w:hAnsi="Arial" w:cs="Arial"/>
                <w:bCs/>
                <w:sz w:val="22"/>
                <w:szCs w:val="22"/>
              </w:rPr>
            </w:pPr>
          </w:p>
          <w:p w:rsidR="00F243C9" w:rsidRPr="00E1633E" w:rsidRDefault="00F243C9" w:rsidP="00F243C9">
            <w:pPr>
              <w:tabs>
                <w:tab w:val="center" w:pos="7308"/>
              </w:tabs>
              <w:ind w:left="720"/>
              <w:rPr>
                <w:rFonts w:ascii="Arial" w:hAnsi="Arial" w:cs="Arial"/>
                <w:bCs/>
                <w:sz w:val="22"/>
                <w:szCs w:val="22"/>
              </w:rPr>
            </w:pPr>
            <w:r w:rsidRPr="00F243C9">
              <w:rPr>
                <w:rFonts w:ascii="Arial" w:hAnsi="Arial" w:cs="Arial"/>
                <w:b/>
                <w:bCs/>
                <w:sz w:val="22"/>
                <w:szCs w:val="22"/>
              </w:rPr>
              <w:t>For example</w:t>
            </w:r>
            <w:r>
              <w:rPr>
                <w:rFonts w:ascii="Arial" w:hAnsi="Arial" w:cs="Arial"/>
                <w:bCs/>
                <w:sz w:val="22"/>
                <w:szCs w:val="22"/>
              </w:rPr>
              <w:t>, p</w:t>
            </w:r>
            <w:r w:rsidRPr="00F243C9">
              <w:rPr>
                <w:rFonts w:ascii="Arial" w:hAnsi="Arial" w:cs="Arial"/>
                <w:bCs/>
                <w:sz w:val="22"/>
                <w:szCs w:val="22"/>
              </w:rPr>
              <w:t>ipe</w:t>
            </w:r>
            <w:r>
              <w:rPr>
                <w:rFonts w:ascii="Arial" w:hAnsi="Arial" w:cs="Arial"/>
                <w:bCs/>
                <w:sz w:val="22"/>
                <w:szCs w:val="22"/>
              </w:rPr>
              <w:t xml:space="preserve"> hangers and supports</w:t>
            </w:r>
            <w:r w:rsidRPr="008D769A">
              <w:rPr>
                <w:rFonts w:ascii="Arial" w:hAnsi="Arial" w:cs="Arial"/>
                <w:bCs/>
                <w:sz w:val="22"/>
                <w:szCs w:val="22"/>
              </w:rPr>
              <w:t xml:space="preserve"> could be covered under </w:t>
            </w:r>
            <w:r>
              <w:rPr>
                <w:rFonts w:ascii="Arial" w:hAnsi="Arial" w:cs="Arial"/>
                <w:bCs/>
                <w:sz w:val="22"/>
                <w:szCs w:val="22"/>
              </w:rPr>
              <w:t>MSS SP-58</w:t>
            </w:r>
          </w:p>
          <w:p w:rsidR="00F243C9" w:rsidRDefault="00F243C9" w:rsidP="00E1633E">
            <w:pPr>
              <w:tabs>
                <w:tab w:val="center" w:pos="7308"/>
              </w:tabs>
              <w:rPr>
                <w:rFonts w:ascii="Arial" w:hAnsi="Arial" w:cs="Arial"/>
                <w:bCs/>
                <w:sz w:val="22"/>
                <w:szCs w:val="22"/>
              </w:rPr>
            </w:pPr>
          </w:p>
          <w:p w:rsidR="00E1633E" w:rsidRDefault="00E1633E" w:rsidP="00E1633E">
            <w:pPr>
              <w:ind w:right="396"/>
              <w:rPr>
                <w:rFonts w:ascii="Arial" w:hAnsi="Arial" w:cs="Arial"/>
                <w:sz w:val="22"/>
                <w:szCs w:val="22"/>
              </w:rPr>
            </w:pPr>
            <w:r>
              <w:rPr>
                <w:rFonts w:ascii="Arial" w:hAnsi="Arial" w:cs="Arial"/>
                <w:sz w:val="22"/>
                <w:szCs w:val="22"/>
              </w:rPr>
              <w:t>Electrical Classification</w:t>
            </w:r>
            <w:r w:rsidR="002B6E5C">
              <w:rPr>
                <w:rFonts w:ascii="Arial" w:hAnsi="Arial" w:cs="Arial"/>
                <w:sz w:val="22"/>
                <w:szCs w:val="22"/>
              </w:rPr>
              <w:t xml:space="preserve"> has been addressed in Section 4 of this Data Form</w:t>
            </w:r>
            <w:r w:rsidR="002B6E5C" w:rsidRPr="00053C91">
              <w:rPr>
                <w:rFonts w:ascii="Arial" w:hAnsi="Arial" w:cs="Arial"/>
                <w:sz w:val="22"/>
                <w:szCs w:val="22"/>
              </w:rPr>
              <w:t>.</w:t>
            </w:r>
          </w:p>
          <w:p w:rsidR="00A129D9" w:rsidRPr="002B6E5C" w:rsidRDefault="00A129D9" w:rsidP="002B6E5C">
            <w:pPr>
              <w:ind w:left="720" w:right="396"/>
              <w:rPr>
                <w:rFonts w:ascii="Arial" w:hAnsi="Arial" w:cs="Arial"/>
                <w:sz w:val="22"/>
                <w:szCs w:val="22"/>
              </w:rPr>
            </w:pPr>
          </w:p>
          <w:p w:rsidR="002B6E5C" w:rsidRPr="002B6E5C" w:rsidRDefault="00A129D9" w:rsidP="002B6E5C">
            <w:pPr>
              <w:ind w:left="720"/>
            </w:pPr>
            <w:r w:rsidRPr="002B6E5C">
              <w:rPr>
                <w:rFonts w:ascii="Arial" w:hAnsi="Arial" w:cs="Arial"/>
                <w:b/>
                <w:sz w:val="22"/>
                <w:szCs w:val="22"/>
              </w:rPr>
              <w:t>For example</w:t>
            </w:r>
            <w:r w:rsidRPr="002B6E5C">
              <w:rPr>
                <w:rFonts w:ascii="Arial" w:hAnsi="Arial" w:cs="Arial"/>
                <w:sz w:val="22"/>
                <w:szCs w:val="22"/>
              </w:rPr>
              <w:t xml:space="preserve">, electrical classification could be covered under </w:t>
            </w:r>
            <w:r w:rsidR="002B6E5C" w:rsidRPr="002B6E5C">
              <w:rPr>
                <w:rFonts w:ascii="Arial" w:hAnsi="Arial" w:cs="Arial"/>
                <w:sz w:val="22"/>
                <w:szCs w:val="22"/>
              </w:rPr>
              <w:t>NFPA 497</w:t>
            </w:r>
          </w:p>
          <w:p w:rsidR="00E1633E" w:rsidRPr="002B6E5C" w:rsidRDefault="00E1633E" w:rsidP="002B6E5C"/>
          <w:p w:rsidR="005B02AD" w:rsidRDefault="00E1633E" w:rsidP="00E1633E">
            <w:pPr>
              <w:ind w:right="396"/>
              <w:rPr>
                <w:rFonts w:ascii="Arial" w:hAnsi="Arial" w:cs="Arial"/>
                <w:sz w:val="22"/>
                <w:szCs w:val="22"/>
              </w:rPr>
            </w:pPr>
            <w:r>
              <w:rPr>
                <w:rFonts w:ascii="Arial" w:hAnsi="Arial" w:cs="Arial"/>
                <w:sz w:val="22"/>
                <w:szCs w:val="22"/>
              </w:rPr>
              <w:t>Pressure Safety Valves (relief devices)</w:t>
            </w:r>
            <w:r w:rsidR="00127374">
              <w:rPr>
                <w:rFonts w:ascii="Arial" w:hAnsi="Arial" w:cs="Arial"/>
                <w:sz w:val="22"/>
                <w:szCs w:val="22"/>
              </w:rPr>
              <w:t xml:space="preserve"> have been addressed in Section 4 of this Data Form</w:t>
            </w:r>
            <w:r w:rsidR="00127374" w:rsidRPr="00053C91">
              <w:rPr>
                <w:rFonts w:ascii="Arial" w:hAnsi="Arial" w:cs="Arial"/>
                <w:sz w:val="22"/>
                <w:szCs w:val="22"/>
              </w:rPr>
              <w:t>.</w:t>
            </w:r>
          </w:p>
          <w:p w:rsidR="00E1633E" w:rsidRDefault="00E1633E" w:rsidP="00E1633E">
            <w:pPr>
              <w:ind w:right="396"/>
              <w:rPr>
                <w:rFonts w:ascii="Arial" w:hAnsi="Arial" w:cs="Arial"/>
                <w:sz w:val="22"/>
                <w:szCs w:val="22"/>
              </w:rPr>
            </w:pPr>
          </w:p>
          <w:p w:rsidR="00127374" w:rsidRPr="002B6E5C" w:rsidRDefault="00127374" w:rsidP="00127374">
            <w:pPr>
              <w:ind w:left="720"/>
            </w:pPr>
            <w:r w:rsidRPr="002B6E5C">
              <w:rPr>
                <w:rFonts w:ascii="Arial" w:hAnsi="Arial" w:cs="Arial"/>
                <w:b/>
                <w:sz w:val="22"/>
                <w:szCs w:val="22"/>
              </w:rPr>
              <w:t>For example</w:t>
            </w:r>
            <w:r w:rsidRPr="002B6E5C">
              <w:rPr>
                <w:rFonts w:ascii="Arial" w:hAnsi="Arial" w:cs="Arial"/>
                <w:sz w:val="22"/>
                <w:szCs w:val="22"/>
              </w:rPr>
              <w:t xml:space="preserve">, </w:t>
            </w:r>
            <w:r>
              <w:rPr>
                <w:rFonts w:ascii="Arial" w:hAnsi="Arial" w:cs="Arial"/>
                <w:sz w:val="22"/>
                <w:szCs w:val="22"/>
              </w:rPr>
              <w:t>relief devices</w:t>
            </w:r>
            <w:r w:rsidRPr="002B6E5C">
              <w:rPr>
                <w:rFonts w:ascii="Arial" w:hAnsi="Arial" w:cs="Arial"/>
                <w:sz w:val="22"/>
                <w:szCs w:val="22"/>
              </w:rPr>
              <w:t xml:space="preserve"> could be covered under </w:t>
            </w:r>
            <w:r w:rsidR="00A3155E">
              <w:rPr>
                <w:rFonts w:ascii="Arial" w:hAnsi="Arial" w:cs="Arial"/>
                <w:sz w:val="22"/>
                <w:szCs w:val="22"/>
              </w:rPr>
              <w:t>API Recommended Practice 520 / 521</w:t>
            </w:r>
          </w:p>
          <w:p w:rsidR="00127374" w:rsidRDefault="00127374" w:rsidP="00E1633E">
            <w:pPr>
              <w:ind w:right="396"/>
              <w:rPr>
                <w:rFonts w:ascii="Arial" w:hAnsi="Arial" w:cs="Arial"/>
                <w:sz w:val="22"/>
                <w:szCs w:val="22"/>
              </w:rPr>
            </w:pPr>
          </w:p>
          <w:p w:rsidR="00E1633E" w:rsidRDefault="00E1633E" w:rsidP="00E1633E">
            <w:pPr>
              <w:ind w:right="396"/>
              <w:rPr>
                <w:rFonts w:ascii="Arial" w:hAnsi="Arial" w:cs="Arial"/>
                <w:sz w:val="22"/>
                <w:szCs w:val="22"/>
              </w:rPr>
            </w:pPr>
            <w:r>
              <w:rPr>
                <w:rFonts w:ascii="Arial" w:hAnsi="Arial" w:cs="Arial"/>
                <w:sz w:val="22"/>
                <w:szCs w:val="22"/>
              </w:rPr>
              <w:t>Ventilation System</w:t>
            </w:r>
            <w:r w:rsidR="00127374">
              <w:rPr>
                <w:rFonts w:ascii="Arial" w:hAnsi="Arial" w:cs="Arial"/>
                <w:sz w:val="22"/>
                <w:szCs w:val="22"/>
              </w:rPr>
              <w:t xml:space="preserve"> has been addressed in Section 4 of this Data Form</w:t>
            </w:r>
            <w:r w:rsidR="00127374" w:rsidRPr="00053C91">
              <w:rPr>
                <w:rFonts w:ascii="Arial" w:hAnsi="Arial" w:cs="Arial"/>
                <w:sz w:val="22"/>
                <w:szCs w:val="22"/>
              </w:rPr>
              <w:t>.</w:t>
            </w:r>
          </w:p>
          <w:p w:rsidR="00A129D9" w:rsidRDefault="00A129D9" w:rsidP="00E1633E">
            <w:pPr>
              <w:ind w:right="396"/>
              <w:rPr>
                <w:rFonts w:ascii="Arial" w:hAnsi="Arial" w:cs="Arial"/>
                <w:sz w:val="22"/>
                <w:szCs w:val="22"/>
              </w:rPr>
            </w:pPr>
          </w:p>
          <w:p w:rsidR="00127374" w:rsidRPr="002B6E5C" w:rsidRDefault="00127374" w:rsidP="00127374">
            <w:pPr>
              <w:ind w:left="720"/>
            </w:pPr>
            <w:r w:rsidRPr="002B6E5C">
              <w:rPr>
                <w:rFonts w:ascii="Arial" w:hAnsi="Arial" w:cs="Arial"/>
                <w:b/>
                <w:sz w:val="22"/>
                <w:szCs w:val="22"/>
              </w:rPr>
              <w:t>For example</w:t>
            </w:r>
            <w:r w:rsidRPr="002B6E5C">
              <w:rPr>
                <w:rFonts w:ascii="Arial" w:hAnsi="Arial" w:cs="Arial"/>
                <w:sz w:val="22"/>
                <w:szCs w:val="22"/>
              </w:rPr>
              <w:t xml:space="preserve">, </w:t>
            </w:r>
            <w:r>
              <w:rPr>
                <w:rFonts w:ascii="Arial" w:hAnsi="Arial" w:cs="Arial"/>
                <w:sz w:val="22"/>
                <w:szCs w:val="22"/>
              </w:rPr>
              <w:t>the ventilation system</w:t>
            </w:r>
            <w:r w:rsidRPr="002B6E5C">
              <w:rPr>
                <w:rFonts w:ascii="Arial" w:hAnsi="Arial" w:cs="Arial"/>
                <w:sz w:val="22"/>
                <w:szCs w:val="22"/>
              </w:rPr>
              <w:t xml:space="preserve"> could be covered under </w:t>
            </w:r>
            <w:r>
              <w:rPr>
                <w:rFonts w:ascii="Arial" w:hAnsi="Arial" w:cs="Arial"/>
                <w:sz w:val="22"/>
                <w:szCs w:val="22"/>
              </w:rPr>
              <w:t xml:space="preserve">IIAR </w:t>
            </w:r>
            <w:r w:rsidRPr="00A129D9">
              <w:rPr>
                <w:rFonts w:ascii="Arial" w:hAnsi="Arial" w:cs="Arial"/>
                <w:sz w:val="22"/>
                <w:szCs w:val="22"/>
              </w:rPr>
              <w:t>Bulletin 111</w:t>
            </w:r>
          </w:p>
          <w:p w:rsidR="00127374" w:rsidRDefault="00127374" w:rsidP="00A129D9">
            <w:pPr>
              <w:rPr>
                <w:rFonts w:ascii="Arial" w:hAnsi="Arial" w:cs="Arial"/>
                <w:sz w:val="22"/>
                <w:szCs w:val="22"/>
              </w:rPr>
            </w:pPr>
          </w:p>
          <w:p w:rsidR="00127374" w:rsidRDefault="00127374" w:rsidP="00A129D9">
            <w:pPr>
              <w:rPr>
                <w:rFonts w:ascii="Arial" w:hAnsi="Arial" w:cs="Arial"/>
                <w:sz w:val="22"/>
                <w:szCs w:val="22"/>
              </w:rPr>
            </w:pPr>
          </w:p>
          <w:p w:rsidR="00127374" w:rsidRDefault="00127374" w:rsidP="00A129D9">
            <w:pPr>
              <w:rPr>
                <w:rFonts w:ascii="Arial" w:hAnsi="Arial" w:cs="Arial"/>
                <w:sz w:val="22"/>
                <w:szCs w:val="22"/>
              </w:rPr>
            </w:pPr>
            <w:r>
              <w:rPr>
                <w:rFonts w:ascii="Arial" w:hAnsi="Arial" w:cs="Arial"/>
                <w:sz w:val="22"/>
                <w:szCs w:val="22"/>
              </w:rPr>
              <w:t>Codes, Standards and Good Engineering Practices that have not been addressed in this Data Form</w:t>
            </w:r>
            <w:r w:rsidR="00B106D5">
              <w:rPr>
                <w:rFonts w:ascii="Arial" w:hAnsi="Arial" w:cs="Arial"/>
                <w:sz w:val="22"/>
                <w:szCs w:val="22"/>
              </w:rPr>
              <w:t>, up to this point,</w:t>
            </w:r>
            <w:r>
              <w:rPr>
                <w:rFonts w:ascii="Arial" w:hAnsi="Arial" w:cs="Arial"/>
                <w:sz w:val="22"/>
                <w:szCs w:val="22"/>
              </w:rPr>
              <w:t xml:space="preserve"> are those that generally address installation, operations, and maintenance from an industry practice perspective. Some examples:</w:t>
            </w:r>
          </w:p>
          <w:p w:rsidR="00127374" w:rsidRDefault="00127374" w:rsidP="00A129D9">
            <w:pPr>
              <w:rPr>
                <w:rFonts w:ascii="Arial" w:hAnsi="Arial" w:cs="Arial"/>
                <w:sz w:val="22"/>
                <w:szCs w:val="22"/>
              </w:rPr>
            </w:pPr>
          </w:p>
          <w:p w:rsidR="00A3155E" w:rsidRDefault="00A129D9" w:rsidP="00A3155E">
            <w:pPr>
              <w:numPr>
                <w:ilvl w:val="0"/>
                <w:numId w:val="13"/>
              </w:numPr>
              <w:rPr>
                <w:rFonts w:ascii="Arial" w:hAnsi="Arial" w:cs="Arial"/>
                <w:sz w:val="22"/>
                <w:szCs w:val="22"/>
              </w:rPr>
            </w:pPr>
            <w:r w:rsidRPr="00A129D9">
              <w:rPr>
                <w:rFonts w:ascii="Arial" w:hAnsi="Arial" w:cs="Arial"/>
                <w:sz w:val="22"/>
                <w:szCs w:val="22"/>
              </w:rPr>
              <w:t>NFPA 59A: Standard for the Production, Storage, and Handling of Liquefied Natural Gas (LNG)</w:t>
            </w:r>
          </w:p>
          <w:p w:rsidR="00A3155E" w:rsidRDefault="00A3155E" w:rsidP="00A3155E">
            <w:pPr>
              <w:ind w:left="720"/>
              <w:rPr>
                <w:rFonts w:ascii="Arial" w:hAnsi="Arial" w:cs="Arial"/>
                <w:sz w:val="22"/>
                <w:szCs w:val="22"/>
              </w:rPr>
            </w:pPr>
          </w:p>
          <w:p w:rsidR="00A3155E" w:rsidRPr="00A3155E" w:rsidRDefault="009A706F" w:rsidP="00A3155E">
            <w:pPr>
              <w:numPr>
                <w:ilvl w:val="0"/>
                <w:numId w:val="13"/>
              </w:numPr>
              <w:rPr>
                <w:rFonts w:ascii="Arial" w:hAnsi="Arial" w:cs="Arial"/>
                <w:sz w:val="22"/>
                <w:szCs w:val="22"/>
              </w:rPr>
            </w:pPr>
            <w:r>
              <w:rPr>
                <w:rFonts w:ascii="Arial" w:hAnsi="Arial" w:cs="Arial"/>
                <w:sz w:val="22"/>
                <w:szCs w:val="22"/>
              </w:rPr>
              <w:t xml:space="preserve">Chlorine Institute Pamphlet </w:t>
            </w:r>
            <w:r w:rsidR="00A3155E" w:rsidRPr="00A3155E">
              <w:rPr>
                <w:rFonts w:ascii="Arial" w:hAnsi="Arial" w:cs="Arial"/>
                <w:sz w:val="22"/>
                <w:szCs w:val="22"/>
              </w:rPr>
              <w:t>17: Packaging Plant Safety and Operational Guidelines</w:t>
            </w:r>
          </w:p>
          <w:p w:rsidR="005B02AD" w:rsidRPr="00A129D9" w:rsidRDefault="005B02AD" w:rsidP="00A129D9">
            <w:pPr>
              <w:rPr>
                <w:rFonts w:ascii="Arial" w:hAnsi="Arial" w:cs="Arial"/>
                <w:sz w:val="22"/>
                <w:szCs w:val="22"/>
              </w:rPr>
            </w:pPr>
          </w:p>
          <w:p w:rsidR="00A129D9" w:rsidRPr="00A129D9" w:rsidRDefault="00A129D9" w:rsidP="00127374">
            <w:pPr>
              <w:numPr>
                <w:ilvl w:val="0"/>
                <w:numId w:val="13"/>
              </w:numPr>
              <w:rPr>
                <w:rFonts w:ascii="Arial" w:hAnsi="Arial" w:cs="Arial"/>
                <w:sz w:val="22"/>
                <w:szCs w:val="22"/>
              </w:rPr>
            </w:pPr>
            <w:r>
              <w:rPr>
                <w:rFonts w:ascii="Arial" w:hAnsi="Arial" w:cs="Arial"/>
                <w:sz w:val="22"/>
                <w:szCs w:val="22"/>
              </w:rPr>
              <w:t xml:space="preserve">IIAR </w:t>
            </w:r>
            <w:r w:rsidRPr="00A129D9">
              <w:rPr>
                <w:rFonts w:ascii="Arial" w:hAnsi="Arial" w:cs="Arial"/>
                <w:sz w:val="22"/>
                <w:szCs w:val="22"/>
              </w:rPr>
              <w:t>Bulletin 110 - Guidelines for: Start-Up, Inspection and Maintenance of Ammonia Mechanical Refrigerating Systems</w:t>
            </w:r>
          </w:p>
          <w:p w:rsidR="005B02AD" w:rsidRPr="00A129D9" w:rsidRDefault="005B02AD" w:rsidP="005B02AD">
            <w:pPr>
              <w:tabs>
                <w:tab w:val="left" w:pos="-1200"/>
                <w:tab w:val="left" w:pos="-720"/>
                <w:tab w:val="left" w:pos="150"/>
                <w:tab w:val="left" w:pos="330"/>
                <w:tab w:val="left" w:pos="1440"/>
              </w:tabs>
              <w:ind w:right="396"/>
              <w:rPr>
                <w:rFonts w:ascii="Arial" w:hAnsi="Arial" w:cs="Arial"/>
                <w:sz w:val="22"/>
                <w:szCs w:val="22"/>
              </w:rPr>
            </w:pPr>
          </w:p>
          <w:p w:rsidR="005B02AD" w:rsidRPr="00053C91" w:rsidRDefault="005B02AD" w:rsidP="00127374">
            <w:pPr>
              <w:tabs>
                <w:tab w:val="left" w:pos="-1200"/>
                <w:tab w:val="left" w:pos="-720"/>
                <w:tab w:val="left" w:pos="150"/>
                <w:tab w:val="left" w:pos="330"/>
                <w:tab w:val="left" w:pos="1440"/>
              </w:tabs>
              <w:ind w:right="396"/>
              <w:rPr>
                <w:rFonts w:ascii="Arial" w:hAnsi="Arial" w:cs="Arial"/>
                <w:sz w:val="22"/>
                <w:szCs w:val="22"/>
              </w:rPr>
            </w:pPr>
          </w:p>
        </w:tc>
      </w:tr>
    </w:tbl>
    <w:p w:rsidR="00081B1F" w:rsidRDefault="00081B1F" w:rsidP="00053C91">
      <w:pPr>
        <w:rPr>
          <w:sz w:val="22"/>
          <w:szCs w:val="22"/>
        </w:rPr>
      </w:pPr>
    </w:p>
    <w:p w:rsidR="00081B1F" w:rsidRDefault="00081B1F" w:rsidP="00053C91">
      <w:pPr>
        <w:rPr>
          <w:sz w:val="22"/>
          <w:szCs w:val="22"/>
        </w:rPr>
      </w:pPr>
    </w:p>
    <w:tbl>
      <w:tblPr>
        <w:tblW w:w="12972" w:type="dxa"/>
        <w:tblInd w:w="1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063"/>
        <w:gridCol w:w="9909"/>
      </w:tblGrid>
      <w:tr w:rsidR="00127374" w:rsidRPr="00053C91" w:rsidTr="00CB00C9">
        <w:trPr>
          <w:trHeight w:val="432"/>
          <w:tblHeader/>
        </w:trPr>
        <w:tc>
          <w:tcPr>
            <w:tcW w:w="3060" w:type="dxa"/>
            <w:tcBorders>
              <w:top w:val="single" w:sz="18" w:space="0" w:color="auto"/>
              <w:bottom w:val="single" w:sz="18" w:space="0" w:color="auto"/>
            </w:tcBorders>
            <w:shd w:val="clear" w:color="auto" w:fill="auto"/>
            <w:vAlign w:val="center"/>
          </w:tcPr>
          <w:p w:rsidR="00127374" w:rsidRPr="00822B78" w:rsidRDefault="00127374" w:rsidP="00CB00C9">
            <w:pPr>
              <w:jc w:val="center"/>
              <w:rPr>
                <w:rFonts w:ascii="Arial" w:hAnsi="Arial" w:cs="Arial"/>
                <w:b/>
                <w:bCs/>
                <w:color w:val="3366FF"/>
                <w:sz w:val="22"/>
                <w:szCs w:val="22"/>
              </w:rPr>
            </w:pPr>
            <w:r>
              <w:rPr>
                <w:rFonts w:ascii="Arial" w:hAnsi="Arial" w:cs="Arial"/>
                <w:b/>
                <w:bCs/>
                <w:color w:val="3366FF"/>
                <w:sz w:val="22"/>
                <w:szCs w:val="22"/>
              </w:rPr>
              <w:t>Codes, Standards and Good Engineering Practices (continued)</w:t>
            </w:r>
          </w:p>
        </w:tc>
        <w:tc>
          <w:tcPr>
            <w:tcW w:w="9900" w:type="dxa"/>
            <w:tcBorders>
              <w:top w:val="single" w:sz="18" w:space="0" w:color="auto"/>
              <w:bottom w:val="single" w:sz="18" w:space="0" w:color="auto"/>
            </w:tcBorders>
            <w:shd w:val="clear" w:color="auto" w:fill="auto"/>
            <w:vAlign w:val="center"/>
          </w:tcPr>
          <w:p w:rsidR="00127374" w:rsidRDefault="00127374" w:rsidP="00CB00C9">
            <w:pPr>
              <w:tabs>
                <w:tab w:val="center" w:pos="7308"/>
              </w:tabs>
              <w:rPr>
                <w:rFonts w:ascii="Arial" w:hAnsi="Arial" w:cs="Arial"/>
                <w:bCs/>
                <w:sz w:val="22"/>
                <w:szCs w:val="22"/>
              </w:rPr>
            </w:pPr>
          </w:p>
          <w:p w:rsidR="00127374" w:rsidRPr="005B02AD" w:rsidRDefault="00127374" w:rsidP="00CB00C9">
            <w:pPr>
              <w:tabs>
                <w:tab w:val="left" w:pos="-1200"/>
                <w:tab w:val="left" w:pos="-720"/>
                <w:tab w:val="left" w:pos="150"/>
                <w:tab w:val="left" w:pos="330"/>
                <w:tab w:val="left" w:pos="1440"/>
              </w:tabs>
              <w:ind w:right="396"/>
              <w:rPr>
                <w:rFonts w:ascii="Arial" w:hAnsi="Arial" w:cs="Arial"/>
                <w:sz w:val="22"/>
                <w:szCs w:val="22"/>
              </w:rPr>
            </w:pPr>
            <w:r w:rsidRPr="005B02AD">
              <w:rPr>
                <w:rFonts w:ascii="Arial" w:hAnsi="Arial" w:cs="Arial"/>
                <w:sz w:val="22"/>
                <w:szCs w:val="22"/>
              </w:rPr>
              <w:t xml:space="preserve">Once applicable codes and specifications have been defined, compliance with those codes and specifications must be evaluated. In general, the process must be in compliance with the version of the code in place at the time of construction, unless dictated otherwise by authorities having jurisdiction. </w:t>
            </w:r>
          </w:p>
          <w:p w:rsidR="00127374" w:rsidRPr="005B02AD" w:rsidRDefault="00127374" w:rsidP="00CB00C9">
            <w:pPr>
              <w:tabs>
                <w:tab w:val="left" w:pos="-1200"/>
                <w:tab w:val="left" w:pos="-720"/>
                <w:tab w:val="left" w:pos="150"/>
                <w:tab w:val="left" w:pos="330"/>
                <w:tab w:val="left" w:pos="1440"/>
              </w:tabs>
              <w:ind w:right="396"/>
              <w:rPr>
                <w:rFonts w:ascii="Arial" w:hAnsi="Arial" w:cs="Arial"/>
                <w:sz w:val="22"/>
                <w:szCs w:val="22"/>
              </w:rPr>
            </w:pPr>
          </w:p>
          <w:p w:rsidR="00127374" w:rsidRPr="005B02AD" w:rsidRDefault="00127374" w:rsidP="00CB00C9">
            <w:pPr>
              <w:tabs>
                <w:tab w:val="left" w:pos="-1200"/>
                <w:tab w:val="left" w:pos="-720"/>
                <w:tab w:val="left" w:pos="150"/>
                <w:tab w:val="left" w:pos="330"/>
                <w:tab w:val="left" w:pos="1440"/>
              </w:tabs>
              <w:ind w:right="396"/>
              <w:rPr>
                <w:rFonts w:ascii="Arial" w:hAnsi="Arial" w:cs="Arial"/>
                <w:sz w:val="22"/>
                <w:szCs w:val="22"/>
              </w:rPr>
            </w:pPr>
            <w:r w:rsidRPr="005B02AD">
              <w:rPr>
                <w:rFonts w:ascii="Arial" w:hAnsi="Arial" w:cs="Arial"/>
                <w:sz w:val="22"/>
                <w:szCs w:val="22"/>
              </w:rPr>
              <w:t xml:space="preserve">Although not mandatory, differences between current code versions and the version in place at the time of construction should be understood. As an additional hazard identification step, the process should be reviewed to determine compliance with the current code version, and if not in compliance, determine if any additional hazards exist. The facility should then implement further safeguards or mitigation measures as warranted by the code deficiency. </w:t>
            </w:r>
          </w:p>
          <w:p w:rsidR="00127374" w:rsidRPr="00053C91" w:rsidRDefault="00127374" w:rsidP="00CB00C9">
            <w:pPr>
              <w:tabs>
                <w:tab w:val="center" w:pos="7308"/>
              </w:tabs>
              <w:rPr>
                <w:rFonts w:ascii="Arial" w:hAnsi="Arial" w:cs="Arial"/>
                <w:sz w:val="22"/>
                <w:szCs w:val="22"/>
              </w:rPr>
            </w:pPr>
          </w:p>
        </w:tc>
      </w:tr>
    </w:tbl>
    <w:p w:rsidR="00081B1F" w:rsidRDefault="00081B1F" w:rsidP="00053C91">
      <w:pPr>
        <w:rPr>
          <w:sz w:val="22"/>
          <w:szCs w:val="22"/>
        </w:rPr>
      </w:pPr>
    </w:p>
    <w:p w:rsidR="005B02AD" w:rsidRDefault="005B02AD" w:rsidP="00053C91">
      <w:pPr>
        <w:rPr>
          <w:sz w:val="22"/>
          <w:szCs w:val="22"/>
        </w:rPr>
      </w:pPr>
    </w:p>
    <w:p w:rsidR="005B02AD" w:rsidRDefault="005B02AD" w:rsidP="00053C91">
      <w:pPr>
        <w:rPr>
          <w:sz w:val="22"/>
          <w:szCs w:val="22"/>
        </w:rPr>
      </w:pPr>
    </w:p>
    <w:p w:rsidR="005B02AD" w:rsidRDefault="005B02AD" w:rsidP="00053C91">
      <w:pPr>
        <w:rPr>
          <w:sz w:val="22"/>
          <w:szCs w:val="22"/>
        </w:rPr>
      </w:pPr>
    </w:p>
    <w:p w:rsidR="005B02AD" w:rsidRDefault="005B02AD" w:rsidP="00053C91">
      <w:pPr>
        <w:rPr>
          <w:sz w:val="22"/>
          <w:szCs w:val="22"/>
        </w:rPr>
      </w:pPr>
    </w:p>
    <w:p w:rsidR="00127374" w:rsidRDefault="00127374" w:rsidP="00053C91">
      <w:pPr>
        <w:rPr>
          <w:sz w:val="22"/>
          <w:szCs w:val="22"/>
        </w:rPr>
      </w:pPr>
    </w:p>
    <w:p w:rsidR="00127374" w:rsidRDefault="00127374" w:rsidP="00053C91">
      <w:pPr>
        <w:rPr>
          <w:sz w:val="22"/>
          <w:szCs w:val="22"/>
        </w:rPr>
      </w:pPr>
    </w:p>
    <w:p w:rsidR="00127374" w:rsidRDefault="00127374" w:rsidP="00053C91">
      <w:pPr>
        <w:rPr>
          <w:sz w:val="22"/>
          <w:szCs w:val="22"/>
        </w:rPr>
      </w:pPr>
    </w:p>
    <w:p w:rsidR="00127374" w:rsidRDefault="00127374" w:rsidP="00053C91">
      <w:pPr>
        <w:rPr>
          <w:sz w:val="22"/>
          <w:szCs w:val="22"/>
        </w:rPr>
      </w:pPr>
    </w:p>
    <w:p w:rsidR="00127374" w:rsidRDefault="00127374" w:rsidP="00053C91">
      <w:pPr>
        <w:rPr>
          <w:sz w:val="22"/>
          <w:szCs w:val="22"/>
        </w:rPr>
      </w:pPr>
    </w:p>
    <w:p w:rsidR="00127374" w:rsidRDefault="00127374" w:rsidP="00053C91">
      <w:pPr>
        <w:rPr>
          <w:sz w:val="22"/>
          <w:szCs w:val="22"/>
        </w:rPr>
      </w:pPr>
    </w:p>
    <w:p w:rsidR="00127374" w:rsidRDefault="00127374" w:rsidP="00053C91">
      <w:pPr>
        <w:rPr>
          <w:sz w:val="22"/>
          <w:szCs w:val="22"/>
        </w:rPr>
      </w:pPr>
    </w:p>
    <w:p w:rsidR="00127374" w:rsidRDefault="00127374" w:rsidP="00053C91">
      <w:pPr>
        <w:rPr>
          <w:sz w:val="22"/>
          <w:szCs w:val="22"/>
        </w:rPr>
      </w:pPr>
    </w:p>
    <w:p w:rsidR="00127374" w:rsidRDefault="00127374" w:rsidP="00053C91">
      <w:pPr>
        <w:rPr>
          <w:sz w:val="22"/>
          <w:szCs w:val="22"/>
        </w:rPr>
      </w:pPr>
    </w:p>
    <w:p w:rsidR="00127374" w:rsidRDefault="00127374" w:rsidP="00053C91">
      <w:pPr>
        <w:rPr>
          <w:sz w:val="22"/>
          <w:szCs w:val="22"/>
        </w:rPr>
      </w:pPr>
    </w:p>
    <w:p w:rsidR="00127374" w:rsidRDefault="00127374" w:rsidP="00053C91">
      <w:pPr>
        <w:rPr>
          <w:sz w:val="22"/>
          <w:szCs w:val="22"/>
        </w:rPr>
      </w:pPr>
    </w:p>
    <w:p w:rsidR="00127374" w:rsidRDefault="00127374" w:rsidP="00053C91">
      <w:pPr>
        <w:rPr>
          <w:sz w:val="22"/>
          <w:szCs w:val="22"/>
        </w:rPr>
      </w:pPr>
    </w:p>
    <w:p w:rsidR="005B02AD" w:rsidRDefault="005B02AD" w:rsidP="00053C91">
      <w:pPr>
        <w:rPr>
          <w:sz w:val="22"/>
          <w:szCs w:val="22"/>
        </w:rPr>
      </w:pPr>
    </w:p>
    <w:p w:rsidR="00081B1F" w:rsidRPr="008C057A" w:rsidRDefault="00081B1F" w:rsidP="00053C91">
      <w:pPr>
        <w:rPr>
          <w:sz w:val="22"/>
          <w:szCs w:val="22"/>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76"/>
        <w:gridCol w:w="5674"/>
        <w:gridCol w:w="1800"/>
        <w:gridCol w:w="1710"/>
      </w:tblGrid>
      <w:tr w:rsidR="00053C91" w:rsidRPr="00D13575" w:rsidTr="00E1633E">
        <w:tblPrEx>
          <w:tblCellMar>
            <w:top w:w="0" w:type="dxa"/>
            <w:bottom w:w="0" w:type="dxa"/>
          </w:tblCellMar>
        </w:tblPrEx>
        <w:trPr>
          <w:trHeight w:val="720"/>
        </w:trPr>
        <w:tc>
          <w:tcPr>
            <w:tcW w:w="12960" w:type="dxa"/>
            <w:gridSpan w:val="4"/>
            <w:tcBorders>
              <w:top w:val="single" w:sz="18" w:space="0" w:color="000000"/>
              <w:bottom w:val="single" w:sz="6" w:space="0" w:color="000000"/>
            </w:tcBorders>
            <w:vAlign w:val="center"/>
          </w:tcPr>
          <w:p w:rsidR="00053C91" w:rsidRDefault="00053C91" w:rsidP="00E1633E">
            <w:pPr>
              <w:tabs>
                <w:tab w:val="center" w:pos="7308"/>
              </w:tabs>
              <w:jc w:val="center"/>
              <w:rPr>
                <w:rFonts w:ascii="Arial" w:hAnsi="Arial" w:cs="Arial"/>
                <w:b/>
                <w:bCs/>
                <w:sz w:val="22"/>
                <w:szCs w:val="22"/>
              </w:rPr>
            </w:pPr>
          </w:p>
          <w:p w:rsidR="00081B1F" w:rsidRDefault="00053C91" w:rsidP="00E1633E">
            <w:pPr>
              <w:tabs>
                <w:tab w:val="center" w:pos="7308"/>
              </w:tabs>
              <w:jc w:val="center"/>
              <w:rPr>
                <w:rFonts w:ascii="Arial" w:hAnsi="Arial" w:cs="Arial"/>
                <w:b/>
                <w:bCs/>
                <w:sz w:val="22"/>
                <w:szCs w:val="22"/>
              </w:rPr>
            </w:pPr>
            <w:r>
              <w:rPr>
                <w:rFonts w:ascii="Arial" w:hAnsi="Arial" w:cs="Arial"/>
                <w:b/>
                <w:bCs/>
                <w:sz w:val="22"/>
                <w:szCs w:val="22"/>
              </w:rPr>
              <w:t xml:space="preserve">PROCESS SAFETY INFORMATION – </w:t>
            </w:r>
            <w:r w:rsidR="00081B1F">
              <w:rPr>
                <w:rFonts w:ascii="Arial" w:hAnsi="Arial" w:cs="Arial"/>
                <w:b/>
                <w:bCs/>
                <w:sz w:val="22"/>
                <w:szCs w:val="22"/>
              </w:rPr>
              <w:t>COD</w:t>
            </w:r>
            <w:r w:rsidR="009A706F">
              <w:rPr>
                <w:rFonts w:ascii="Arial" w:hAnsi="Arial" w:cs="Arial"/>
                <w:b/>
                <w:bCs/>
                <w:sz w:val="22"/>
                <w:szCs w:val="22"/>
              </w:rPr>
              <w:t>E</w:t>
            </w:r>
            <w:r w:rsidR="00081B1F">
              <w:rPr>
                <w:rFonts w:ascii="Arial" w:hAnsi="Arial" w:cs="Arial"/>
                <w:b/>
                <w:bCs/>
                <w:sz w:val="22"/>
                <w:szCs w:val="22"/>
              </w:rPr>
              <w:t>S, STANDARDS AND GOOD ENGINEERING PRACTICE</w:t>
            </w:r>
            <w:r>
              <w:rPr>
                <w:rFonts w:ascii="Arial" w:hAnsi="Arial" w:cs="Arial"/>
                <w:b/>
                <w:bCs/>
                <w:sz w:val="22"/>
                <w:szCs w:val="22"/>
              </w:rPr>
              <w:t xml:space="preserve"> </w:t>
            </w:r>
          </w:p>
          <w:p w:rsidR="00053C91" w:rsidRPr="00130973" w:rsidRDefault="00053C91" w:rsidP="00E1633E">
            <w:pPr>
              <w:tabs>
                <w:tab w:val="center" w:pos="7308"/>
              </w:tabs>
              <w:jc w:val="center"/>
              <w:rPr>
                <w:rFonts w:ascii="Arial" w:hAnsi="Arial" w:cs="Arial"/>
                <w:sz w:val="22"/>
                <w:szCs w:val="22"/>
              </w:rPr>
            </w:pPr>
            <w:r>
              <w:rPr>
                <w:rFonts w:ascii="Arial" w:hAnsi="Arial" w:cs="Arial"/>
                <w:b/>
                <w:bCs/>
                <w:sz w:val="22"/>
                <w:szCs w:val="22"/>
              </w:rPr>
              <w:t>SUMMARY SHEET</w:t>
            </w:r>
          </w:p>
          <w:p w:rsidR="00053C91" w:rsidRPr="00D13575" w:rsidRDefault="00053C91" w:rsidP="00E1633E">
            <w:pPr>
              <w:ind w:left="72" w:right="144"/>
              <w:jc w:val="center"/>
              <w:rPr>
                <w:rFonts w:ascii="Arial" w:hAnsi="Arial" w:cs="Arial"/>
                <w:b/>
                <w:bCs/>
                <w:sz w:val="20"/>
                <w:szCs w:val="20"/>
              </w:rPr>
            </w:pPr>
          </w:p>
        </w:tc>
      </w:tr>
      <w:tr w:rsidR="00053C91" w:rsidRPr="00D13575" w:rsidTr="00B106D5">
        <w:tblPrEx>
          <w:tblCellMar>
            <w:top w:w="0" w:type="dxa"/>
            <w:bottom w:w="0" w:type="dxa"/>
          </w:tblCellMar>
        </w:tblPrEx>
        <w:trPr>
          <w:trHeight w:val="720"/>
        </w:trPr>
        <w:tc>
          <w:tcPr>
            <w:tcW w:w="3776" w:type="dxa"/>
            <w:tcBorders>
              <w:top w:val="single" w:sz="6" w:space="0" w:color="000000"/>
              <w:bottom w:val="single" w:sz="18" w:space="0" w:color="000000"/>
            </w:tcBorders>
            <w:vAlign w:val="center"/>
          </w:tcPr>
          <w:p w:rsidR="00053C91" w:rsidRPr="00D13575" w:rsidRDefault="00053C91" w:rsidP="00E1633E">
            <w:pPr>
              <w:spacing w:after="58"/>
              <w:rPr>
                <w:rFonts w:ascii="Arial" w:hAnsi="Arial" w:cs="Arial"/>
                <w:b/>
                <w:bCs/>
                <w:sz w:val="20"/>
                <w:szCs w:val="20"/>
              </w:rPr>
            </w:pPr>
            <w:r w:rsidRPr="00D13575">
              <w:rPr>
                <w:rFonts w:ascii="Arial" w:hAnsi="Arial" w:cs="Arial"/>
                <w:b/>
                <w:bCs/>
                <w:sz w:val="20"/>
                <w:szCs w:val="20"/>
              </w:rPr>
              <w:t xml:space="preserve">Facility: </w:t>
            </w:r>
          </w:p>
        </w:tc>
        <w:tc>
          <w:tcPr>
            <w:tcW w:w="5674" w:type="dxa"/>
            <w:tcBorders>
              <w:top w:val="single" w:sz="6" w:space="0" w:color="000000"/>
              <w:bottom w:val="single" w:sz="18" w:space="0" w:color="000000"/>
            </w:tcBorders>
            <w:vAlign w:val="center"/>
          </w:tcPr>
          <w:p w:rsidR="00053C91" w:rsidRPr="00D13575" w:rsidRDefault="00053C91" w:rsidP="00E1633E">
            <w:pPr>
              <w:spacing w:after="58"/>
              <w:rPr>
                <w:rFonts w:ascii="Arial" w:hAnsi="Arial" w:cs="Arial"/>
                <w:b/>
                <w:bCs/>
                <w:sz w:val="20"/>
                <w:szCs w:val="20"/>
              </w:rPr>
            </w:pPr>
            <w:r w:rsidRPr="00D13575">
              <w:rPr>
                <w:rFonts w:ascii="Arial" w:hAnsi="Arial" w:cs="Arial"/>
                <w:b/>
                <w:bCs/>
                <w:sz w:val="20"/>
                <w:szCs w:val="20"/>
              </w:rPr>
              <w:t xml:space="preserve">Process: </w:t>
            </w:r>
          </w:p>
        </w:tc>
        <w:tc>
          <w:tcPr>
            <w:tcW w:w="3510" w:type="dxa"/>
            <w:gridSpan w:val="2"/>
            <w:tcBorders>
              <w:top w:val="single" w:sz="6" w:space="0" w:color="000000"/>
              <w:bottom w:val="single" w:sz="18" w:space="0" w:color="000000"/>
            </w:tcBorders>
            <w:vAlign w:val="center"/>
          </w:tcPr>
          <w:p w:rsidR="00053C91" w:rsidRPr="00D13575" w:rsidRDefault="00053C91" w:rsidP="00E1633E">
            <w:pPr>
              <w:spacing w:after="58"/>
              <w:rPr>
                <w:rFonts w:ascii="Arial" w:hAnsi="Arial" w:cs="Arial"/>
                <w:b/>
                <w:bCs/>
                <w:sz w:val="20"/>
                <w:szCs w:val="20"/>
              </w:rPr>
            </w:pPr>
            <w:r w:rsidRPr="00D13575">
              <w:rPr>
                <w:rFonts w:ascii="Arial" w:hAnsi="Arial" w:cs="Arial"/>
                <w:b/>
                <w:bCs/>
                <w:sz w:val="20"/>
                <w:szCs w:val="20"/>
              </w:rPr>
              <w:t xml:space="preserve">Date: </w:t>
            </w:r>
          </w:p>
        </w:tc>
      </w:tr>
      <w:tr w:rsidR="00EF060E" w:rsidRPr="00C23830" w:rsidTr="00EF060E">
        <w:tblPrEx>
          <w:tblBorders>
            <w:top w:val="single" w:sz="6" w:space="0" w:color="000000"/>
          </w:tblBorders>
          <w:tblCellMar>
            <w:top w:w="0" w:type="dxa"/>
            <w:bottom w:w="0" w:type="dxa"/>
          </w:tblCellMar>
        </w:tblPrEx>
        <w:trPr>
          <w:trHeight w:val="432"/>
        </w:trPr>
        <w:tc>
          <w:tcPr>
            <w:tcW w:w="9450" w:type="dxa"/>
            <w:gridSpan w:val="2"/>
            <w:tcBorders>
              <w:top w:val="single" w:sz="18" w:space="0" w:color="000000"/>
            </w:tcBorders>
            <w:vAlign w:val="center"/>
          </w:tcPr>
          <w:p w:rsidR="00EF060E" w:rsidRPr="00C23830" w:rsidRDefault="00EF060E" w:rsidP="00EF060E">
            <w:pPr>
              <w:tabs>
                <w:tab w:val="left" w:pos="-1200"/>
                <w:tab w:val="left" w:pos="-720"/>
                <w:tab w:val="left" w:pos="0"/>
                <w:tab w:val="left" w:pos="510"/>
                <w:tab w:val="left" w:pos="1440"/>
              </w:tabs>
              <w:spacing w:after="58"/>
              <w:rPr>
                <w:rFonts w:ascii="Arial" w:hAnsi="Arial" w:cs="Arial"/>
                <w:b/>
                <w:bCs/>
                <w:i/>
                <w:sz w:val="20"/>
                <w:szCs w:val="20"/>
              </w:rPr>
            </w:pPr>
            <w:r>
              <w:rPr>
                <w:rFonts w:ascii="Arial" w:hAnsi="Arial" w:cs="Arial"/>
                <w:b/>
                <w:bCs/>
                <w:i/>
                <w:sz w:val="20"/>
                <w:szCs w:val="20"/>
              </w:rPr>
              <w:t>Has the Facility evaluated</w:t>
            </w:r>
            <w:r w:rsidRPr="008B3588">
              <w:rPr>
                <w:rFonts w:ascii="Arial" w:hAnsi="Arial" w:cs="Arial"/>
                <w:b/>
                <w:bCs/>
                <w:i/>
                <w:sz w:val="20"/>
                <w:szCs w:val="20"/>
              </w:rPr>
              <w:t xml:space="preserve">: </w:t>
            </w:r>
          </w:p>
        </w:tc>
        <w:tc>
          <w:tcPr>
            <w:tcW w:w="1800" w:type="dxa"/>
            <w:tcBorders>
              <w:top w:val="single" w:sz="18" w:space="0" w:color="000000"/>
            </w:tcBorders>
            <w:shd w:val="clear" w:color="auto" w:fill="auto"/>
            <w:vAlign w:val="center"/>
          </w:tcPr>
          <w:p w:rsidR="00EF060E" w:rsidRPr="00C23830" w:rsidRDefault="00EF060E" w:rsidP="00E1633E">
            <w:pPr>
              <w:tabs>
                <w:tab w:val="left" w:pos="-1200"/>
                <w:tab w:val="left" w:pos="-720"/>
                <w:tab w:val="left" w:pos="0"/>
                <w:tab w:val="left" w:pos="510"/>
                <w:tab w:val="left" w:pos="1440"/>
              </w:tabs>
              <w:spacing w:after="58"/>
              <w:jc w:val="center"/>
              <w:rPr>
                <w:rFonts w:ascii="Arial" w:hAnsi="Arial" w:cs="Arial"/>
                <w:b/>
                <w:bCs/>
                <w:i/>
                <w:sz w:val="20"/>
                <w:szCs w:val="20"/>
              </w:rPr>
            </w:pPr>
            <w:r>
              <w:rPr>
                <w:rFonts w:ascii="Arial" w:hAnsi="Arial" w:cs="Arial"/>
                <w:b/>
                <w:bCs/>
                <w:i/>
                <w:sz w:val="20"/>
                <w:szCs w:val="20"/>
              </w:rPr>
              <w:t>Yes</w:t>
            </w:r>
          </w:p>
        </w:tc>
        <w:tc>
          <w:tcPr>
            <w:tcW w:w="1710" w:type="dxa"/>
            <w:tcBorders>
              <w:top w:val="single" w:sz="18" w:space="0" w:color="000000"/>
            </w:tcBorders>
            <w:vAlign w:val="center"/>
          </w:tcPr>
          <w:p w:rsidR="00EF060E" w:rsidRPr="00C23830" w:rsidRDefault="00EF060E" w:rsidP="00E1633E">
            <w:pPr>
              <w:tabs>
                <w:tab w:val="left" w:pos="-1200"/>
                <w:tab w:val="left" w:pos="-720"/>
                <w:tab w:val="left" w:pos="0"/>
                <w:tab w:val="left" w:pos="510"/>
                <w:tab w:val="left" w:pos="1440"/>
              </w:tabs>
              <w:spacing w:after="58"/>
              <w:jc w:val="center"/>
              <w:rPr>
                <w:rFonts w:ascii="Arial" w:hAnsi="Arial" w:cs="Arial"/>
                <w:b/>
                <w:bCs/>
                <w:i/>
                <w:sz w:val="20"/>
                <w:szCs w:val="20"/>
              </w:rPr>
            </w:pPr>
            <w:r w:rsidRPr="00C23830">
              <w:rPr>
                <w:rFonts w:ascii="Arial" w:hAnsi="Arial" w:cs="Arial"/>
                <w:b/>
                <w:bCs/>
                <w:i/>
                <w:sz w:val="20"/>
                <w:szCs w:val="20"/>
              </w:rPr>
              <w:t>NA</w:t>
            </w:r>
          </w:p>
        </w:tc>
      </w:tr>
      <w:tr w:rsidR="00EF060E" w:rsidTr="00E80451">
        <w:tblPrEx>
          <w:tblBorders>
            <w:top w:val="single" w:sz="6" w:space="0" w:color="000000"/>
          </w:tblBorders>
          <w:tblCellMar>
            <w:top w:w="0" w:type="dxa"/>
            <w:bottom w:w="0" w:type="dxa"/>
          </w:tblCellMar>
        </w:tblPrEx>
        <w:trPr>
          <w:trHeight w:val="432"/>
        </w:trPr>
        <w:tc>
          <w:tcPr>
            <w:tcW w:w="9450" w:type="dxa"/>
            <w:gridSpan w:val="2"/>
            <w:vAlign w:val="center"/>
          </w:tcPr>
          <w:p w:rsidR="00EF060E" w:rsidRDefault="00EF060E" w:rsidP="00EF060E">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i/>
                <w:sz w:val="20"/>
                <w:szCs w:val="20"/>
              </w:rPr>
              <w:t>Required building permits for construction and occupancy of the process?</w:t>
            </w:r>
          </w:p>
        </w:tc>
        <w:tc>
          <w:tcPr>
            <w:tcW w:w="1800" w:type="dxa"/>
            <w:shd w:val="clear" w:color="auto" w:fill="auto"/>
            <w:vAlign w:val="center"/>
          </w:tcPr>
          <w:p w:rsidR="00EF060E" w:rsidRDefault="00EF060E"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EF060E" w:rsidRDefault="00EF060E"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81B1F" w:rsidTr="00EF060E">
        <w:tblPrEx>
          <w:tblBorders>
            <w:top w:val="single" w:sz="6" w:space="0" w:color="000000"/>
          </w:tblBorders>
          <w:tblCellMar>
            <w:top w:w="0" w:type="dxa"/>
            <w:bottom w:w="0" w:type="dxa"/>
          </w:tblCellMar>
        </w:tblPrEx>
        <w:trPr>
          <w:trHeight w:val="432"/>
        </w:trPr>
        <w:tc>
          <w:tcPr>
            <w:tcW w:w="9450" w:type="dxa"/>
            <w:gridSpan w:val="2"/>
            <w:vMerge w:val="restart"/>
            <w:vAlign w:val="center"/>
          </w:tcPr>
          <w:p w:rsidR="00081B1F" w:rsidRPr="0098286A" w:rsidRDefault="00034C7C" w:rsidP="00EF060E">
            <w:pPr>
              <w:tabs>
                <w:tab w:val="left" w:pos="-1200"/>
                <w:tab w:val="left" w:pos="-720"/>
                <w:tab w:val="left" w:pos="0"/>
                <w:tab w:val="left" w:pos="510"/>
                <w:tab w:val="left" w:pos="1440"/>
              </w:tabs>
              <w:spacing w:after="58"/>
              <w:ind w:left="1440"/>
              <w:rPr>
                <w:rFonts w:ascii="Arial" w:hAnsi="Arial" w:cs="Arial"/>
                <w:bCs/>
                <w:i/>
                <w:sz w:val="20"/>
                <w:szCs w:val="20"/>
              </w:rPr>
            </w:pPr>
            <w:smartTag w:uri="urn:schemas-microsoft-com:office:smarttags" w:element="place">
              <w:smartTag w:uri="urn:schemas-microsoft-com:office:smarttags" w:element="PlaceName">
                <w:r>
                  <w:rPr>
                    <w:rFonts w:ascii="Arial" w:hAnsi="Arial" w:cs="Arial"/>
                    <w:bCs/>
                    <w:i/>
                    <w:sz w:val="20"/>
                    <w:szCs w:val="20"/>
                  </w:rPr>
                  <w:t>List</w:t>
                </w:r>
              </w:smartTag>
              <w:r>
                <w:rPr>
                  <w:rFonts w:ascii="Arial" w:hAnsi="Arial" w:cs="Arial"/>
                  <w:bCs/>
                  <w:i/>
                  <w:sz w:val="20"/>
                  <w:szCs w:val="20"/>
                </w:rPr>
                <w:t xml:space="preserve"> </w:t>
              </w:r>
              <w:smartTag w:uri="urn:schemas-microsoft-com:office:smarttags" w:element="PlaceType">
                <w:r w:rsidR="00081B1F">
                  <w:rPr>
                    <w:rFonts w:ascii="Arial" w:hAnsi="Arial" w:cs="Arial"/>
                    <w:bCs/>
                    <w:i/>
                    <w:sz w:val="20"/>
                    <w:szCs w:val="20"/>
                  </w:rPr>
                  <w:t>Building</w:t>
                </w:r>
              </w:smartTag>
            </w:smartTag>
            <w:r w:rsidR="00081B1F">
              <w:rPr>
                <w:rFonts w:ascii="Arial" w:hAnsi="Arial" w:cs="Arial"/>
                <w:bCs/>
                <w:i/>
                <w:sz w:val="20"/>
                <w:szCs w:val="20"/>
              </w:rPr>
              <w:t xml:space="preserve"> Permits (including date and applicable codes):</w:t>
            </w:r>
          </w:p>
        </w:tc>
        <w:tc>
          <w:tcPr>
            <w:tcW w:w="3510" w:type="dxa"/>
            <w:gridSpan w:val="2"/>
            <w:shd w:val="clear" w:color="auto" w:fill="auto"/>
            <w:vAlign w:val="center"/>
          </w:tcPr>
          <w:p w:rsidR="00081B1F" w:rsidRDefault="00081B1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81B1F" w:rsidTr="00EF060E">
        <w:tblPrEx>
          <w:tblBorders>
            <w:top w:val="single" w:sz="6" w:space="0" w:color="000000"/>
          </w:tblBorders>
          <w:tblCellMar>
            <w:top w:w="0" w:type="dxa"/>
            <w:bottom w:w="0" w:type="dxa"/>
          </w:tblCellMar>
        </w:tblPrEx>
        <w:trPr>
          <w:trHeight w:val="432"/>
        </w:trPr>
        <w:tc>
          <w:tcPr>
            <w:tcW w:w="9450" w:type="dxa"/>
            <w:gridSpan w:val="2"/>
            <w:vMerge/>
            <w:vAlign w:val="center"/>
          </w:tcPr>
          <w:p w:rsidR="00081B1F" w:rsidRDefault="00081B1F" w:rsidP="00081B1F">
            <w:pPr>
              <w:tabs>
                <w:tab w:val="left" w:pos="-1200"/>
                <w:tab w:val="left" w:pos="-720"/>
                <w:tab w:val="left" w:pos="0"/>
                <w:tab w:val="left" w:pos="510"/>
                <w:tab w:val="left" w:pos="1440"/>
              </w:tabs>
              <w:spacing w:after="58"/>
              <w:ind w:left="720"/>
              <w:jc w:val="right"/>
              <w:rPr>
                <w:rFonts w:ascii="Arial" w:hAnsi="Arial" w:cs="Arial"/>
                <w:bCs/>
                <w:i/>
                <w:sz w:val="20"/>
                <w:szCs w:val="20"/>
              </w:rPr>
            </w:pPr>
          </w:p>
        </w:tc>
        <w:tc>
          <w:tcPr>
            <w:tcW w:w="3510" w:type="dxa"/>
            <w:gridSpan w:val="2"/>
            <w:shd w:val="clear" w:color="auto" w:fill="auto"/>
            <w:vAlign w:val="center"/>
          </w:tcPr>
          <w:p w:rsidR="00081B1F" w:rsidRDefault="00081B1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081B1F" w:rsidTr="00EF060E">
        <w:tblPrEx>
          <w:tblBorders>
            <w:top w:val="single" w:sz="6" w:space="0" w:color="000000"/>
          </w:tblBorders>
          <w:tblCellMar>
            <w:top w:w="0" w:type="dxa"/>
            <w:bottom w:w="0" w:type="dxa"/>
          </w:tblCellMar>
        </w:tblPrEx>
        <w:trPr>
          <w:trHeight w:val="432"/>
        </w:trPr>
        <w:tc>
          <w:tcPr>
            <w:tcW w:w="9450" w:type="dxa"/>
            <w:gridSpan w:val="2"/>
            <w:vMerge/>
            <w:vAlign w:val="center"/>
          </w:tcPr>
          <w:p w:rsidR="00081B1F" w:rsidRDefault="00081B1F" w:rsidP="00081B1F">
            <w:pPr>
              <w:tabs>
                <w:tab w:val="left" w:pos="-1200"/>
                <w:tab w:val="left" w:pos="-720"/>
                <w:tab w:val="left" w:pos="0"/>
                <w:tab w:val="left" w:pos="510"/>
                <w:tab w:val="left" w:pos="1440"/>
              </w:tabs>
              <w:spacing w:after="58"/>
              <w:ind w:left="720"/>
              <w:jc w:val="right"/>
              <w:rPr>
                <w:rFonts w:ascii="Arial" w:hAnsi="Arial" w:cs="Arial"/>
                <w:bCs/>
                <w:i/>
                <w:sz w:val="20"/>
                <w:szCs w:val="20"/>
              </w:rPr>
            </w:pPr>
          </w:p>
        </w:tc>
        <w:tc>
          <w:tcPr>
            <w:tcW w:w="3510" w:type="dxa"/>
            <w:gridSpan w:val="2"/>
            <w:shd w:val="clear" w:color="auto" w:fill="auto"/>
            <w:vAlign w:val="center"/>
          </w:tcPr>
          <w:p w:rsidR="00081B1F" w:rsidRDefault="00081B1F"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EF060E" w:rsidTr="00E80451">
        <w:tblPrEx>
          <w:tblBorders>
            <w:top w:val="single" w:sz="6" w:space="0" w:color="000000"/>
          </w:tblBorders>
          <w:tblCellMar>
            <w:top w:w="0" w:type="dxa"/>
            <w:bottom w:w="0" w:type="dxa"/>
          </w:tblCellMar>
        </w:tblPrEx>
        <w:trPr>
          <w:trHeight w:val="432"/>
        </w:trPr>
        <w:tc>
          <w:tcPr>
            <w:tcW w:w="9450" w:type="dxa"/>
            <w:gridSpan w:val="2"/>
            <w:vAlign w:val="center"/>
          </w:tcPr>
          <w:p w:rsidR="00EF060E" w:rsidRDefault="00EF060E" w:rsidP="00EF060E">
            <w:pPr>
              <w:tabs>
                <w:tab w:val="left" w:pos="-1200"/>
                <w:tab w:val="left" w:pos="-720"/>
                <w:tab w:val="left" w:pos="0"/>
                <w:tab w:val="left" w:pos="510"/>
                <w:tab w:val="left" w:pos="1440"/>
              </w:tabs>
              <w:spacing w:after="58"/>
              <w:ind w:left="510"/>
              <w:rPr>
                <w:rFonts w:ascii="Arial" w:hAnsi="Arial" w:cs="Arial"/>
                <w:b/>
                <w:bCs/>
                <w:sz w:val="20"/>
                <w:szCs w:val="20"/>
              </w:rPr>
            </w:pPr>
            <w:r>
              <w:rPr>
                <w:rFonts w:ascii="Arial" w:hAnsi="Arial" w:cs="Arial"/>
                <w:bCs/>
                <w:i/>
                <w:sz w:val="20"/>
                <w:szCs w:val="20"/>
              </w:rPr>
              <w:t>Applicable codes, standards and good engineering practices?</w:t>
            </w:r>
          </w:p>
        </w:tc>
        <w:tc>
          <w:tcPr>
            <w:tcW w:w="1800" w:type="dxa"/>
            <w:shd w:val="clear" w:color="auto" w:fill="auto"/>
            <w:vAlign w:val="center"/>
          </w:tcPr>
          <w:p w:rsidR="00EF060E" w:rsidRDefault="00EF060E" w:rsidP="00E1633E">
            <w:pPr>
              <w:tabs>
                <w:tab w:val="left" w:pos="-1200"/>
                <w:tab w:val="left" w:pos="-720"/>
                <w:tab w:val="left" w:pos="0"/>
                <w:tab w:val="left" w:pos="510"/>
                <w:tab w:val="left" w:pos="1440"/>
              </w:tabs>
              <w:spacing w:after="58"/>
              <w:jc w:val="center"/>
              <w:rPr>
                <w:rFonts w:ascii="Arial" w:hAnsi="Arial" w:cs="Arial"/>
                <w:b/>
                <w:bCs/>
                <w:sz w:val="20"/>
                <w:szCs w:val="20"/>
              </w:rPr>
            </w:pPr>
          </w:p>
        </w:tc>
        <w:tc>
          <w:tcPr>
            <w:tcW w:w="1710" w:type="dxa"/>
            <w:vAlign w:val="center"/>
          </w:tcPr>
          <w:p w:rsidR="00EF060E" w:rsidRDefault="00EF060E"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127374" w:rsidTr="00EF060E">
        <w:tblPrEx>
          <w:tblBorders>
            <w:top w:val="single" w:sz="6" w:space="0" w:color="000000"/>
          </w:tblBorders>
          <w:tblCellMar>
            <w:top w:w="0" w:type="dxa"/>
            <w:bottom w:w="0" w:type="dxa"/>
          </w:tblCellMar>
        </w:tblPrEx>
        <w:trPr>
          <w:trHeight w:val="432"/>
        </w:trPr>
        <w:tc>
          <w:tcPr>
            <w:tcW w:w="9450" w:type="dxa"/>
            <w:gridSpan w:val="2"/>
            <w:vMerge w:val="restart"/>
            <w:vAlign w:val="center"/>
          </w:tcPr>
          <w:p w:rsidR="00127374" w:rsidRDefault="00034C7C" w:rsidP="00EF060E">
            <w:pPr>
              <w:tabs>
                <w:tab w:val="left" w:pos="-1200"/>
                <w:tab w:val="left" w:pos="-720"/>
                <w:tab w:val="left" w:pos="0"/>
                <w:tab w:val="left" w:pos="510"/>
                <w:tab w:val="left" w:pos="1440"/>
              </w:tabs>
              <w:spacing w:after="58"/>
              <w:ind w:left="1440"/>
              <w:rPr>
                <w:rFonts w:ascii="Arial" w:hAnsi="Arial" w:cs="Arial"/>
                <w:bCs/>
                <w:i/>
                <w:sz w:val="20"/>
                <w:szCs w:val="20"/>
              </w:rPr>
            </w:pPr>
            <w:r>
              <w:rPr>
                <w:rFonts w:ascii="Arial" w:hAnsi="Arial" w:cs="Arial"/>
                <w:bCs/>
                <w:i/>
                <w:sz w:val="20"/>
                <w:szCs w:val="20"/>
              </w:rPr>
              <w:t xml:space="preserve">List </w:t>
            </w:r>
            <w:r w:rsidR="00127374">
              <w:rPr>
                <w:rFonts w:ascii="Arial" w:hAnsi="Arial" w:cs="Arial"/>
                <w:bCs/>
                <w:i/>
                <w:sz w:val="20"/>
                <w:szCs w:val="20"/>
              </w:rPr>
              <w:t>Industry Practices (including date and applicable publication)</w:t>
            </w:r>
            <w:r w:rsidR="00EF060E">
              <w:rPr>
                <w:rFonts w:ascii="Arial" w:hAnsi="Arial" w:cs="Arial"/>
                <w:bCs/>
                <w:i/>
                <w:sz w:val="20"/>
                <w:szCs w:val="20"/>
              </w:rPr>
              <w:t>:</w:t>
            </w:r>
          </w:p>
        </w:tc>
        <w:tc>
          <w:tcPr>
            <w:tcW w:w="3510" w:type="dxa"/>
            <w:gridSpan w:val="2"/>
            <w:shd w:val="clear" w:color="auto" w:fill="auto"/>
            <w:vAlign w:val="center"/>
          </w:tcPr>
          <w:p w:rsidR="00127374" w:rsidRDefault="00127374"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127374" w:rsidTr="00EF060E">
        <w:tblPrEx>
          <w:tblBorders>
            <w:top w:val="single" w:sz="6" w:space="0" w:color="000000"/>
          </w:tblBorders>
          <w:tblCellMar>
            <w:top w:w="0" w:type="dxa"/>
            <w:bottom w:w="0" w:type="dxa"/>
          </w:tblCellMar>
        </w:tblPrEx>
        <w:trPr>
          <w:trHeight w:val="432"/>
        </w:trPr>
        <w:tc>
          <w:tcPr>
            <w:tcW w:w="9450" w:type="dxa"/>
            <w:gridSpan w:val="2"/>
            <w:vMerge/>
            <w:vAlign w:val="center"/>
          </w:tcPr>
          <w:p w:rsidR="00127374" w:rsidRDefault="00127374" w:rsidP="00E1633E">
            <w:pPr>
              <w:tabs>
                <w:tab w:val="left" w:pos="-1200"/>
                <w:tab w:val="left" w:pos="-720"/>
                <w:tab w:val="left" w:pos="0"/>
                <w:tab w:val="left" w:pos="510"/>
                <w:tab w:val="left" w:pos="1440"/>
              </w:tabs>
              <w:spacing w:after="58"/>
              <w:ind w:left="720"/>
              <w:rPr>
                <w:rFonts w:ascii="Arial" w:hAnsi="Arial" w:cs="Arial"/>
                <w:bCs/>
                <w:i/>
                <w:sz w:val="20"/>
                <w:szCs w:val="20"/>
              </w:rPr>
            </w:pPr>
          </w:p>
        </w:tc>
        <w:tc>
          <w:tcPr>
            <w:tcW w:w="3510" w:type="dxa"/>
            <w:gridSpan w:val="2"/>
            <w:shd w:val="clear" w:color="auto" w:fill="auto"/>
            <w:vAlign w:val="center"/>
          </w:tcPr>
          <w:p w:rsidR="00127374" w:rsidRDefault="00127374" w:rsidP="00E1633E">
            <w:pPr>
              <w:tabs>
                <w:tab w:val="left" w:pos="-1200"/>
                <w:tab w:val="left" w:pos="-720"/>
                <w:tab w:val="left" w:pos="0"/>
                <w:tab w:val="left" w:pos="510"/>
                <w:tab w:val="left" w:pos="1440"/>
              </w:tabs>
              <w:spacing w:after="58"/>
              <w:jc w:val="center"/>
              <w:rPr>
                <w:rFonts w:ascii="Arial" w:hAnsi="Arial" w:cs="Arial"/>
                <w:b/>
                <w:bCs/>
                <w:sz w:val="20"/>
                <w:szCs w:val="20"/>
              </w:rPr>
            </w:pPr>
          </w:p>
        </w:tc>
      </w:tr>
      <w:tr w:rsidR="00127374" w:rsidTr="00EF060E">
        <w:tblPrEx>
          <w:tblBorders>
            <w:top w:val="single" w:sz="6" w:space="0" w:color="000000"/>
          </w:tblBorders>
          <w:tblCellMar>
            <w:top w:w="0" w:type="dxa"/>
            <w:bottom w:w="0" w:type="dxa"/>
          </w:tblCellMar>
        </w:tblPrEx>
        <w:trPr>
          <w:trHeight w:val="432"/>
        </w:trPr>
        <w:tc>
          <w:tcPr>
            <w:tcW w:w="9450" w:type="dxa"/>
            <w:gridSpan w:val="2"/>
            <w:vMerge/>
            <w:vAlign w:val="center"/>
          </w:tcPr>
          <w:p w:rsidR="00127374" w:rsidRDefault="00127374" w:rsidP="00E1633E">
            <w:pPr>
              <w:tabs>
                <w:tab w:val="left" w:pos="-1200"/>
                <w:tab w:val="left" w:pos="-720"/>
                <w:tab w:val="left" w:pos="0"/>
                <w:tab w:val="left" w:pos="510"/>
                <w:tab w:val="left" w:pos="1440"/>
              </w:tabs>
              <w:spacing w:after="58"/>
              <w:ind w:left="720"/>
              <w:rPr>
                <w:rFonts w:ascii="Arial" w:hAnsi="Arial" w:cs="Arial"/>
                <w:bCs/>
                <w:i/>
                <w:sz w:val="20"/>
                <w:szCs w:val="20"/>
              </w:rPr>
            </w:pPr>
          </w:p>
        </w:tc>
        <w:tc>
          <w:tcPr>
            <w:tcW w:w="3510" w:type="dxa"/>
            <w:gridSpan w:val="2"/>
            <w:shd w:val="clear" w:color="auto" w:fill="auto"/>
            <w:vAlign w:val="center"/>
          </w:tcPr>
          <w:p w:rsidR="00127374" w:rsidRDefault="00127374" w:rsidP="00E1633E">
            <w:pPr>
              <w:tabs>
                <w:tab w:val="left" w:pos="-1200"/>
                <w:tab w:val="left" w:pos="-720"/>
                <w:tab w:val="left" w:pos="0"/>
                <w:tab w:val="left" w:pos="510"/>
                <w:tab w:val="left" w:pos="1440"/>
              </w:tabs>
              <w:spacing w:after="58"/>
              <w:jc w:val="center"/>
              <w:rPr>
                <w:rFonts w:ascii="Arial" w:hAnsi="Arial" w:cs="Arial"/>
                <w:b/>
                <w:bCs/>
                <w:sz w:val="20"/>
                <w:szCs w:val="20"/>
              </w:rPr>
            </w:pPr>
          </w:p>
        </w:tc>
      </w:tr>
    </w:tbl>
    <w:p w:rsidR="00127374" w:rsidRDefault="00127374" w:rsidP="002B6E5C">
      <w:pPr>
        <w:rPr>
          <w:rFonts w:ascii="Arial" w:hAnsi="Arial" w:cs="Arial"/>
          <w:b/>
          <w:bCs/>
          <w:sz w:val="28"/>
          <w:szCs w:val="28"/>
          <w:u w:val="single"/>
        </w:rPr>
      </w:pPr>
    </w:p>
    <w:sectPr w:rsidR="00127374" w:rsidSect="003B7A1B">
      <w:headerReference w:type="default" r:id="rId15"/>
      <w:footerReference w:type="default" r:id="rId16"/>
      <w:endnotePr>
        <w:numFmt w:val="decimal"/>
      </w:endnotePr>
      <w:pgSz w:w="15840" w:h="12240" w:orient="landscape" w:code="1"/>
      <w:pgMar w:top="1440" w:right="1440" w:bottom="1440" w:left="1440" w:header="547" w:footer="15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E4" w:rsidRDefault="00B930E4">
      <w:r>
        <w:separator/>
      </w:r>
    </w:p>
  </w:endnote>
  <w:endnote w:type="continuationSeparator" w:id="0">
    <w:p w:rsidR="00B930E4" w:rsidRDefault="00B9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AF" w:rsidRDefault="005A07AF" w:rsidP="00AC42A1">
    <w:pPr>
      <w:pStyle w:val="Footer"/>
      <w:jc w:val="right"/>
      <w:rPr>
        <w:rStyle w:val="PageNumber"/>
        <w:sz w:val="18"/>
        <w:szCs w:val="18"/>
      </w:rPr>
    </w:pPr>
    <w:r w:rsidRPr="00AC42A1">
      <w:rPr>
        <w:sz w:val="18"/>
        <w:szCs w:val="18"/>
      </w:rPr>
      <w:t>II-Data Form-</w:t>
    </w:r>
    <w:r w:rsidRPr="00AC42A1">
      <w:rPr>
        <w:rStyle w:val="PageNumber"/>
        <w:sz w:val="18"/>
        <w:szCs w:val="18"/>
      </w:rPr>
      <w:fldChar w:fldCharType="begin"/>
    </w:r>
    <w:r w:rsidRPr="00AC42A1">
      <w:rPr>
        <w:rStyle w:val="PageNumber"/>
        <w:sz w:val="18"/>
        <w:szCs w:val="18"/>
      </w:rPr>
      <w:instrText xml:space="preserve"> PAGE </w:instrText>
    </w:r>
    <w:r w:rsidRPr="00AC42A1">
      <w:rPr>
        <w:rStyle w:val="PageNumber"/>
        <w:sz w:val="18"/>
        <w:szCs w:val="18"/>
      </w:rPr>
      <w:fldChar w:fldCharType="separate"/>
    </w:r>
    <w:r w:rsidR="008B1437">
      <w:rPr>
        <w:rStyle w:val="PageNumber"/>
        <w:noProof/>
        <w:sz w:val="18"/>
        <w:szCs w:val="18"/>
      </w:rPr>
      <w:t>52</w:t>
    </w:r>
    <w:r w:rsidRPr="00AC42A1">
      <w:rPr>
        <w:rStyle w:val="PageNumber"/>
        <w:sz w:val="18"/>
        <w:szCs w:val="18"/>
      </w:rPr>
      <w:fldChar w:fldCharType="end"/>
    </w:r>
  </w:p>
  <w:p w:rsidR="005A07AF" w:rsidRDefault="005A07AF" w:rsidP="00AC42A1">
    <w:pPr>
      <w:pStyle w:val="Footer"/>
      <w:jc w:val="right"/>
      <w:rPr>
        <w:rStyle w:val="PageNumber"/>
        <w:sz w:val="18"/>
        <w:szCs w:val="18"/>
      </w:rPr>
    </w:pPr>
  </w:p>
  <w:p w:rsidR="005A07AF" w:rsidRPr="00AC42A1" w:rsidRDefault="005A07AF" w:rsidP="00AC42A1">
    <w:pPr>
      <w:pStyle w:val="Footer"/>
      <w:jc w:val="right"/>
      <w:rPr>
        <w:rStyle w:val="PageNumber"/>
        <w:sz w:val="18"/>
        <w:szCs w:val="18"/>
      </w:rPr>
    </w:pPr>
  </w:p>
  <w:p w:rsidR="005A07AF" w:rsidRPr="00AC42A1" w:rsidRDefault="005A07AF" w:rsidP="00C0766C">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E4" w:rsidRDefault="00B930E4">
      <w:r>
        <w:separator/>
      </w:r>
    </w:p>
  </w:footnote>
  <w:footnote w:type="continuationSeparator" w:id="0">
    <w:p w:rsidR="00B930E4" w:rsidRDefault="00B93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tblInd w:w="108" w:type="dxa"/>
      <w:tblLook w:val="00BF" w:firstRow="1" w:lastRow="0" w:firstColumn="1" w:lastColumn="0" w:noHBand="0" w:noVBand="0"/>
    </w:tblPr>
    <w:tblGrid>
      <w:gridCol w:w="4950"/>
      <w:gridCol w:w="3510"/>
      <w:gridCol w:w="4500"/>
    </w:tblGrid>
    <w:tr w:rsidR="005A07AF" w:rsidTr="003B7A1B">
      <w:trPr>
        <w:trHeight w:val="1473"/>
      </w:trPr>
      <w:tc>
        <w:tcPr>
          <w:tcW w:w="4950" w:type="dxa"/>
        </w:tcPr>
        <w:p w:rsidR="005A07AF" w:rsidRDefault="005A07AF" w:rsidP="00D67CF0">
          <w:pPr>
            <w:pStyle w:val="Heading1"/>
            <w:jc w:val="left"/>
            <w:rPr>
              <w:sz w:val="24"/>
              <w:szCs w:val="24"/>
            </w:rPr>
          </w:pPr>
        </w:p>
        <w:p w:rsidR="005A07AF" w:rsidRDefault="005A07AF" w:rsidP="00D67CF0">
          <w:pPr>
            <w:tabs>
              <w:tab w:val="left" w:pos="2160"/>
            </w:tabs>
            <w:ind w:right="108"/>
            <w:rPr>
              <w:b/>
            </w:rPr>
          </w:pPr>
          <w:r>
            <w:rPr>
              <w:b/>
              <w:bCs/>
            </w:rPr>
            <w:t>II.  Process Safety Information Program</w:t>
          </w:r>
        </w:p>
        <w:p w:rsidR="005A07AF" w:rsidRDefault="005A07AF" w:rsidP="00D67CF0">
          <w:pPr>
            <w:tabs>
              <w:tab w:val="left" w:pos="2160"/>
            </w:tabs>
            <w:ind w:right="108"/>
            <w:rPr>
              <w:b/>
              <w:bCs/>
              <w:sz w:val="20"/>
              <w:szCs w:val="20"/>
            </w:rPr>
          </w:pPr>
          <w:smartTag w:uri="urn:schemas-microsoft-com:office:smarttags" w:element="place">
            <w:smartTag w:uri="urn:schemas-microsoft-com:office:smarttags" w:element="State">
              <w:r>
                <w:rPr>
                  <w:b/>
                  <w:sz w:val="20"/>
                  <w:szCs w:val="20"/>
                </w:rPr>
                <w:t>Nevada</w:t>
              </w:r>
            </w:smartTag>
          </w:smartTag>
          <w:r>
            <w:rPr>
              <w:b/>
              <w:sz w:val="20"/>
              <w:szCs w:val="20"/>
            </w:rPr>
            <w:t xml:space="preserve"> Division of Environmental Protection</w:t>
          </w:r>
        </w:p>
        <w:p w:rsidR="005A07AF" w:rsidRDefault="005A07AF" w:rsidP="00D67CF0">
          <w:pPr>
            <w:ind w:right="720"/>
            <w:rPr>
              <w:b/>
              <w:sz w:val="20"/>
              <w:szCs w:val="20"/>
            </w:rPr>
          </w:pPr>
          <w:r>
            <w:rPr>
              <w:b/>
              <w:sz w:val="20"/>
              <w:szCs w:val="20"/>
            </w:rPr>
            <w:t>Chemical Accident Prevention Program</w:t>
          </w:r>
        </w:p>
        <w:p w:rsidR="005A07AF" w:rsidRDefault="005A07AF" w:rsidP="00D67CF0">
          <w:pPr>
            <w:ind w:right="720"/>
            <w:rPr>
              <w:b/>
              <w:sz w:val="28"/>
              <w:szCs w:val="28"/>
            </w:rPr>
          </w:pPr>
          <w:r>
            <w:rPr>
              <w:b/>
              <w:color w:val="FF0000"/>
              <w:sz w:val="20"/>
              <w:szCs w:val="20"/>
            </w:rPr>
            <w:t>Data Form</w:t>
          </w:r>
        </w:p>
      </w:tc>
      <w:tc>
        <w:tcPr>
          <w:tcW w:w="3510" w:type="dxa"/>
          <w:vAlign w:val="center"/>
        </w:tcPr>
        <w:p w:rsidR="005A07AF" w:rsidRDefault="008B1437" w:rsidP="00D67CF0">
          <w:pPr>
            <w:pStyle w:val="Header"/>
            <w:jc w:val="center"/>
            <w:rPr>
              <w:b/>
              <w:bCs/>
            </w:rPr>
          </w:pPr>
          <w:r>
            <w:rPr>
              <w:noProof/>
            </w:rPr>
            <w:drawing>
              <wp:inline distT="0" distB="0" distL="0" distR="0">
                <wp:extent cx="1299068" cy="841248"/>
                <wp:effectExtent l="0" t="0" r="0" b="0"/>
                <wp:docPr id="8" name="Picture 8"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068" cy="841248"/>
                        </a:xfrm>
                        <a:prstGeom prst="rect">
                          <a:avLst/>
                        </a:prstGeom>
                        <a:noFill/>
                        <a:ln>
                          <a:noFill/>
                        </a:ln>
                      </pic:spPr>
                    </pic:pic>
                  </a:graphicData>
                </a:graphic>
              </wp:inline>
            </w:drawing>
          </w:r>
        </w:p>
      </w:tc>
      <w:tc>
        <w:tcPr>
          <w:tcW w:w="4500" w:type="dxa"/>
        </w:tcPr>
        <w:p w:rsidR="005A07AF" w:rsidRDefault="005A07AF" w:rsidP="00D67CF0">
          <w:pPr>
            <w:pStyle w:val="Header"/>
            <w:jc w:val="right"/>
            <w:rPr>
              <w:b/>
              <w:sz w:val="18"/>
              <w:szCs w:val="18"/>
            </w:rPr>
          </w:pPr>
        </w:p>
        <w:p w:rsidR="005A07AF" w:rsidRDefault="005A07AF" w:rsidP="00D67CF0">
          <w:pPr>
            <w:pStyle w:val="Header"/>
            <w:jc w:val="right"/>
            <w:rPr>
              <w:b/>
              <w:sz w:val="18"/>
              <w:szCs w:val="18"/>
            </w:rPr>
          </w:pPr>
          <w:r>
            <w:rPr>
              <w:b/>
              <w:sz w:val="18"/>
              <w:szCs w:val="18"/>
            </w:rPr>
            <w:t>Revision 3, 2011-03-02</w:t>
          </w:r>
        </w:p>
        <w:p w:rsidR="005A07AF" w:rsidRDefault="005A07AF" w:rsidP="00D67CF0">
          <w:pPr>
            <w:pStyle w:val="Header"/>
            <w:jc w:val="right"/>
            <w:rPr>
              <w:b/>
              <w:bCs/>
            </w:rPr>
          </w:pPr>
        </w:p>
      </w:tc>
    </w:tr>
  </w:tbl>
  <w:p w:rsidR="005A07AF" w:rsidRDefault="005A07AF" w:rsidP="006E6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92C"/>
    <w:multiLevelType w:val="hybridMultilevel"/>
    <w:tmpl w:val="BD32D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CE33D7"/>
    <w:multiLevelType w:val="hybridMultilevel"/>
    <w:tmpl w:val="E9E23D4A"/>
    <w:lvl w:ilvl="0" w:tplc="C20CF914">
      <w:start w:val="1"/>
      <w:numFmt w:val="bullet"/>
      <w:lvlText w:val=""/>
      <w:lvlJc w:val="left"/>
      <w:pPr>
        <w:tabs>
          <w:tab w:val="num" w:pos="720"/>
        </w:tabs>
        <w:ind w:left="720" w:hanging="360"/>
      </w:pPr>
      <w:rPr>
        <w:rFonts w:ascii="Wingdings" w:hAnsi="Wingdings" w:hint="default"/>
      </w:rPr>
    </w:lvl>
    <w:lvl w:ilvl="1" w:tplc="1EE8F4B4" w:tentative="1">
      <w:start w:val="1"/>
      <w:numFmt w:val="bullet"/>
      <w:lvlText w:val=""/>
      <w:lvlJc w:val="left"/>
      <w:pPr>
        <w:tabs>
          <w:tab w:val="num" w:pos="1440"/>
        </w:tabs>
        <w:ind w:left="1440" w:hanging="360"/>
      </w:pPr>
      <w:rPr>
        <w:rFonts w:ascii="Wingdings" w:hAnsi="Wingdings" w:hint="default"/>
      </w:rPr>
    </w:lvl>
    <w:lvl w:ilvl="2" w:tplc="3226321A">
      <w:start w:val="1"/>
      <w:numFmt w:val="bullet"/>
      <w:lvlText w:val=""/>
      <w:lvlJc w:val="left"/>
      <w:pPr>
        <w:tabs>
          <w:tab w:val="num" w:pos="2160"/>
        </w:tabs>
        <w:ind w:left="2160" w:hanging="360"/>
      </w:pPr>
      <w:rPr>
        <w:rFonts w:ascii="Wingdings" w:hAnsi="Wingdings" w:hint="default"/>
      </w:rPr>
    </w:lvl>
    <w:lvl w:ilvl="3" w:tplc="73E8FA64" w:tentative="1">
      <w:start w:val="1"/>
      <w:numFmt w:val="bullet"/>
      <w:lvlText w:val=""/>
      <w:lvlJc w:val="left"/>
      <w:pPr>
        <w:tabs>
          <w:tab w:val="num" w:pos="2880"/>
        </w:tabs>
        <w:ind w:left="2880" w:hanging="360"/>
      </w:pPr>
      <w:rPr>
        <w:rFonts w:ascii="Wingdings" w:hAnsi="Wingdings" w:hint="default"/>
      </w:rPr>
    </w:lvl>
    <w:lvl w:ilvl="4" w:tplc="961EA5E4" w:tentative="1">
      <w:start w:val="1"/>
      <w:numFmt w:val="bullet"/>
      <w:lvlText w:val=""/>
      <w:lvlJc w:val="left"/>
      <w:pPr>
        <w:tabs>
          <w:tab w:val="num" w:pos="3600"/>
        </w:tabs>
        <w:ind w:left="3600" w:hanging="360"/>
      </w:pPr>
      <w:rPr>
        <w:rFonts w:ascii="Wingdings" w:hAnsi="Wingdings" w:hint="default"/>
      </w:rPr>
    </w:lvl>
    <w:lvl w:ilvl="5" w:tplc="A1EA0382" w:tentative="1">
      <w:start w:val="1"/>
      <w:numFmt w:val="bullet"/>
      <w:lvlText w:val=""/>
      <w:lvlJc w:val="left"/>
      <w:pPr>
        <w:tabs>
          <w:tab w:val="num" w:pos="4320"/>
        </w:tabs>
        <w:ind w:left="4320" w:hanging="360"/>
      </w:pPr>
      <w:rPr>
        <w:rFonts w:ascii="Wingdings" w:hAnsi="Wingdings" w:hint="default"/>
      </w:rPr>
    </w:lvl>
    <w:lvl w:ilvl="6" w:tplc="F42CDF5C" w:tentative="1">
      <w:start w:val="1"/>
      <w:numFmt w:val="bullet"/>
      <w:lvlText w:val=""/>
      <w:lvlJc w:val="left"/>
      <w:pPr>
        <w:tabs>
          <w:tab w:val="num" w:pos="5040"/>
        </w:tabs>
        <w:ind w:left="5040" w:hanging="360"/>
      </w:pPr>
      <w:rPr>
        <w:rFonts w:ascii="Wingdings" w:hAnsi="Wingdings" w:hint="default"/>
      </w:rPr>
    </w:lvl>
    <w:lvl w:ilvl="7" w:tplc="884EAA3E" w:tentative="1">
      <w:start w:val="1"/>
      <w:numFmt w:val="bullet"/>
      <w:lvlText w:val=""/>
      <w:lvlJc w:val="left"/>
      <w:pPr>
        <w:tabs>
          <w:tab w:val="num" w:pos="5760"/>
        </w:tabs>
        <w:ind w:left="5760" w:hanging="360"/>
      </w:pPr>
      <w:rPr>
        <w:rFonts w:ascii="Wingdings" w:hAnsi="Wingdings" w:hint="default"/>
      </w:rPr>
    </w:lvl>
    <w:lvl w:ilvl="8" w:tplc="842612FA" w:tentative="1">
      <w:start w:val="1"/>
      <w:numFmt w:val="bullet"/>
      <w:lvlText w:val=""/>
      <w:lvlJc w:val="left"/>
      <w:pPr>
        <w:tabs>
          <w:tab w:val="num" w:pos="6480"/>
        </w:tabs>
        <w:ind w:left="6480" w:hanging="360"/>
      </w:pPr>
      <w:rPr>
        <w:rFonts w:ascii="Wingdings" w:hAnsi="Wingdings" w:hint="default"/>
      </w:rPr>
    </w:lvl>
  </w:abstractNum>
  <w:abstractNum w:abstractNumId="2">
    <w:nsid w:val="171959C3"/>
    <w:multiLevelType w:val="hybridMultilevel"/>
    <w:tmpl w:val="BE66F918"/>
    <w:lvl w:ilvl="0" w:tplc="99802C9C">
      <w:start w:val="1"/>
      <w:numFmt w:val="bullet"/>
      <w:lvlText w:val=""/>
      <w:lvlJc w:val="left"/>
      <w:pPr>
        <w:tabs>
          <w:tab w:val="num" w:pos="720"/>
        </w:tabs>
        <w:ind w:left="720" w:hanging="360"/>
      </w:pPr>
      <w:rPr>
        <w:rFonts w:ascii="Wingdings" w:hAnsi="Wingdings" w:hint="default"/>
      </w:rPr>
    </w:lvl>
    <w:lvl w:ilvl="1" w:tplc="D3F4EA42">
      <w:start w:val="1"/>
      <w:numFmt w:val="bullet"/>
      <w:lvlText w:val=""/>
      <w:lvlJc w:val="left"/>
      <w:pPr>
        <w:tabs>
          <w:tab w:val="num" w:pos="1440"/>
        </w:tabs>
        <w:ind w:left="1440" w:hanging="360"/>
      </w:pPr>
      <w:rPr>
        <w:rFonts w:ascii="Wingdings" w:hAnsi="Wingdings" w:hint="default"/>
      </w:rPr>
    </w:lvl>
    <w:lvl w:ilvl="2" w:tplc="658E9226">
      <w:start w:val="1"/>
      <w:numFmt w:val="bullet"/>
      <w:lvlText w:val=""/>
      <w:lvlJc w:val="left"/>
      <w:pPr>
        <w:tabs>
          <w:tab w:val="num" w:pos="2160"/>
        </w:tabs>
        <w:ind w:left="2160" w:hanging="360"/>
      </w:pPr>
      <w:rPr>
        <w:rFonts w:ascii="Wingdings" w:hAnsi="Wingdings" w:hint="default"/>
      </w:rPr>
    </w:lvl>
    <w:lvl w:ilvl="3" w:tplc="52E8008E">
      <w:start w:val="166"/>
      <w:numFmt w:val="bullet"/>
      <w:lvlText w:val=""/>
      <w:lvlJc w:val="left"/>
      <w:pPr>
        <w:tabs>
          <w:tab w:val="num" w:pos="2880"/>
        </w:tabs>
        <w:ind w:left="2880" w:hanging="360"/>
      </w:pPr>
      <w:rPr>
        <w:rFonts w:ascii="Wingdings" w:hAnsi="Wingdings" w:hint="default"/>
      </w:rPr>
    </w:lvl>
    <w:lvl w:ilvl="4" w:tplc="C4C087F0" w:tentative="1">
      <w:start w:val="1"/>
      <w:numFmt w:val="bullet"/>
      <w:lvlText w:val=""/>
      <w:lvlJc w:val="left"/>
      <w:pPr>
        <w:tabs>
          <w:tab w:val="num" w:pos="3600"/>
        </w:tabs>
        <w:ind w:left="3600" w:hanging="360"/>
      </w:pPr>
      <w:rPr>
        <w:rFonts w:ascii="Wingdings" w:hAnsi="Wingdings" w:hint="default"/>
      </w:rPr>
    </w:lvl>
    <w:lvl w:ilvl="5" w:tplc="A012678E" w:tentative="1">
      <w:start w:val="1"/>
      <w:numFmt w:val="bullet"/>
      <w:lvlText w:val=""/>
      <w:lvlJc w:val="left"/>
      <w:pPr>
        <w:tabs>
          <w:tab w:val="num" w:pos="4320"/>
        </w:tabs>
        <w:ind w:left="4320" w:hanging="360"/>
      </w:pPr>
      <w:rPr>
        <w:rFonts w:ascii="Wingdings" w:hAnsi="Wingdings" w:hint="default"/>
      </w:rPr>
    </w:lvl>
    <w:lvl w:ilvl="6" w:tplc="0D946320" w:tentative="1">
      <w:start w:val="1"/>
      <w:numFmt w:val="bullet"/>
      <w:lvlText w:val=""/>
      <w:lvlJc w:val="left"/>
      <w:pPr>
        <w:tabs>
          <w:tab w:val="num" w:pos="5040"/>
        </w:tabs>
        <w:ind w:left="5040" w:hanging="360"/>
      </w:pPr>
      <w:rPr>
        <w:rFonts w:ascii="Wingdings" w:hAnsi="Wingdings" w:hint="default"/>
      </w:rPr>
    </w:lvl>
    <w:lvl w:ilvl="7" w:tplc="32D692CE" w:tentative="1">
      <w:start w:val="1"/>
      <w:numFmt w:val="bullet"/>
      <w:lvlText w:val=""/>
      <w:lvlJc w:val="left"/>
      <w:pPr>
        <w:tabs>
          <w:tab w:val="num" w:pos="5760"/>
        </w:tabs>
        <w:ind w:left="5760" w:hanging="360"/>
      </w:pPr>
      <w:rPr>
        <w:rFonts w:ascii="Wingdings" w:hAnsi="Wingdings" w:hint="default"/>
      </w:rPr>
    </w:lvl>
    <w:lvl w:ilvl="8" w:tplc="9552D88A" w:tentative="1">
      <w:start w:val="1"/>
      <w:numFmt w:val="bullet"/>
      <w:lvlText w:val=""/>
      <w:lvlJc w:val="left"/>
      <w:pPr>
        <w:tabs>
          <w:tab w:val="num" w:pos="6480"/>
        </w:tabs>
        <w:ind w:left="6480" w:hanging="360"/>
      </w:pPr>
      <w:rPr>
        <w:rFonts w:ascii="Wingdings" w:hAnsi="Wingdings" w:hint="default"/>
      </w:rPr>
    </w:lvl>
  </w:abstractNum>
  <w:abstractNum w:abstractNumId="3">
    <w:nsid w:val="2ECB4DF9"/>
    <w:multiLevelType w:val="hybridMultilevel"/>
    <w:tmpl w:val="0ABE81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C35234"/>
    <w:multiLevelType w:val="hybridMultilevel"/>
    <w:tmpl w:val="9B1276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E673ABE"/>
    <w:multiLevelType w:val="hybridMultilevel"/>
    <w:tmpl w:val="4E5A4038"/>
    <w:lvl w:ilvl="0" w:tplc="156AE4A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5D44CB"/>
    <w:multiLevelType w:val="hybridMultilevel"/>
    <w:tmpl w:val="A22E26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2F29DC"/>
    <w:multiLevelType w:val="hybridMultilevel"/>
    <w:tmpl w:val="A22E26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C06BCC"/>
    <w:multiLevelType w:val="hybridMultilevel"/>
    <w:tmpl w:val="65A8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DC7E34"/>
    <w:multiLevelType w:val="hybridMultilevel"/>
    <w:tmpl w:val="37C29E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327723"/>
    <w:multiLevelType w:val="hybridMultilevel"/>
    <w:tmpl w:val="B40CB67A"/>
    <w:lvl w:ilvl="0" w:tplc="FF724DBC">
      <w:start w:val="1"/>
      <w:numFmt w:val="bullet"/>
      <w:lvlText w:val=""/>
      <w:lvlJc w:val="left"/>
      <w:pPr>
        <w:tabs>
          <w:tab w:val="num" w:pos="720"/>
        </w:tabs>
        <w:ind w:left="720" w:hanging="360"/>
      </w:pPr>
      <w:rPr>
        <w:rFonts w:ascii="Wingdings" w:hAnsi="Wingdings" w:hint="default"/>
      </w:rPr>
    </w:lvl>
    <w:lvl w:ilvl="1" w:tplc="89D2DDDC" w:tentative="1">
      <w:start w:val="1"/>
      <w:numFmt w:val="bullet"/>
      <w:lvlText w:val=""/>
      <w:lvlJc w:val="left"/>
      <w:pPr>
        <w:tabs>
          <w:tab w:val="num" w:pos="1440"/>
        </w:tabs>
        <w:ind w:left="1440" w:hanging="360"/>
      </w:pPr>
      <w:rPr>
        <w:rFonts w:ascii="Wingdings" w:hAnsi="Wingdings" w:hint="default"/>
      </w:rPr>
    </w:lvl>
    <w:lvl w:ilvl="2" w:tplc="CBAE65D8" w:tentative="1">
      <w:start w:val="1"/>
      <w:numFmt w:val="bullet"/>
      <w:lvlText w:val=""/>
      <w:lvlJc w:val="left"/>
      <w:pPr>
        <w:tabs>
          <w:tab w:val="num" w:pos="2160"/>
        </w:tabs>
        <w:ind w:left="2160" w:hanging="360"/>
      </w:pPr>
      <w:rPr>
        <w:rFonts w:ascii="Wingdings" w:hAnsi="Wingdings" w:hint="default"/>
      </w:rPr>
    </w:lvl>
    <w:lvl w:ilvl="3" w:tplc="9BC8CEE2" w:tentative="1">
      <w:start w:val="1"/>
      <w:numFmt w:val="bullet"/>
      <w:lvlText w:val=""/>
      <w:lvlJc w:val="left"/>
      <w:pPr>
        <w:tabs>
          <w:tab w:val="num" w:pos="2880"/>
        </w:tabs>
        <w:ind w:left="2880" w:hanging="360"/>
      </w:pPr>
      <w:rPr>
        <w:rFonts w:ascii="Wingdings" w:hAnsi="Wingdings" w:hint="default"/>
      </w:rPr>
    </w:lvl>
    <w:lvl w:ilvl="4" w:tplc="3B1AC880" w:tentative="1">
      <w:start w:val="1"/>
      <w:numFmt w:val="bullet"/>
      <w:lvlText w:val=""/>
      <w:lvlJc w:val="left"/>
      <w:pPr>
        <w:tabs>
          <w:tab w:val="num" w:pos="3600"/>
        </w:tabs>
        <w:ind w:left="3600" w:hanging="360"/>
      </w:pPr>
      <w:rPr>
        <w:rFonts w:ascii="Wingdings" w:hAnsi="Wingdings" w:hint="default"/>
      </w:rPr>
    </w:lvl>
    <w:lvl w:ilvl="5" w:tplc="529ECBCA" w:tentative="1">
      <w:start w:val="1"/>
      <w:numFmt w:val="bullet"/>
      <w:lvlText w:val=""/>
      <w:lvlJc w:val="left"/>
      <w:pPr>
        <w:tabs>
          <w:tab w:val="num" w:pos="4320"/>
        </w:tabs>
        <w:ind w:left="4320" w:hanging="360"/>
      </w:pPr>
      <w:rPr>
        <w:rFonts w:ascii="Wingdings" w:hAnsi="Wingdings" w:hint="default"/>
      </w:rPr>
    </w:lvl>
    <w:lvl w:ilvl="6" w:tplc="BBDA31A2" w:tentative="1">
      <w:start w:val="1"/>
      <w:numFmt w:val="bullet"/>
      <w:lvlText w:val=""/>
      <w:lvlJc w:val="left"/>
      <w:pPr>
        <w:tabs>
          <w:tab w:val="num" w:pos="5040"/>
        </w:tabs>
        <w:ind w:left="5040" w:hanging="360"/>
      </w:pPr>
      <w:rPr>
        <w:rFonts w:ascii="Wingdings" w:hAnsi="Wingdings" w:hint="default"/>
      </w:rPr>
    </w:lvl>
    <w:lvl w:ilvl="7" w:tplc="7384EB94" w:tentative="1">
      <w:start w:val="1"/>
      <w:numFmt w:val="bullet"/>
      <w:lvlText w:val=""/>
      <w:lvlJc w:val="left"/>
      <w:pPr>
        <w:tabs>
          <w:tab w:val="num" w:pos="5760"/>
        </w:tabs>
        <w:ind w:left="5760" w:hanging="360"/>
      </w:pPr>
      <w:rPr>
        <w:rFonts w:ascii="Wingdings" w:hAnsi="Wingdings" w:hint="default"/>
      </w:rPr>
    </w:lvl>
    <w:lvl w:ilvl="8" w:tplc="156C361E" w:tentative="1">
      <w:start w:val="1"/>
      <w:numFmt w:val="bullet"/>
      <w:lvlText w:val=""/>
      <w:lvlJc w:val="left"/>
      <w:pPr>
        <w:tabs>
          <w:tab w:val="num" w:pos="6480"/>
        </w:tabs>
        <w:ind w:left="6480" w:hanging="360"/>
      </w:pPr>
      <w:rPr>
        <w:rFonts w:ascii="Wingdings" w:hAnsi="Wingdings" w:hint="default"/>
      </w:rPr>
    </w:lvl>
  </w:abstractNum>
  <w:abstractNum w:abstractNumId="11">
    <w:nsid w:val="6F695F91"/>
    <w:multiLevelType w:val="hybridMultilevel"/>
    <w:tmpl w:val="1FDA3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5862DA"/>
    <w:multiLevelType w:val="hybridMultilevel"/>
    <w:tmpl w:val="0B1A46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ED62EBD"/>
    <w:multiLevelType w:val="hybridMultilevel"/>
    <w:tmpl w:val="A22E26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3"/>
  </w:num>
  <w:num w:numId="4">
    <w:abstractNumId w:val="3"/>
  </w:num>
  <w:num w:numId="5">
    <w:abstractNumId w:val="2"/>
  </w:num>
  <w:num w:numId="6">
    <w:abstractNumId w:val="1"/>
  </w:num>
  <w:num w:numId="7">
    <w:abstractNumId w:val="10"/>
  </w:num>
  <w:num w:numId="8">
    <w:abstractNumId w:val="0"/>
  </w:num>
  <w:num w:numId="9">
    <w:abstractNumId w:val="11"/>
  </w:num>
  <w:num w:numId="10">
    <w:abstractNumId w:val="4"/>
  </w:num>
  <w:num w:numId="11">
    <w:abstractNumId w:val="12"/>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30"/>
    <w:rsid w:val="00004C81"/>
    <w:rsid w:val="000138EB"/>
    <w:rsid w:val="0002271F"/>
    <w:rsid w:val="0002721E"/>
    <w:rsid w:val="00034C7C"/>
    <w:rsid w:val="00036F64"/>
    <w:rsid w:val="00037CBF"/>
    <w:rsid w:val="00043C49"/>
    <w:rsid w:val="0005000C"/>
    <w:rsid w:val="00053C91"/>
    <w:rsid w:val="00054B76"/>
    <w:rsid w:val="00066A38"/>
    <w:rsid w:val="000751F2"/>
    <w:rsid w:val="0007565C"/>
    <w:rsid w:val="00081B1F"/>
    <w:rsid w:val="00086088"/>
    <w:rsid w:val="000925E8"/>
    <w:rsid w:val="00095426"/>
    <w:rsid w:val="000A2E76"/>
    <w:rsid w:val="000A509C"/>
    <w:rsid w:val="000B316E"/>
    <w:rsid w:val="000B4D2F"/>
    <w:rsid w:val="000E054E"/>
    <w:rsid w:val="000E7E87"/>
    <w:rsid w:val="000F4655"/>
    <w:rsid w:val="000F5380"/>
    <w:rsid w:val="000F7020"/>
    <w:rsid w:val="000F78BF"/>
    <w:rsid w:val="001024B0"/>
    <w:rsid w:val="00127374"/>
    <w:rsid w:val="00127C45"/>
    <w:rsid w:val="00130973"/>
    <w:rsid w:val="00146AB1"/>
    <w:rsid w:val="001473A5"/>
    <w:rsid w:val="00150228"/>
    <w:rsid w:val="001613AC"/>
    <w:rsid w:val="0016632B"/>
    <w:rsid w:val="00166803"/>
    <w:rsid w:val="001701B8"/>
    <w:rsid w:val="00173487"/>
    <w:rsid w:val="00182474"/>
    <w:rsid w:val="0018385F"/>
    <w:rsid w:val="00192E52"/>
    <w:rsid w:val="001B4F32"/>
    <w:rsid w:val="001B68F6"/>
    <w:rsid w:val="001B752A"/>
    <w:rsid w:val="001C0A32"/>
    <w:rsid w:val="001C5E72"/>
    <w:rsid w:val="001D7E54"/>
    <w:rsid w:val="001E0C22"/>
    <w:rsid w:val="001E503A"/>
    <w:rsid w:val="001E5A27"/>
    <w:rsid w:val="001F4A32"/>
    <w:rsid w:val="0020406D"/>
    <w:rsid w:val="00213198"/>
    <w:rsid w:val="00215B52"/>
    <w:rsid w:val="00227001"/>
    <w:rsid w:val="00227312"/>
    <w:rsid w:val="002305F5"/>
    <w:rsid w:val="002339FB"/>
    <w:rsid w:val="00244D20"/>
    <w:rsid w:val="00244DE9"/>
    <w:rsid w:val="00253872"/>
    <w:rsid w:val="00253E44"/>
    <w:rsid w:val="00256F92"/>
    <w:rsid w:val="002649A8"/>
    <w:rsid w:val="00264FDE"/>
    <w:rsid w:val="002655E2"/>
    <w:rsid w:val="00277ACD"/>
    <w:rsid w:val="002819CA"/>
    <w:rsid w:val="00295F70"/>
    <w:rsid w:val="002A1BCB"/>
    <w:rsid w:val="002B4874"/>
    <w:rsid w:val="002B6E5C"/>
    <w:rsid w:val="002C64F1"/>
    <w:rsid w:val="002C7AA9"/>
    <w:rsid w:val="002D6B9D"/>
    <w:rsid w:val="002E05D6"/>
    <w:rsid w:val="002E3D57"/>
    <w:rsid w:val="002E6C13"/>
    <w:rsid w:val="00302E44"/>
    <w:rsid w:val="003049D7"/>
    <w:rsid w:val="00304DFC"/>
    <w:rsid w:val="0030610E"/>
    <w:rsid w:val="00310845"/>
    <w:rsid w:val="00317E62"/>
    <w:rsid w:val="00324410"/>
    <w:rsid w:val="00333C13"/>
    <w:rsid w:val="00337ECB"/>
    <w:rsid w:val="00352D47"/>
    <w:rsid w:val="0035386A"/>
    <w:rsid w:val="00353ED4"/>
    <w:rsid w:val="00356AFE"/>
    <w:rsid w:val="003642CE"/>
    <w:rsid w:val="00370FA6"/>
    <w:rsid w:val="00371416"/>
    <w:rsid w:val="00373EC2"/>
    <w:rsid w:val="0039027B"/>
    <w:rsid w:val="003A1CEC"/>
    <w:rsid w:val="003A5CB1"/>
    <w:rsid w:val="003B0830"/>
    <w:rsid w:val="003B366F"/>
    <w:rsid w:val="003B79EC"/>
    <w:rsid w:val="003B7A1B"/>
    <w:rsid w:val="003B7F18"/>
    <w:rsid w:val="003C4DAA"/>
    <w:rsid w:val="003C5A4E"/>
    <w:rsid w:val="003D0F5E"/>
    <w:rsid w:val="003D4929"/>
    <w:rsid w:val="003D669F"/>
    <w:rsid w:val="003E3EAA"/>
    <w:rsid w:val="003E5C2C"/>
    <w:rsid w:val="003F1813"/>
    <w:rsid w:val="003F1E88"/>
    <w:rsid w:val="00404D6A"/>
    <w:rsid w:val="00416956"/>
    <w:rsid w:val="004362AE"/>
    <w:rsid w:val="00440FF3"/>
    <w:rsid w:val="004445F8"/>
    <w:rsid w:val="00444D73"/>
    <w:rsid w:val="0044553D"/>
    <w:rsid w:val="00447627"/>
    <w:rsid w:val="004604B3"/>
    <w:rsid w:val="004626DA"/>
    <w:rsid w:val="004638EB"/>
    <w:rsid w:val="004720AC"/>
    <w:rsid w:val="00474203"/>
    <w:rsid w:val="00475C60"/>
    <w:rsid w:val="0047718C"/>
    <w:rsid w:val="00482D95"/>
    <w:rsid w:val="004A3843"/>
    <w:rsid w:val="004A40ED"/>
    <w:rsid w:val="004A5FB2"/>
    <w:rsid w:val="004A6951"/>
    <w:rsid w:val="004A6FD4"/>
    <w:rsid w:val="004A7203"/>
    <w:rsid w:val="004B4A26"/>
    <w:rsid w:val="004B77FD"/>
    <w:rsid w:val="004C1042"/>
    <w:rsid w:val="004C12CF"/>
    <w:rsid w:val="004C1561"/>
    <w:rsid w:val="004D0E03"/>
    <w:rsid w:val="004D1B95"/>
    <w:rsid w:val="004D528D"/>
    <w:rsid w:val="004E2816"/>
    <w:rsid w:val="004E4A28"/>
    <w:rsid w:val="004F2838"/>
    <w:rsid w:val="004F6357"/>
    <w:rsid w:val="004F704F"/>
    <w:rsid w:val="00502986"/>
    <w:rsid w:val="00506171"/>
    <w:rsid w:val="005229F2"/>
    <w:rsid w:val="00524992"/>
    <w:rsid w:val="00526790"/>
    <w:rsid w:val="005438F4"/>
    <w:rsid w:val="00546522"/>
    <w:rsid w:val="00547DA9"/>
    <w:rsid w:val="005529A4"/>
    <w:rsid w:val="00555814"/>
    <w:rsid w:val="00555AE6"/>
    <w:rsid w:val="005567EE"/>
    <w:rsid w:val="005660E1"/>
    <w:rsid w:val="00570FB4"/>
    <w:rsid w:val="00574424"/>
    <w:rsid w:val="00583C99"/>
    <w:rsid w:val="0059100A"/>
    <w:rsid w:val="00591D24"/>
    <w:rsid w:val="0059473B"/>
    <w:rsid w:val="005A07AF"/>
    <w:rsid w:val="005A549F"/>
    <w:rsid w:val="005B02AD"/>
    <w:rsid w:val="005B6116"/>
    <w:rsid w:val="005B697B"/>
    <w:rsid w:val="005E26BF"/>
    <w:rsid w:val="005E2B08"/>
    <w:rsid w:val="005E57FB"/>
    <w:rsid w:val="005F0458"/>
    <w:rsid w:val="005F0A62"/>
    <w:rsid w:val="005F1711"/>
    <w:rsid w:val="005F1B53"/>
    <w:rsid w:val="006127D4"/>
    <w:rsid w:val="00614CBC"/>
    <w:rsid w:val="006154B1"/>
    <w:rsid w:val="006268C7"/>
    <w:rsid w:val="0063011A"/>
    <w:rsid w:val="00630356"/>
    <w:rsid w:val="00630498"/>
    <w:rsid w:val="00642461"/>
    <w:rsid w:val="00642891"/>
    <w:rsid w:val="00647C16"/>
    <w:rsid w:val="00656ACF"/>
    <w:rsid w:val="00661C88"/>
    <w:rsid w:val="00676C8F"/>
    <w:rsid w:val="00683062"/>
    <w:rsid w:val="00683605"/>
    <w:rsid w:val="00683A2F"/>
    <w:rsid w:val="00684CD2"/>
    <w:rsid w:val="00684E58"/>
    <w:rsid w:val="006A1F7B"/>
    <w:rsid w:val="006B2F5B"/>
    <w:rsid w:val="006B5A94"/>
    <w:rsid w:val="006C0FFF"/>
    <w:rsid w:val="006C4771"/>
    <w:rsid w:val="006C6047"/>
    <w:rsid w:val="006D002D"/>
    <w:rsid w:val="006E5F73"/>
    <w:rsid w:val="006E6128"/>
    <w:rsid w:val="006F134A"/>
    <w:rsid w:val="00705F54"/>
    <w:rsid w:val="0071190A"/>
    <w:rsid w:val="00714CA9"/>
    <w:rsid w:val="00722005"/>
    <w:rsid w:val="00730FAB"/>
    <w:rsid w:val="00745387"/>
    <w:rsid w:val="007465A4"/>
    <w:rsid w:val="00747691"/>
    <w:rsid w:val="0076026D"/>
    <w:rsid w:val="007704D9"/>
    <w:rsid w:val="00772368"/>
    <w:rsid w:val="00780383"/>
    <w:rsid w:val="00780CC7"/>
    <w:rsid w:val="00784040"/>
    <w:rsid w:val="007853C4"/>
    <w:rsid w:val="00785557"/>
    <w:rsid w:val="00792B50"/>
    <w:rsid w:val="007B4CE4"/>
    <w:rsid w:val="007B5B03"/>
    <w:rsid w:val="007C7089"/>
    <w:rsid w:val="007D0C67"/>
    <w:rsid w:val="007E6BF1"/>
    <w:rsid w:val="007F0B7B"/>
    <w:rsid w:val="0080141F"/>
    <w:rsid w:val="00805EBC"/>
    <w:rsid w:val="00813BC6"/>
    <w:rsid w:val="00816253"/>
    <w:rsid w:val="00816B21"/>
    <w:rsid w:val="00821358"/>
    <w:rsid w:val="00822B78"/>
    <w:rsid w:val="008231E4"/>
    <w:rsid w:val="00826D73"/>
    <w:rsid w:val="00832972"/>
    <w:rsid w:val="00832B16"/>
    <w:rsid w:val="00843BD0"/>
    <w:rsid w:val="00843DD0"/>
    <w:rsid w:val="0085392C"/>
    <w:rsid w:val="00860833"/>
    <w:rsid w:val="00870839"/>
    <w:rsid w:val="008742C5"/>
    <w:rsid w:val="0087630D"/>
    <w:rsid w:val="008920BB"/>
    <w:rsid w:val="008945CB"/>
    <w:rsid w:val="00897281"/>
    <w:rsid w:val="00897DD4"/>
    <w:rsid w:val="008A159A"/>
    <w:rsid w:val="008A15E1"/>
    <w:rsid w:val="008B1437"/>
    <w:rsid w:val="008B3588"/>
    <w:rsid w:val="008B4C94"/>
    <w:rsid w:val="008B5B30"/>
    <w:rsid w:val="008B7D93"/>
    <w:rsid w:val="008C057A"/>
    <w:rsid w:val="008C20CD"/>
    <w:rsid w:val="008C59CF"/>
    <w:rsid w:val="008D306C"/>
    <w:rsid w:val="008D769A"/>
    <w:rsid w:val="008E363A"/>
    <w:rsid w:val="008E5972"/>
    <w:rsid w:val="008E62AB"/>
    <w:rsid w:val="008E7253"/>
    <w:rsid w:val="008F0DFC"/>
    <w:rsid w:val="009109C7"/>
    <w:rsid w:val="00911376"/>
    <w:rsid w:val="009142F7"/>
    <w:rsid w:val="00935FCA"/>
    <w:rsid w:val="00940DFF"/>
    <w:rsid w:val="00941A2C"/>
    <w:rsid w:val="0094459A"/>
    <w:rsid w:val="009453D6"/>
    <w:rsid w:val="00945FFF"/>
    <w:rsid w:val="009500B3"/>
    <w:rsid w:val="00953E58"/>
    <w:rsid w:val="0095493E"/>
    <w:rsid w:val="00957813"/>
    <w:rsid w:val="0096150A"/>
    <w:rsid w:val="00972789"/>
    <w:rsid w:val="009736B8"/>
    <w:rsid w:val="00974A48"/>
    <w:rsid w:val="009756E9"/>
    <w:rsid w:val="00975797"/>
    <w:rsid w:val="0098286A"/>
    <w:rsid w:val="00983D80"/>
    <w:rsid w:val="00984530"/>
    <w:rsid w:val="00987FE4"/>
    <w:rsid w:val="00992093"/>
    <w:rsid w:val="00993CA4"/>
    <w:rsid w:val="009A24BA"/>
    <w:rsid w:val="009A2B5F"/>
    <w:rsid w:val="009A6556"/>
    <w:rsid w:val="009A706F"/>
    <w:rsid w:val="009B21A5"/>
    <w:rsid w:val="009B430D"/>
    <w:rsid w:val="009B6650"/>
    <w:rsid w:val="009D61BA"/>
    <w:rsid w:val="009E1AB7"/>
    <w:rsid w:val="009E5076"/>
    <w:rsid w:val="009F0351"/>
    <w:rsid w:val="00A00390"/>
    <w:rsid w:val="00A003C2"/>
    <w:rsid w:val="00A00465"/>
    <w:rsid w:val="00A01427"/>
    <w:rsid w:val="00A03168"/>
    <w:rsid w:val="00A04043"/>
    <w:rsid w:val="00A04EA8"/>
    <w:rsid w:val="00A075F9"/>
    <w:rsid w:val="00A075FB"/>
    <w:rsid w:val="00A129D9"/>
    <w:rsid w:val="00A13627"/>
    <w:rsid w:val="00A14F51"/>
    <w:rsid w:val="00A1593C"/>
    <w:rsid w:val="00A20EF3"/>
    <w:rsid w:val="00A2113F"/>
    <w:rsid w:val="00A3155E"/>
    <w:rsid w:val="00A32DE4"/>
    <w:rsid w:val="00A40FBA"/>
    <w:rsid w:val="00A4496C"/>
    <w:rsid w:val="00A45606"/>
    <w:rsid w:val="00A47C87"/>
    <w:rsid w:val="00A50BAF"/>
    <w:rsid w:val="00A51BF8"/>
    <w:rsid w:val="00A634DA"/>
    <w:rsid w:val="00A63DD1"/>
    <w:rsid w:val="00A65422"/>
    <w:rsid w:val="00A77351"/>
    <w:rsid w:val="00A83463"/>
    <w:rsid w:val="00A87138"/>
    <w:rsid w:val="00A90356"/>
    <w:rsid w:val="00A92508"/>
    <w:rsid w:val="00AA0E07"/>
    <w:rsid w:val="00AC086C"/>
    <w:rsid w:val="00AC42A1"/>
    <w:rsid w:val="00AC56C6"/>
    <w:rsid w:val="00AC7718"/>
    <w:rsid w:val="00AE0771"/>
    <w:rsid w:val="00AE1AE8"/>
    <w:rsid w:val="00AE31A2"/>
    <w:rsid w:val="00AF1417"/>
    <w:rsid w:val="00AF1B8D"/>
    <w:rsid w:val="00AF1D5F"/>
    <w:rsid w:val="00AF5578"/>
    <w:rsid w:val="00AF78C3"/>
    <w:rsid w:val="00B07801"/>
    <w:rsid w:val="00B106D5"/>
    <w:rsid w:val="00B1606F"/>
    <w:rsid w:val="00B261F2"/>
    <w:rsid w:val="00B36DAA"/>
    <w:rsid w:val="00B403F3"/>
    <w:rsid w:val="00B426A2"/>
    <w:rsid w:val="00B46731"/>
    <w:rsid w:val="00B50CBB"/>
    <w:rsid w:val="00B57B9F"/>
    <w:rsid w:val="00B75714"/>
    <w:rsid w:val="00B826F3"/>
    <w:rsid w:val="00B91FCF"/>
    <w:rsid w:val="00B92844"/>
    <w:rsid w:val="00B930E4"/>
    <w:rsid w:val="00B952FD"/>
    <w:rsid w:val="00B97709"/>
    <w:rsid w:val="00BA0F6D"/>
    <w:rsid w:val="00BA3F79"/>
    <w:rsid w:val="00BA6225"/>
    <w:rsid w:val="00BB15BD"/>
    <w:rsid w:val="00BC274F"/>
    <w:rsid w:val="00BC52C0"/>
    <w:rsid w:val="00BC6C91"/>
    <w:rsid w:val="00BD0839"/>
    <w:rsid w:val="00BD306A"/>
    <w:rsid w:val="00BD4028"/>
    <w:rsid w:val="00BD7FD3"/>
    <w:rsid w:val="00BE0EFE"/>
    <w:rsid w:val="00BE3F66"/>
    <w:rsid w:val="00BE5775"/>
    <w:rsid w:val="00BE715A"/>
    <w:rsid w:val="00BF63DF"/>
    <w:rsid w:val="00BF70EE"/>
    <w:rsid w:val="00C06DB9"/>
    <w:rsid w:val="00C0752D"/>
    <w:rsid w:val="00C0766C"/>
    <w:rsid w:val="00C07EB2"/>
    <w:rsid w:val="00C12876"/>
    <w:rsid w:val="00C23830"/>
    <w:rsid w:val="00C25E02"/>
    <w:rsid w:val="00C26F92"/>
    <w:rsid w:val="00C308BA"/>
    <w:rsid w:val="00C30E80"/>
    <w:rsid w:val="00C3310D"/>
    <w:rsid w:val="00C3693F"/>
    <w:rsid w:val="00C417B1"/>
    <w:rsid w:val="00C505C5"/>
    <w:rsid w:val="00C54ACC"/>
    <w:rsid w:val="00C60DCC"/>
    <w:rsid w:val="00C703E0"/>
    <w:rsid w:val="00C7173D"/>
    <w:rsid w:val="00C72971"/>
    <w:rsid w:val="00C803E4"/>
    <w:rsid w:val="00CA6590"/>
    <w:rsid w:val="00CB00C9"/>
    <w:rsid w:val="00CB65EE"/>
    <w:rsid w:val="00CD1154"/>
    <w:rsid w:val="00CE06AF"/>
    <w:rsid w:val="00CF1BDD"/>
    <w:rsid w:val="00CF2E0B"/>
    <w:rsid w:val="00CF5518"/>
    <w:rsid w:val="00CF5FBE"/>
    <w:rsid w:val="00CF66B9"/>
    <w:rsid w:val="00D01D84"/>
    <w:rsid w:val="00D13575"/>
    <w:rsid w:val="00D15889"/>
    <w:rsid w:val="00D216D0"/>
    <w:rsid w:val="00D24A73"/>
    <w:rsid w:val="00D343FB"/>
    <w:rsid w:val="00D44CBF"/>
    <w:rsid w:val="00D468BC"/>
    <w:rsid w:val="00D47199"/>
    <w:rsid w:val="00D47A1E"/>
    <w:rsid w:val="00D55A1F"/>
    <w:rsid w:val="00D579C7"/>
    <w:rsid w:val="00D658E0"/>
    <w:rsid w:val="00D67CF0"/>
    <w:rsid w:val="00D767BA"/>
    <w:rsid w:val="00D76BF1"/>
    <w:rsid w:val="00D84600"/>
    <w:rsid w:val="00D90A5B"/>
    <w:rsid w:val="00D93F3C"/>
    <w:rsid w:val="00D95B32"/>
    <w:rsid w:val="00DA0B27"/>
    <w:rsid w:val="00DA59EB"/>
    <w:rsid w:val="00DB2097"/>
    <w:rsid w:val="00DC12E6"/>
    <w:rsid w:val="00DC2B98"/>
    <w:rsid w:val="00E019C6"/>
    <w:rsid w:val="00E02BA1"/>
    <w:rsid w:val="00E125DF"/>
    <w:rsid w:val="00E1633E"/>
    <w:rsid w:val="00E22FB8"/>
    <w:rsid w:val="00E24C5E"/>
    <w:rsid w:val="00E26ED2"/>
    <w:rsid w:val="00E27F27"/>
    <w:rsid w:val="00E308C3"/>
    <w:rsid w:val="00E30DC7"/>
    <w:rsid w:val="00E34FE0"/>
    <w:rsid w:val="00E4576E"/>
    <w:rsid w:val="00E47B30"/>
    <w:rsid w:val="00E6014B"/>
    <w:rsid w:val="00E61025"/>
    <w:rsid w:val="00E72308"/>
    <w:rsid w:val="00E728D0"/>
    <w:rsid w:val="00E72FA7"/>
    <w:rsid w:val="00E74786"/>
    <w:rsid w:val="00E74D3C"/>
    <w:rsid w:val="00E80451"/>
    <w:rsid w:val="00E8227F"/>
    <w:rsid w:val="00E847E4"/>
    <w:rsid w:val="00E85AA1"/>
    <w:rsid w:val="00E871E7"/>
    <w:rsid w:val="00E92061"/>
    <w:rsid w:val="00E937E5"/>
    <w:rsid w:val="00E96962"/>
    <w:rsid w:val="00EA44E7"/>
    <w:rsid w:val="00EB37A6"/>
    <w:rsid w:val="00EC0071"/>
    <w:rsid w:val="00EC02E2"/>
    <w:rsid w:val="00EC15DA"/>
    <w:rsid w:val="00EE1047"/>
    <w:rsid w:val="00EE5264"/>
    <w:rsid w:val="00EE5DCA"/>
    <w:rsid w:val="00EE72A2"/>
    <w:rsid w:val="00EE7DCC"/>
    <w:rsid w:val="00EF060E"/>
    <w:rsid w:val="00EF17C9"/>
    <w:rsid w:val="00EF20C1"/>
    <w:rsid w:val="00F03608"/>
    <w:rsid w:val="00F05218"/>
    <w:rsid w:val="00F140AA"/>
    <w:rsid w:val="00F1445E"/>
    <w:rsid w:val="00F15FD7"/>
    <w:rsid w:val="00F217B1"/>
    <w:rsid w:val="00F23D1F"/>
    <w:rsid w:val="00F243C9"/>
    <w:rsid w:val="00F243F5"/>
    <w:rsid w:val="00F24AA7"/>
    <w:rsid w:val="00F24B09"/>
    <w:rsid w:val="00F27D81"/>
    <w:rsid w:val="00F365DB"/>
    <w:rsid w:val="00F36B00"/>
    <w:rsid w:val="00F439ED"/>
    <w:rsid w:val="00F44BA9"/>
    <w:rsid w:val="00F4652E"/>
    <w:rsid w:val="00F5169F"/>
    <w:rsid w:val="00F53A81"/>
    <w:rsid w:val="00F57EEE"/>
    <w:rsid w:val="00F63A36"/>
    <w:rsid w:val="00F75FFC"/>
    <w:rsid w:val="00F77CF9"/>
    <w:rsid w:val="00F80830"/>
    <w:rsid w:val="00F835D1"/>
    <w:rsid w:val="00F94684"/>
    <w:rsid w:val="00F95FC7"/>
    <w:rsid w:val="00F97B5D"/>
    <w:rsid w:val="00FA168A"/>
    <w:rsid w:val="00FA25AA"/>
    <w:rsid w:val="00FE4D7E"/>
    <w:rsid w:val="00FE576A"/>
    <w:rsid w:val="00FE7A0F"/>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590"/>
    <w:pPr>
      <w:widowControl w:val="0"/>
      <w:autoSpaceDE w:val="0"/>
      <w:autoSpaceDN w:val="0"/>
      <w:adjustRightInd w:val="0"/>
    </w:pPr>
    <w:rPr>
      <w:sz w:val="24"/>
      <w:szCs w:val="24"/>
    </w:rPr>
  </w:style>
  <w:style w:type="paragraph" w:styleId="Heading1">
    <w:name w:val="heading 1"/>
    <w:basedOn w:val="Normal"/>
    <w:next w:val="Normal"/>
    <w:qFormat/>
    <w:pPr>
      <w:keepNext/>
      <w:tabs>
        <w:tab w:val="center" w:pos="5184"/>
      </w:tabs>
      <w:jc w:val="center"/>
      <w:outlineLvl w:val="0"/>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block1">
    <w:name w:val="block1"/>
    <w:basedOn w:val="Normal"/>
    <w:rsid w:val="00BB15BD"/>
    <w:pPr>
      <w:widowControl/>
      <w:autoSpaceDE/>
      <w:autoSpaceDN/>
      <w:adjustRightInd/>
      <w:spacing w:before="100" w:beforeAutospacing="1" w:after="100" w:afterAutospacing="1"/>
    </w:pPr>
    <w:rPr>
      <w:sz w:val="19"/>
      <w:szCs w:val="19"/>
    </w:rPr>
  </w:style>
  <w:style w:type="paragraph" w:styleId="ListParagraph">
    <w:name w:val="List Paragraph"/>
    <w:basedOn w:val="Normal"/>
    <w:uiPriority w:val="34"/>
    <w:qFormat/>
    <w:rsid w:val="00CB65EE"/>
    <w:pPr>
      <w:ind w:left="720"/>
    </w:pPr>
  </w:style>
  <w:style w:type="paragraph" w:styleId="BalloonText">
    <w:name w:val="Balloon Text"/>
    <w:basedOn w:val="Normal"/>
    <w:link w:val="BalloonTextChar"/>
    <w:rsid w:val="00983D80"/>
    <w:rPr>
      <w:rFonts w:ascii="Tahoma" w:hAnsi="Tahoma" w:cs="Tahoma"/>
      <w:sz w:val="16"/>
      <w:szCs w:val="16"/>
    </w:rPr>
  </w:style>
  <w:style w:type="character" w:customStyle="1" w:styleId="BalloonTextChar">
    <w:name w:val="Balloon Text Char"/>
    <w:link w:val="BalloonText"/>
    <w:rsid w:val="00983D80"/>
    <w:rPr>
      <w:rFonts w:ascii="Tahoma" w:hAnsi="Tahoma" w:cs="Tahoma"/>
      <w:sz w:val="16"/>
      <w:szCs w:val="16"/>
    </w:rPr>
  </w:style>
  <w:style w:type="character" w:styleId="Strong">
    <w:name w:val="Strong"/>
    <w:uiPriority w:val="22"/>
    <w:qFormat/>
    <w:rsid w:val="00A129D9"/>
    <w:rPr>
      <w:b/>
      <w:bCs/>
    </w:rPr>
  </w:style>
  <w:style w:type="character" w:styleId="FollowedHyperlink">
    <w:name w:val="FollowedHyperlink"/>
    <w:rsid w:val="005A07A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590"/>
    <w:pPr>
      <w:widowControl w:val="0"/>
      <w:autoSpaceDE w:val="0"/>
      <w:autoSpaceDN w:val="0"/>
      <w:adjustRightInd w:val="0"/>
    </w:pPr>
    <w:rPr>
      <w:sz w:val="24"/>
      <w:szCs w:val="24"/>
    </w:rPr>
  </w:style>
  <w:style w:type="paragraph" w:styleId="Heading1">
    <w:name w:val="heading 1"/>
    <w:basedOn w:val="Normal"/>
    <w:next w:val="Normal"/>
    <w:qFormat/>
    <w:pPr>
      <w:keepNext/>
      <w:tabs>
        <w:tab w:val="center" w:pos="5184"/>
      </w:tabs>
      <w:jc w:val="center"/>
      <w:outlineLvl w:val="0"/>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block1">
    <w:name w:val="block1"/>
    <w:basedOn w:val="Normal"/>
    <w:rsid w:val="00BB15BD"/>
    <w:pPr>
      <w:widowControl/>
      <w:autoSpaceDE/>
      <w:autoSpaceDN/>
      <w:adjustRightInd/>
      <w:spacing w:before="100" w:beforeAutospacing="1" w:after="100" w:afterAutospacing="1"/>
    </w:pPr>
    <w:rPr>
      <w:sz w:val="19"/>
      <w:szCs w:val="19"/>
    </w:rPr>
  </w:style>
  <w:style w:type="paragraph" w:styleId="ListParagraph">
    <w:name w:val="List Paragraph"/>
    <w:basedOn w:val="Normal"/>
    <w:uiPriority w:val="34"/>
    <w:qFormat/>
    <w:rsid w:val="00CB65EE"/>
    <w:pPr>
      <w:ind w:left="720"/>
    </w:pPr>
  </w:style>
  <w:style w:type="paragraph" w:styleId="BalloonText">
    <w:name w:val="Balloon Text"/>
    <w:basedOn w:val="Normal"/>
    <w:link w:val="BalloonTextChar"/>
    <w:rsid w:val="00983D80"/>
    <w:rPr>
      <w:rFonts w:ascii="Tahoma" w:hAnsi="Tahoma" w:cs="Tahoma"/>
      <w:sz w:val="16"/>
      <w:szCs w:val="16"/>
    </w:rPr>
  </w:style>
  <w:style w:type="character" w:customStyle="1" w:styleId="BalloonTextChar">
    <w:name w:val="Balloon Text Char"/>
    <w:link w:val="BalloonText"/>
    <w:rsid w:val="00983D80"/>
    <w:rPr>
      <w:rFonts w:ascii="Tahoma" w:hAnsi="Tahoma" w:cs="Tahoma"/>
      <w:sz w:val="16"/>
      <w:szCs w:val="16"/>
    </w:rPr>
  </w:style>
  <w:style w:type="character" w:styleId="Strong">
    <w:name w:val="Strong"/>
    <w:uiPriority w:val="22"/>
    <w:qFormat/>
    <w:rsid w:val="00A129D9"/>
    <w:rPr>
      <w:b/>
      <w:bCs/>
    </w:rPr>
  </w:style>
  <w:style w:type="character" w:styleId="FollowedHyperlink">
    <w:name w:val="FollowedHyperlink"/>
    <w:rsid w:val="005A07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600286">
      <w:bodyDiv w:val="1"/>
      <w:marLeft w:val="0"/>
      <w:marRight w:val="0"/>
      <w:marTop w:val="0"/>
      <w:marBottom w:val="0"/>
      <w:divBdr>
        <w:top w:val="none" w:sz="0" w:space="0" w:color="auto"/>
        <w:left w:val="none" w:sz="0" w:space="0" w:color="auto"/>
        <w:bottom w:val="none" w:sz="0" w:space="0" w:color="auto"/>
        <w:right w:val="none" w:sz="0" w:space="0" w:color="auto"/>
      </w:divBdr>
      <w:divsChild>
        <w:div w:id="1236863899">
          <w:marLeft w:val="0"/>
          <w:marRight w:val="0"/>
          <w:marTop w:val="0"/>
          <w:marBottom w:val="0"/>
          <w:divBdr>
            <w:top w:val="none" w:sz="0" w:space="0" w:color="auto"/>
            <w:left w:val="none" w:sz="0" w:space="0" w:color="auto"/>
            <w:bottom w:val="none" w:sz="0" w:space="0" w:color="auto"/>
            <w:right w:val="none" w:sz="0" w:space="0" w:color="auto"/>
          </w:divBdr>
          <w:divsChild>
            <w:div w:id="397099101">
              <w:marLeft w:val="0"/>
              <w:marRight w:val="0"/>
              <w:marTop w:val="0"/>
              <w:marBottom w:val="0"/>
              <w:divBdr>
                <w:top w:val="none" w:sz="0" w:space="0" w:color="auto"/>
                <w:left w:val="single" w:sz="6" w:space="0" w:color="FFFFFF"/>
                <w:bottom w:val="single" w:sz="6" w:space="0" w:color="FFFFFF"/>
                <w:right w:val="single" w:sz="6" w:space="0" w:color="FFFFFF"/>
              </w:divBdr>
              <w:divsChild>
                <w:div w:id="196164082">
                  <w:marLeft w:val="0"/>
                  <w:marRight w:val="0"/>
                  <w:marTop w:val="0"/>
                  <w:marBottom w:val="0"/>
                  <w:divBdr>
                    <w:top w:val="none" w:sz="0" w:space="0" w:color="auto"/>
                    <w:left w:val="none" w:sz="0" w:space="0" w:color="auto"/>
                    <w:bottom w:val="none" w:sz="0" w:space="0" w:color="auto"/>
                    <w:right w:val="none" w:sz="0" w:space="0" w:color="auto"/>
                  </w:divBdr>
                  <w:divsChild>
                    <w:div w:id="424232435">
                      <w:marLeft w:val="0"/>
                      <w:marRight w:val="0"/>
                      <w:marTop w:val="0"/>
                      <w:marBottom w:val="0"/>
                      <w:divBdr>
                        <w:top w:val="none" w:sz="0" w:space="0" w:color="auto"/>
                        <w:left w:val="none" w:sz="0" w:space="0" w:color="auto"/>
                        <w:bottom w:val="none" w:sz="0" w:space="0" w:color="auto"/>
                        <w:right w:val="none" w:sz="0" w:space="0" w:color="auto"/>
                      </w:divBdr>
                      <w:divsChild>
                        <w:div w:id="991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088173">
      <w:bodyDiv w:val="1"/>
      <w:marLeft w:val="0"/>
      <w:marRight w:val="0"/>
      <w:marTop w:val="0"/>
      <w:marBottom w:val="0"/>
      <w:divBdr>
        <w:top w:val="none" w:sz="0" w:space="0" w:color="auto"/>
        <w:left w:val="none" w:sz="0" w:space="0" w:color="auto"/>
        <w:bottom w:val="none" w:sz="0" w:space="0" w:color="auto"/>
        <w:right w:val="none" w:sz="0" w:space="0" w:color="auto"/>
      </w:divBdr>
      <w:divsChild>
        <w:div w:id="1266689075">
          <w:marLeft w:val="0"/>
          <w:marRight w:val="0"/>
          <w:marTop w:val="0"/>
          <w:marBottom w:val="0"/>
          <w:divBdr>
            <w:top w:val="none" w:sz="0" w:space="0" w:color="auto"/>
            <w:left w:val="none" w:sz="0" w:space="0" w:color="auto"/>
            <w:bottom w:val="none" w:sz="0" w:space="0" w:color="auto"/>
            <w:right w:val="none" w:sz="0" w:space="0" w:color="auto"/>
          </w:divBdr>
          <w:divsChild>
            <w:div w:id="2021932001">
              <w:marLeft w:val="0"/>
              <w:marRight w:val="0"/>
              <w:marTop w:val="0"/>
              <w:marBottom w:val="0"/>
              <w:divBdr>
                <w:top w:val="none" w:sz="0" w:space="0" w:color="auto"/>
                <w:left w:val="single" w:sz="6" w:space="0" w:color="FFFFFF"/>
                <w:bottom w:val="single" w:sz="6" w:space="0" w:color="FFFFFF"/>
                <w:right w:val="single" w:sz="6" w:space="0" w:color="FFFFFF"/>
              </w:divBdr>
              <w:divsChild>
                <w:div w:id="260071897">
                  <w:marLeft w:val="0"/>
                  <w:marRight w:val="0"/>
                  <w:marTop w:val="0"/>
                  <w:marBottom w:val="0"/>
                  <w:divBdr>
                    <w:top w:val="none" w:sz="0" w:space="0" w:color="auto"/>
                    <w:left w:val="none" w:sz="0" w:space="0" w:color="auto"/>
                    <w:bottom w:val="none" w:sz="0" w:space="0" w:color="auto"/>
                    <w:right w:val="none" w:sz="0" w:space="0" w:color="auto"/>
                  </w:divBdr>
                  <w:divsChild>
                    <w:div w:id="2081439188">
                      <w:marLeft w:val="0"/>
                      <w:marRight w:val="0"/>
                      <w:marTop w:val="0"/>
                      <w:marBottom w:val="0"/>
                      <w:divBdr>
                        <w:top w:val="none" w:sz="0" w:space="0" w:color="auto"/>
                        <w:left w:val="none" w:sz="0" w:space="0" w:color="auto"/>
                        <w:bottom w:val="none" w:sz="0" w:space="0" w:color="auto"/>
                        <w:right w:val="none" w:sz="0" w:space="0" w:color="auto"/>
                      </w:divBdr>
                      <w:divsChild>
                        <w:div w:id="730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401506">
      <w:bodyDiv w:val="1"/>
      <w:marLeft w:val="0"/>
      <w:marRight w:val="0"/>
      <w:marTop w:val="0"/>
      <w:marBottom w:val="0"/>
      <w:divBdr>
        <w:top w:val="none" w:sz="0" w:space="0" w:color="auto"/>
        <w:left w:val="none" w:sz="0" w:space="0" w:color="auto"/>
        <w:bottom w:val="none" w:sz="0" w:space="0" w:color="auto"/>
        <w:right w:val="none" w:sz="0" w:space="0" w:color="auto"/>
      </w:divBdr>
      <w:divsChild>
        <w:div w:id="1306933881">
          <w:marLeft w:val="0"/>
          <w:marRight w:val="0"/>
          <w:marTop w:val="0"/>
          <w:marBottom w:val="0"/>
          <w:divBdr>
            <w:top w:val="none" w:sz="0" w:space="0" w:color="auto"/>
            <w:left w:val="none" w:sz="0" w:space="0" w:color="auto"/>
            <w:bottom w:val="none" w:sz="0" w:space="0" w:color="auto"/>
            <w:right w:val="none" w:sz="0" w:space="0" w:color="auto"/>
          </w:divBdr>
          <w:divsChild>
            <w:div w:id="652952953">
              <w:marLeft w:val="0"/>
              <w:marRight w:val="0"/>
              <w:marTop w:val="0"/>
              <w:marBottom w:val="0"/>
              <w:divBdr>
                <w:top w:val="none" w:sz="0" w:space="0" w:color="auto"/>
                <w:left w:val="none" w:sz="0" w:space="0" w:color="auto"/>
                <w:bottom w:val="none" w:sz="0" w:space="0" w:color="auto"/>
                <w:right w:val="none" w:sz="0" w:space="0" w:color="auto"/>
              </w:divBdr>
            </w:div>
            <w:div w:id="1000356958">
              <w:marLeft w:val="0"/>
              <w:marRight w:val="0"/>
              <w:marTop w:val="0"/>
              <w:marBottom w:val="0"/>
              <w:divBdr>
                <w:top w:val="none" w:sz="0" w:space="0" w:color="auto"/>
                <w:left w:val="none" w:sz="0" w:space="0" w:color="auto"/>
                <w:bottom w:val="none" w:sz="0" w:space="0" w:color="auto"/>
                <w:right w:val="none" w:sz="0" w:space="0" w:color="auto"/>
              </w:divBdr>
            </w:div>
            <w:div w:id="1440832707">
              <w:marLeft w:val="0"/>
              <w:marRight w:val="0"/>
              <w:marTop w:val="0"/>
              <w:marBottom w:val="0"/>
              <w:divBdr>
                <w:top w:val="none" w:sz="0" w:space="0" w:color="auto"/>
                <w:left w:val="none" w:sz="0" w:space="0" w:color="auto"/>
                <w:bottom w:val="none" w:sz="0" w:space="0" w:color="auto"/>
                <w:right w:val="none" w:sz="0" w:space="0" w:color="auto"/>
              </w:divBdr>
            </w:div>
            <w:div w:id="1612274579">
              <w:marLeft w:val="0"/>
              <w:marRight w:val="0"/>
              <w:marTop w:val="0"/>
              <w:marBottom w:val="0"/>
              <w:divBdr>
                <w:top w:val="none" w:sz="0" w:space="0" w:color="auto"/>
                <w:left w:val="none" w:sz="0" w:space="0" w:color="auto"/>
                <w:bottom w:val="none" w:sz="0" w:space="0" w:color="auto"/>
                <w:right w:val="none" w:sz="0" w:space="0" w:color="auto"/>
              </w:divBdr>
            </w:div>
            <w:div w:id="1856993430">
              <w:marLeft w:val="0"/>
              <w:marRight w:val="0"/>
              <w:marTop w:val="0"/>
              <w:marBottom w:val="0"/>
              <w:divBdr>
                <w:top w:val="none" w:sz="0" w:space="0" w:color="auto"/>
                <w:left w:val="none" w:sz="0" w:space="0" w:color="auto"/>
                <w:bottom w:val="none" w:sz="0" w:space="0" w:color="auto"/>
                <w:right w:val="none" w:sz="0" w:space="0" w:color="auto"/>
              </w:divBdr>
            </w:div>
            <w:div w:id="18862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3906">
      <w:bodyDiv w:val="1"/>
      <w:marLeft w:val="0"/>
      <w:marRight w:val="0"/>
      <w:marTop w:val="0"/>
      <w:marBottom w:val="0"/>
      <w:divBdr>
        <w:top w:val="none" w:sz="0" w:space="0" w:color="auto"/>
        <w:left w:val="none" w:sz="0" w:space="0" w:color="auto"/>
        <w:bottom w:val="none" w:sz="0" w:space="0" w:color="auto"/>
        <w:right w:val="none" w:sz="0" w:space="0" w:color="auto"/>
      </w:divBdr>
      <w:divsChild>
        <w:div w:id="227494597">
          <w:marLeft w:val="0"/>
          <w:marRight w:val="0"/>
          <w:marTop w:val="0"/>
          <w:marBottom w:val="0"/>
          <w:divBdr>
            <w:top w:val="none" w:sz="0" w:space="0" w:color="auto"/>
            <w:left w:val="none" w:sz="0" w:space="0" w:color="auto"/>
            <w:bottom w:val="none" w:sz="0" w:space="0" w:color="auto"/>
            <w:right w:val="none" w:sz="0" w:space="0" w:color="auto"/>
          </w:divBdr>
          <w:divsChild>
            <w:div w:id="210657830">
              <w:marLeft w:val="0"/>
              <w:marRight w:val="0"/>
              <w:marTop w:val="0"/>
              <w:marBottom w:val="0"/>
              <w:divBdr>
                <w:top w:val="none" w:sz="0" w:space="0" w:color="auto"/>
                <w:left w:val="none" w:sz="0" w:space="0" w:color="auto"/>
                <w:bottom w:val="none" w:sz="0" w:space="0" w:color="auto"/>
                <w:right w:val="none" w:sz="0" w:space="0" w:color="auto"/>
              </w:divBdr>
            </w:div>
            <w:div w:id="902452757">
              <w:marLeft w:val="0"/>
              <w:marRight w:val="0"/>
              <w:marTop w:val="0"/>
              <w:marBottom w:val="0"/>
              <w:divBdr>
                <w:top w:val="none" w:sz="0" w:space="0" w:color="auto"/>
                <w:left w:val="none" w:sz="0" w:space="0" w:color="auto"/>
                <w:bottom w:val="none" w:sz="0" w:space="0" w:color="auto"/>
                <w:right w:val="none" w:sz="0" w:space="0" w:color="auto"/>
              </w:divBdr>
            </w:div>
            <w:div w:id="9924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os.harvard.edu/ehs/environmental/EPAChemicalCompatibilityChart.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ndep.nv.gov" TargetMode="Externa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AAF5-CA49-48EF-9157-D087BE3D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6266</Words>
  <Characters>38377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lpstr>
    </vt:vector>
  </TitlesOfParts>
  <Company>Environmental Protection</Company>
  <LinksUpToDate>false</LinksUpToDate>
  <CharactersWithSpaces>44554</CharactersWithSpaces>
  <SharedDoc>false</SharedDoc>
  <HLinks>
    <vt:vector size="12" baseType="variant">
      <vt:variant>
        <vt:i4>3735586</vt:i4>
      </vt:variant>
      <vt:variant>
        <vt:i4>3</vt:i4>
      </vt:variant>
      <vt:variant>
        <vt:i4>0</vt:i4>
      </vt:variant>
      <vt:variant>
        <vt:i4>5</vt:i4>
      </vt:variant>
      <vt:variant>
        <vt:lpwstr>http://www.uos.harvard.edu/ehs/environmental/EPAChemicalCompatibilityChart.pdf</vt:lpwstr>
      </vt:variant>
      <vt:variant>
        <vt:lpwstr/>
      </vt:variant>
      <vt:variant>
        <vt:i4>6881330</vt:i4>
      </vt:variant>
      <vt:variant>
        <vt:i4>0</vt:i4>
      </vt:variant>
      <vt:variant>
        <vt:i4>0</vt:i4>
      </vt:variant>
      <vt:variant>
        <vt:i4>5</vt:i4>
      </vt:variant>
      <vt:variant>
        <vt:lpwstr>http://ndep.nv.gov/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MZUSY</dc:creator>
  <cp:lastModifiedBy>Keri Noack</cp:lastModifiedBy>
  <cp:revision>3</cp:revision>
  <cp:lastPrinted>2011-03-02T00:11:00Z</cp:lastPrinted>
  <dcterms:created xsi:type="dcterms:W3CDTF">2015-12-03T20:02:00Z</dcterms:created>
  <dcterms:modified xsi:type="dcterms:W3CDTF">2015-12-03T20:03:00Z</dcterms:modified>
</cp:coreProperties>
</file>